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C6" w:rsidRPr="0027573E" w:rsidRDefault="00116CC6" w:rsidP="00114DE3">
      <w:pPr>
        <w:pStyle w:val="1"/>
      </w:pPr>
    </w:p>
    <w:p w:rsidR="00116CC6" w:rsidRPr="0027573E" w:rsidRDefault="00116CC6" w:rsidP="00114DE3">
      <w:pPr>
        <w:pStyle w:val="1"/>
      </w:pPr>
      <w:r w:rsidRPr="0027573E">
        <w:rPr>
          <w:rFonts w:cs="方正小标宋简体" w:hint="eastAsia"/>
        </w:rPr>
        <w:t>四川省旅游发展委员会招考简章</w:t>
      </w:r>
    </w:p>
    <w:p w:rsidR="00116CC6" w:rsidRPr="0027573E" w:rsidRDefault="00116CC6" w:rsidP="00114DE3">
      <w:pPr>
        <w:spacing w:line="600" w:lineRule="exact"/>
        <w:jc w:val="center"/>
        <w:rPr>
          <w:b/>
          <w:bCs/>
          <w:sz w:val="44"/>
          <w:szCs w:val="44"/>
        </w:rPr>
      </w:pPr>
    </w:p>
    <w:p w:rsidR="00116CC6" w:rsidRPr="0027573E" w:rsidRDefault="00116CC6" w:rsidP="00833959">
      <w:pPr>
        <w:spacing w:line="580" w:lineRule="exact"/>
        <w:ind w:firstLineChars="196" w:firstLine="630"/>
        <w:jc w:val="left"/>
        <w:rPr>
          <w:rFonts w:eastAsia="黑体"/>
        </w:rPr>
      </w:pPr>
      <w:r w:rsidRPr="0027573E">
        <w:rPr>
          <w:rFonts w:eastAsia="黑体" w:cs="黑体" w:hint="eastAsia"/>
          <w:b/>
          <w:bCs/>
        </w:rPr>
        <w:t>一、招考职位情况</w:t>
      </w:r>
    </w:p>
    <w:p w:rsidR="00116CC6" w:rsidRPr="0027573E" w:rsidRDefault="00116CC6" w:rsidP="00833959">
      <w:pPr>
        <w:spacing w:line="580" w:lineRule="exact"/>
        <w:ind w:firstLineChars="200" w:firstLine="640"/>
      </w:pPr>
      <w:r w:rsidRPr="0027573E">
        <w:rPr>
          <w:rFonts w:cs="仿宋_GB2312" w:hint="eastAsia"/>
        </w:rPr>
        <w:t>四川省旅游发展委员会机关及所属</w:t>
      </w:r>
      <w:r w:rsidRPr="0027573E">
        <w:t>1</w:t>
      </w:r>
      <w:r w:rsidRPr="0027573E">
        <w:rPr>
          <w:rFonts w:cs="仿宋_GB2312" w:hint="eastAsia"/>
        </w:rPr>
        <w:t>个参照公务员法管理事业单位共招考</w:t>
      </w:r>
      <w:r w:rsidRPr="0027573E">
        <w:t>4</w:t>
      </w:r>
      <w:r w:rsidRPr="0027573E">
        <w:rPr>
          <w:rFonts w:cs="仿宋_GB2312" w:hint="eastAsia"/>
        </w:rPr>
        <w:t>名公务员（参公人员）。具体职位名称及招考对象、范围、条件见</w:t>
      </w:r>
      <w:r w:rsidRPr="0027573E">
        <w:rPr>
          <w:rFonts w:eastAsia="方正仿宋简体" w:cs="方正仿宋简体" w:hint="eastAsia"/>
          <w:color w:val="000000"/>
        </w:rPr>
        <w:t>《中共四川省委组织部、四川省人力资源和社会保障厅、四川省公务员局</w:t>
      </w:r>
      <w:r w:rsidRPr="0027573E">
        <w:rPr>
          <w:rFonts w:cs="仿宋_GB2312" w:hint="eastAsia"/>
          <w:kern w:val="0"/>
        </w:rPr>
        <w:t>关于</w:t>
      </w:r>
      <w:r w:rsidRPr="0027573E">
        <w:rPr>
          <w:kern w:val="0"/>
        </w:rPr>
        <w:t>2017</w:t>
      </w:r>
      <w:r w:rsidRPr="0027573E">
        <w:rPr>
          <w:rFonts w:cs="仿宋_GB2312" w:hint="eastAsia"/>
          <w:kern w:val="0"/>
        </w:rPr>
        <w:t>年四川省省直机关公开考试录用公务员的公告</w:t>
      </w:r>
      <w:r w:rsidRPr="0027573E">
        <w:rPr>
          <w:rFonts w:eastAsia="方正仿宋简体" w:cs="方正仿宋简体" w:hint="eastAsia"/>
          <w:color w:val="000000"/>
        </w:rPr>
        <w:t>》</w:t>
      </w:r>
      <w:r w:rsidRPr="0027573E">
        <w:rPr>
          <w:rFonts w:cs="仿宋_GB2312" w:hint="eastAsia"/>
        </w:rPr>
        <w:t>。</w:t>
      </w:r>
    </w:p>
    <w:p w:rsidR="00116CC6" w:rsidRPr="0027573E" w:rsidRDefault="00116CC6" w:rsidP="00833959">
      <w:pPr>
        <w:spacing w:line="580" w:lineRule="exact"/>
        <w:ind w:firstLineChars="200" w:firstLine="643"/>
        <w:rPr>
          <w:rFonts w:eastAsia="黑体"/>
          <w:b/>
          <w:bCs/>
        </w:rPr>
      </w:pPr>
      <w:r w:rsidRPr="0027573E">
        <w:rPr>
          <w:rFonts w:eastAsia="黑体" w:cs="黑体" w:hint="eastAsia"/>
          <w:b/>
          <w:bCs/>
        </w:rPr>
        <w:t>二、笔试科目及成绩计算方法</w:t>
      </w:r>
      <w:r w:rsidRPr="0027573E">
        <w:rPr>
          <w:rFonts w:eastAsia="黑体"/>
          <w:b/>
          <w:bCs/>
        </w:rPr>
        <w:t xml:space="preserve"> </w:t>
      </w:r>
    </w:p>
    <w:p w:rsidR="00116CC6" w:rsidRPr="0027573E" w:rsidRDefault="00116CC6" w:rsidP="00833959">
      <w:pPr>
        <w:spacing w:line="580" w:lineRule="exact"/>
        <w:ind w:firstLineChars="196" w:firstLine="627"/>
        <w:jc w:val="left"/>
      </w:pPr>
      <w:r w:rsidRPr="0027573E">
        <w:rPr>
          <w:rFonts w:cs="仿宋_GB2312" w:hint="eastAsia"/>
        </w:rPr>
        <w:t>笔试科目为《行政职业能力测验》和《申论》两科。成绩计算方法按《公告》统一规定执行。</w:t>
      </w:r>
    </w:p>
    <w:p w:rsidR="00116CC6" w:rsidRPr="0027573E" w:rsidRDefault="00116CC6" w:rsidP="00833959">
      <w:pPr>
        <w:spacing w:line="580" w:lineRule="exact"/>
        <w:ind w:firstLineChars="196" w:firstLine="630"/>
        <w:jc w:val="left"/>
        <w:rPr>
          <w:rFonts w:eastAsia="黑体"/>
          <w:b/>
          <w:bCs/>
        </w:rPr>
      </w:pPr>
      <w:r w:rsidRPr="0027573E">
        <w:rPr>
          <w:rFonts w:eastAsia="黑体" w:cs="黑体" w:hint="eastAsia"/>
          <w:b/>
          <w:bCs/>
        </w:rPr>
        <w:t>三、排名方式</w:t>
      </w:r>
    </w:p>
    <w:p w:rsidR="00116CC6" w:rsidRPr="0027573E" w:rsidRDefault="00116CC6" w:rsidP="00833959">
      <w:pPr>
        <w:spacing w:line="580" w:lineRule="exact"/>
        <w:ind w:firstLineChars="196" w:firstLine="627"/>
        <w:jc w:val="left"/>
      </w:pPr>
      <w:r w:rsidRPr="0027573E">
        <w:rPr>
          <w:rFonts w:cs="仿宋_GB2312" w:hint="eastAsia"/>
        </w:rPr>
        <w:t>按职位排名。</w:t>
      </w:r>
    </w:p>
    <w:p w:rsidR="00116CC6" w:rsidRPr="0027573E" w:rsidRDefault="00116CC6" w:rsidP="00833959">
      <w:pPr>
        <w:spacing w:line="580" w:lineRule="exact"/>
        <w:ind w:firstLineChars="196" w:firstLine="630"/>
        <w:jc w:val="left"/>
        <w:rPr>
          <w:rFonts w:eastAsia="黑体"/>
          <w:b/>
          <w:bCs/>
        </w:rPr>
      </w:pPr>
      <w:r w:rsidRPr="0027573E">
        <w:rPr>
          <w:rFonts w:eastAsia="黑体" w:cs="黑体" w:hint="eastAsia"/>
          <w:b/>
          <w:bCs/>
        </w:rPr>
        <w:t>四、转正定职</w:t>
      </w:r>
    </w:p>
    <w:p w:rsidR="00116CC6" w:rsidRPr="0027573E" w:rsidRDefault="00116CC6" w:rsidP="00833959">
      <w:pPr>
        <w:spacing w:line="580" w:lineRule="exact"/>
        <w:ind w:firstLineChars="196" w:firstLine="627"/>
        <w:jc w:val="left"/>
      </w:pPr>
      <w:r w:rsidRPr="0027573E">
        <w:rPr>
          <w:rFonts w:cs="仿宋_GB2312" w:hint="eastAsia"/>
        </w:rPr>
        <w:t>新录用人员在本单位空缺职数范围内定职。</w:t>
      </w:r>
    </w:p>
    <w:p w:rsidR="00116CC6" w:rsidRPr="0027573E" w:rsidRDefault="00116CC6" w:rsidP="00833959">
      <w:pPr>
        <w:spacing w:line="580" w:lineRule="exact"/>
        <w:ind w:firstLineChars="196" w:firstLine="630"/>
        <w:jc w:val="left"/>
        <w:rPr>
          <w:rFonts w:eastAsia="黑体"/>
          <w:b/>
          <w:bCs/>
        </w:rPr>
      </w:pPr>
      <w:r w:rsidRPr="0027573E">
        <w:rPr>
          <w:rFonts w:eastAsia="黑体" w:cs="黑体" w:hint="eastAsia"/>
          <w:b/>
          <w:bCs/>
        </w:rPr>
        <w:t>五、单位简介</w:t>
      </w:r>
    </w:p>
    <w:p w:rsidR="00116CC6" w:rsidRPr="0027573E" w:rsidRDefault="00116CC6" w:rsidP="00833959">
      <w:pPr>
        <w:ind w:firstLineChars="200" w:firstLine="643"/>
      </w:pPr>
      <w:r w:rsidRPr="0027573E">
        <w:rPr>
          <w:rFonts w:eastAsia="楷体_GB2312" w:cs="楷体_GB2312" w:hint="eastAsia"/>
          <w:b/>
          <w:bCs/>
        </w:rPr>
        <w:t>四川省旅游发展委员会：</w:t>
      </w:r>
      <w:r w:rsidRPr="0027573E">
        <w:rPr>
          <w:rFonts w:cs="仿宋_GB2312" w:hint="eastAsia"/>
        </w:rPr>
        <w:t>贯彻执行国家有关旅游工作的方针、政策和法律、法规，拟定全省旅游发展的地方性法规、规章草案，负责本系统、本部门依法行政工作，</w:t>
      </w:r>
      <w:r w:rsidRPr="0027573E">
        <w:t xml:space="preserve"> </w:t>
      </w:r>
      <w:r w:rsidRPr="0027573E">
        <w:rPr>
          <w:rFonts w:cs="仿宋_GB2312" w:hint="eastAsia"/>
        </w:rPr>
        <w:t>落实行政执法责任制，制定旅游产业发展的地方标准和行业规范并组织实施。制订并组织实施全省旅游产业发展总体规划、旅游专项规划、旅游跨区域规划和年度计划，评审市（州）旅游</w:t>
      </w:r>
      <w:r w:rsidRPr="0027573E">
        <w:rPr>
          <w:rFonts w:cs="仿宋_GB2312" w:hint="eastAsia"/>
        </w:rPr>
        <w:lastRenderedPageBreak/>
        <w:t>发展规划并指导实施，对本省旅游规划进行监督管理。会同有关部门指导旅游资源开发、重大旅游项目规划建设、旅游安全、旅游应急救援、旅游环境综合治理、假日旅游、红色旅游等工作。制定全省旅游市场开发战略并组织实施，组织四川整体旅游形象的对外宣传和重大推广活动。负责全省旅行社的监督管理，会同有关部门监督管理旅游市场秩序、服务质量，指导旅游行业精神文明、诚信体系建设等。会同有关部门推进旅游体制和机制改革工作，监测旅游经济运行，制定旅游人才规划等。</w:t>
      </w:r>
    </w:p>
    <w:p w:rsidR="00116CC6" w:rsidRPr="0027573E" w:rsidRDefault="00116CC6" w:rsidP="00833959">
      <w:pPr>
        <w:spacing w:line="600" w:lineRule="exact"/>
        <w:ind w:firstLineChars="200" w:firstLine="643"/>
      </w:pPr>
      <w:r w:rsidRPr="0027573E">
        <w:rPr>
          <w:rFonts w:eastAsia="楷体_GB2312" w:cs="楷体_GB2312" w:hint="eastAsia"/>
          <w:b/>
          <w:bCs/>
        </w:rPr>
        <w:t>四川省旅游执法总队</w:t>
      </w:r>
      <w:r w:rsidRPr="0027573E">
        <w:rPr>
          <w:rFonts w:cs="仿宋_GB2312" w:hint="eastAsia"/>
        </w:rPr>
        <w:t>：主要负责进行全省旅游市场执法检查，查处旅游经营单位从业人员的违法经营行为，受理旅游投诉、举报，承办旅行社质量保证金理赔案的赔偿。</w:t>
      </w:r>
    </w:p>
    <w:p w:rsidR="00116CC6" w:rsidRPr="0027573E" w:rsidRDefault="00116CC6" w:rsidP="00833959">
      <w:pPr>
        <w:spacing w:line="580" w:lineRule="exact"/>
        <w:ind w:firstLineChars="200" w:firstLine="640"/>
        <w:jc w:val="left"/>
      </w:pPr>
      <w:r w:rsidRPr="0027573E">
        <w:rPr>
          <w:rFonts w:cs="仿宋_GB2312" w:hint="eastAsia"/>
        </w:rPr>
        <w:t>招考单位网址：</w:t>
      </w:r>
      <w:r w:rsidRPr="0027573E">
        <w:t>http://www.scta.gov.cn/sclyj/</w:t>
      </w:r>
      <w:r w:rsidRPr="0027573E">
        <w:rPr>
          <w:rFonts w:cs="仿宋_GB2312" w:hint="eastAsia"/>
        </w:rPr>
        <w:t>。</w:t>
      </w:r>
    </w:p>
    <w:p w:rsidR="00116CC6" w:rsidRPr="0027573E" w:rsidRDefault="00116CC6" w:rsidP="00833959">
      <w:pPr>
        <w:spacing w:line="580" w:lineRule="exact"/>
        <w:ind w:firstLineChars="200" w:firstLine="640"/>
        <w:jc w:val="left"/>
      </w:pPr>
      <w:r w:rsidRPr="0027573E">
        <w:rPr>
          <w:rFonts w:cs="仿宋_GB2312" w:hint="eastAsia"/>
        </w:rPr>
        <w:t>招考单位详细地址：成都市锦江区青莲上街</w:t>
      </w:r>
      <w:r w:rsidRPr="0027573E">
        <w:t>2</w:t>
      </w:r>
      <w:r w:rsidRPr="0027573E">
        <w:rPr>
          <w:rFonts w:cs="仿宋_GB2312" w:hint="eastAsia"/>
        </w:rPr>
        <w:t>号。</w:t>
      </w:r>
    </w:p>
    <w:p w:rsidR="00116CC6" w:rsidRPr="0027573E" w:rsidRDefault="00116CC6" w:rsidP="00833959">
      <w:pPr>
        <w:spacing w:line="580" w:lineRule="exact"/>
        <w:ind w:firstLineChars="200" w:firstLine="640"/>
        <w:jc w:val="left"/>
      </w:pPr>
      <w:r w:rsidRPr="0027573E">
        <w:rPr>
          <w:rFonts w:cs="仿宋_GB2312" w:hint="eastAsia"/>
        </w:rPr>
        <w:t>考录联系电话：</w:t>
      </w:r>
    </w:p>
    <w:p w:rsidR="00116CC6" w:rsidRPr="0027573E" w:rsidRDefault="00116CC6" w:rsidP="00833959">
      <w:pPr>
        <w:spacing w:line="580" w:lineRule="exact"/>
        <w:ind w:firstLineChars="200" w:firstLine="640"/>
        <w:jc w:val="left"/>
      </w:pPr>
      <w:r w:rsidRPr="0027573E">
        <w:rPr>
          <w:rFonts w:cs="仿宋_GB2312" w:hint="eastAsia"/>
        </w:rPr>
        <w:t>四川省旅游发展委员会</w:t>
      </w:r>
      <w:r w:rsidRPr="0027573E">
        <w:t>:</w:t>
      </w:r>
      <w:r w:rsidRPr="0027573E">
        <w:rPr>
          <w:rFonts w:cs="仿宋_GB2312" w:hint="eastAsia"/>
        </w:rPr>
        <w:t>（</w:t>
      </w:r>
      <w:r w:rsidRPr="0027573E">
        <w:t>028</w:t>
      </w:r>
      <w:r w:rsidRPr="0027573E">
        <w:rPr>
          <w:rFonts w:cs="仿宋_GB2312" w:hint="eastAsia"/>
        </w:rPr>
        <w:t>）</w:t>
      </w:r>
      <w:r w:rsidRPr="0027573E">
        <w:t>86702905</w:t>
      </w:r>
    </w:p>
    <w:p w:rsidR="00116CC6" w:rsidRPr="0027573E" w:rsidRDefault="00116CC6" w:rsidP="00833959">
      <w:pPr>
        <w:spacing w:line="580" w:lineRule="exact"/>
        <w:ind w:firstLineChars="200" w:firstLine="640"/>
        <w:jc w:val="left"/>
      </w:pPr>
      <w:r w:rsidRPr="0027573E">
        <w:rPr>
          <w:rFonts w:cs="仿宋_GB2312" w:hint="eastAsia"/>
        </w:rPr>
        <w:t>考录监督电话：（</w:t>
      </w:r>
      <w:r w:rsidRPr="0027573E">
        <w:t>028</w:t>
      </w:r>
      <w:r w:rsidRPr="0027573E">
        <w:rPr>
          <w:rFonts w:cs="仿宋_GB2312" w:hint="eastAsia"/>
        </w:rPr>
        <w:t>）</w:t>
      </w:r>
      <w:r w:rsidRPr="0027573E">
        <w:t>8</w:t>
      </w:r>
      <w:bookmarkStart w:id="0" w:name="_GoBack"/>
      <w:bookmarkEnd w:id="0"/>
      <w:r w:rsidRPr="0027573E">
        <w:t>6702136</w:t>
      </w:r>
    </w:p>
    <w:p w:rsidR="00116CC6" w:rsidRPr="0027573E" w:rsidRDefault="00116CC6" w:rsidP="00114DE3"/>
    <w:sectPr w:rsidR="00116CC6" w:rsidRPr="0027573E" w:rsidSect="004F6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B33" w:rsidRDefault="00761B33" w:rsidP="00C53ECF">
      <w:r>
        <w:separator/>
      </w:r>
    </w:p>
  </w:endnote>
  <w:endnote w:type="continuationSeparator" w:id="1">
    <w:p w:rsidR="00761B33" w:rsidRDefault="00761B33" w:rsidP="00C53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B33" w:rsidRDefault="00761B33" w:rsidP="00C53ECF">
      <w:r>
        <w:separator/>
      </w:r>
    </w:p>
  </w:footnote>
  <w:footnote w:type="continuationSeparator" w:id="1">
    <w:p w:rsidR="00761B33" w:rsidRDefault="00761B33" w:rsidP="00C53E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3ECF"/>
    <w:rsid w:val="00036BDE"/>
    <w:rsid w:val="0005591A"/>
    <w:rsid w:val="000C280A"/>
    <w:rsid w:val="000C7B40"/>
    <w:rsid w:val="000D0BF1"/>
    <w:rsid w:val="000D6B42"/>
    <w:rsid w:val="00114DE3"/>
    <w:rsid w:val="00116CC6"/>
    <w:rsid w:val="001240BE"/>
    <w:rsid w:val="001361CE"/>
    <w:rsid w:val="00172831"/>
    <w:rsid w:val="001A0FB0"/>
    <w:rsid w:val="001A47E2"/>
    <w:rsid w:val="001C0912"/>
    <w:rsid w:val="00204245"/>
    <w:rsid w:val="0027573E"/>
    <w:rsid w:val="00284AA6"/>
    <w:rsid w:val="002A3D54"/>
    <w:rsid w:val="00301372"/>
    <w:rsid w:val="00331922"/>
    <w:rsid w:val="00336D66"/>
    <w:rsid w:val="00345AA8"/>
    <w:rsid w:val="003468B2"/>
    <w:rsid w:val="00354FCF"/>
    <w:rsid w:val="00414038"/>
    <w:rsid w:val="004251CB"/>
    <w:rsid w:val="004F6386"/>
    <w:rsid w:val="00553CFA"/>
    <w:rsid w:val="00554DC0"/>
    <w:rsid w:val="0056223F"/>
    <w:rsid w:val="005C7426"/>
    <w:rsid w:val="005F52E1"/>
    <w:rsid w:val="00694837"/>
    <w:rsid w:val="006F7E46"/>
    <w:rsid w:val="00743A7F"/>
    <w:rsid w:val="00761B33"/>
    <w:rsid w:val="00767577"/>
    <w:rsid w:val="007D0453"/>
    <w:rsid w:val="007D64CB"/>
    <w:rsid w:val="00833959"/>
    <w:rsid w:val="00880028"/>
    <w:rsid w:val="00913C7E"/>
    <w:rsid w:val="009344D0"/>
    <w:rsid w:val="00950699"/>
    <w:rsid w:val="00972835"/>
    <w:rsid w:val="00987CE1"/>
    <w:rsid w:val="009F31E3"/>
    <w:rsid w:val="009F41ED"/>
    <w:rsid w:val="00AC66F3"/>
    <w:rsid w:val="00AD1F0B"/>
    <w:rsid w:val="00AE62EE"/>
    <w:rsid w:val="00B26351"/>
    <w:rsid w:val="00B32EDB"/>
    <w:rsid w:val="00B757D1"/>
    <w:rsid w:val="00C2087A"/>
    <w:rsid w:val="00C2194D"/>
    <w:rsid w:val="00C53ECF"/>
    <w:rsid w:val="00C73C2D"/>
    <w:rsid w:val="00C77D5C"/>
    <w:rsid w:val="00D41D0C"/>
    <w:rsid w:val="00D83628"/>
    <w:rsid w:val="00DB2A14"/>
    <w:rsid w:val="00DC548F"/>
    <w:rsid w:val="00E068AA"/>
    <w:rsid w:val="00E73EAA"/>
    <w:rsid w:val="00E92C22"/>
    <w:rsid w:val="00EA094D"/>
    <w:rsid w:val="00EA2BD7"/>
    <w:rsid w:val="00EE2F6A"/>
    <w:rsid w:val="00EF6E35"/>
    <w:rsid w:val="00F10879"/>
    <w:rsid w:val="00F27194"/>
    <w:rsid w:val="00F30F4A"/>
    <w:rsid w:val="00F8110A"/>
    <w:rsid w:val="00FA1802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E3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53E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C53ECF"/>
    <w:rPr>
      <w:sz w:val="18"/>
      <w:szCs w:val="18"/>
    </w:rPr>
  </w:style>
  <w:style w:type="paragraph" w:styleId="a4">
    <w:name w:val="footer"/>
    <w:basedOn w:val="a"/>
    <w:link w:val="Char0"/>
    <w:uiPriority w:val="99"/>
    <w:rsid w:val="00C53ECF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53ECF"/>
    <w:rPr>
      <w:sz w:val="18"/>
      <w:szCs w:val="18"/>
    </w:rPr>
  </w:style>
  <w:style w:type="character" w:styleId="a5">
    <w:name w:val="Hyperlink"/>
    <w:basedOn w:val="a0"/>
    <w:uiPriority w:val="99"/>
    <w:semiHidden/>
    <w:rsid w:val="00C53ECF"/>
    <w:rPr>
      <w:color w:val="auto"/>
      <w:u w:val="none"/>
      <w:effect w:val="none"/>
    </w:rPr>
  </w:style>
  <w:style w:type="paragraph" w:customStyle="1" w:styleId="a00">
    <w:name w:val="a0"/>
    <w:basedOn w:val="a"/>
    <w:uiPriority w:val="99"/>
    <w:rsid w:val="00C53E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6">
    <w:name w:val="a"/>
    <w:basedOn w:val="a"/>
    <w:uiPriority w:val="99"/>
    <w:rsid w:val="00C53E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无间隔1"/>
    <w:aliases w:val="主标题"/>
    <w:next w:val="a"/>
    <w:uiPriority w:val="99"/>
    <w:rsid w:val="00114DE3"/>
    <w:pPr>
      <w:widowControl w:val="0"/>
      <w:spacing w:line="600" w:lineRule="exact"/>
      <w:jc w:val="center"/>
    </w:pPr>
    <w:rPr>
      <w:rFonts w:ascii="Times New Roman" w:eastAsia="方正小标宋简体" w:hAnsi="Times New Roman"/>
      <w:b/>
      <w:bCs/>
      <w:kern w:val="2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4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122</Words>
  <Characters>697</Characters>
  <Application>Microsoft Office Word</Application>
  <DocSecurity>0</DocSecurity>
  <Lines>5</Lines>
  <Paragraphs>1</Paragraphs>
  <ScaleCrop>false</ScaleCrop>
  <Company>Microsoft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四川省交通运输厅招考简章</dc:title>
  <dc:subject/>
  <dc:creator>滐Ե</dc:creator>
  <cp:keywords/>
  <dc:description/>
  <cp:lastModifiedBy>李亚</cp:lastModifiedBy>
  <cp:revision>5</cp:revision>
  <dcterms:created xsi:type="dcterms:W3CDTF">2017-03-09T02:04:00Z</dcterms:created>
  <dcterms:modified xsi:type="dcterms:W3CDTF">2017-03-09T08:25:00Z</dcterms:modified>
</cp:coreProperties>
</file>