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F2" w:rsidRPr="003F60F2" w:rsidRDefault="003F60F2" w:rsidP="003F60F2">
      <w:pPr>
        <w:adjustRightInd w:val="0"/>
        <w:snapToGrid w:val="0"/>
        <w:spacing w:line="540" w:lineRule="exact"/>
        <w:jc w:val="left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3F60F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附件1:</w:t>
      </w:r>
    </w:p>
    <w:p w:rsidR="003F60F2" w:rsidRPr="003F60F2" w:rsidRDefault="003F60F2" w:rsidP="003F60F2">
      <w:pPr>
        <w:spacing w:line="44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bookmarkStart w:id="0" w:name="_GoBack"/>
      <w:r w:rsidRPr="003F60F2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 xml:space="preserve">江苏吴中高新创业投资有限公司                    </w:t>
      </w:r>
    </w:p>
    <w:p w:rsidR="003F60F2" w:rsidRPr="003F60F2" w:rsidRDefault="003F60F2" w:rsidP="003F60F2">
      <w:pPr>
        <w:spacing w:line="44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3F60F2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公开招聘工作人员招聘职位表</w:t>
      </w:r>
    </w:p>
    <w:tbl>
      <w:tblPr>
        <w:tblpPr w:leftFromText="180" w:rightFromText="180" w:vertAnchor="text" w:horzAnchor="margin" w:tblpXSpec="center" w:tblpY="346"/>
        <w:tblOverlap w:val="never"/>
        <w:tblW w:w="5468" w:type="pct"/>
        <w:tblLayout w:type="fixed"/>
        <w:tblLook w:val="04A0" w:firstRow="1" w:lastRow="0" w:firstColumn="1" w:lastColumn="0" w:noHBand="0" w:noVBand="1"/>
      </w:tblPr>
      <w:tblGrid>
        <w:gridCol w:w="704"/>
        <w:gridCol w:w="909"/>
        <w:gridCol w:w="669"/>
        <w:gridCol w:w="979"/>
        <w:gridCol w:w="1559"/>
        <w:gridCol w:w="4253"/>
      </w:tblGrid>
      <w:tr w:rsidR="003F60F2" w:rsidRPr="003F60F2" w:rsidTr="003F60F2">
        <w:trPr>
          <w:trHeight w:val="27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3F60F2" w:rsidRPr="003F60F2" w:rsidRDefault="003F60F2" w:rsidP="003F60F2">
            <w:pPr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  <w:r w:rsidRPr="003F60F2">
              <w:rPr>
                <w:rFonts w:ascii="Calibri" w:eastAsia="仿宋_GB2312" w:hAnsi="Calibri" w:cs="Times New Roman" w:hint="eastAsia"/>
                <w:b/>
                <w:sz w:val="24"/>
              </w:rPr>
              <w:t>应聘岗位代码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  <w:r w:rsidRPr="003F60F2">
              <w:rPr>
                <w:rFonts w:ascii="Calibri" w:eastAsia="仿宋_GB2312" w:hAnsi="Calibri" w:cs="Times New Roman" w:hint="eastAsia"/>
                <w:b/>
                <w:sz w:val="24"/>
              </w:rPr>
              <w:t>应聘岗位名称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  <w:r w:rsidRPr="003F60F2">
              <w:rPr>
                <w:rFonts w:ascii="Calibri" w:eastAsia="仿宋_GB2312" w:hAnsi="Calibri" w:cs="Times New Roman" w:hint="eastAsia"/>
                <w:b/>
                <w:sz w:val="24"/>
              </w:rPr>
              <w:t>招聘人数</w:t>
            </w:r>
          </w:p>
        </w:tc>
        <w:tc>
          <w:tcPr>
            <w:tcW w:w="6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  <w:r w:rsidRPr="003F60F2">
              <w:rPr>
                <w:rFonts w:ascii="Calibri" w:eastAsia="仿宋_GB2312" w:hAnsi="Calibri" w:cs="Times New Roman" w:hint="eastAsia"/>
                <w:b/>
                <w:sz w:val="24"/>
              </w:rPr>
              <w:t>具体要求</w:t>
            </w:r>
          </w:p>
        </w:tc>
      </w:tr>
      <w:tr w:rsidR="003F60F2" w:rsidRPr="003F60F2" w:rsidTr="003F60F2">
        <w:trPr>
          <w:trHeight w:val="666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  <w:r w:rsidRPr="003F60F2">
              <w:rPr>
                <w:rFonts w:ascii="Calibri" w:eastAsia="仿宋_GB2312" w:hAnsi="Calibri" w:cs="Times New Roman" w:hint="eastAsia"/>
                <w:b/>
                <w:sz w:val="24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  <w:r w:rsidRPr="003F60F2">
              <w:rPr>
                <w:rFonts w:ascii="Calibri" w:eastAsia="仿宋_GB2312" w:hAnsi="Calibri" w:cs="Times New Roman" w:hint="eastAsia"/>
                <w:b/>
                <w:sz w:val="24"/>
              </w:rPr>
              <w:t>专业要求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center"/>
              <w:rPr>
                <w:rFonts w:ascii="Calibri" w:eastAsia="仿宋_GB2312" w:hAnsi="Calibri" w:cs="Times New Roman"/>
                <w:b/>
                <w:sz w:val="24"/>
              </w:rPr>
            </w:pPr>
            <w:r w:rsidRPr="003F60F2">
              <w:rPr>
                <w:rFonts w:ascii="Calibri" w:eastAsia="仿宋_GB2312" w:hAnsi="Calibri" w:cs="Times New Roman" w:hint="eastAsia"/>
                <w:b/>
                <w:sz w:val="24"/>
              </w:rPr>
              <w:t>岗位要求</w:t>
            </w:r>
          </w:p>
        </w:tc>
      </w:tr>
      <w:tr w:rsidR="003F60F2" w:rsidRPr="003F60F2" w:rsidTr="003F60F2">
        <w:trPr>
          <w:trHeight w:val="29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101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高级投资经理（产业方向）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ind w:firstLineChars="100" w:firstLine="210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硕士研究生及以上学历学位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 w:hint="eastAsia"/>
                <w:kern w:val="0"/>
                <w:szCs w:val="21"/>
              </w:rPr>
              <w:t>生物工程类、医药化工类、化学工程类、材料工程类、机械工程类、电子信息类、机电控制类</w:t>
            </w: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专业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35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周岁以下（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1987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年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8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月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30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日以后出生）；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3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年以上国内主流创投、产投、券商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、银行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等机构相关工作经验，有退出案例优先，了解企业并购、重组、投融资等投资业务；</w:t>
            </w:r>
          </w:p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了解区域产业发展定位，具有独立接洽、推进项目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、尽调项目、项目谈判能力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；团队合作能力强，善于获取项目信息，跟进项目服务；具有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CPA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、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CFA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资格或通过法律职业资格考试者优先考虑。</w:t>
            </w:r>
          </w:p>
        </w:tc>
      </w:tr>
      <w:tr w:rsidR="003F60F2" w:rsidRPr="003F60F2" w:rsidTr="003F60F2">
        <w:trPr>
          <w:trHeight w:val="24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102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widowControl/>
              <w:jc w:val="left"/>
              <w:rPr>
                <w:rFonts w:ascii="Times New Roman" w:eastAsia="仿宋GB2313" w:hAnsi="Times New Roman" w:cs="Times New Roman"/>
                <w:kern w:val="0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投资</w:t>
            </w:r>
          </w:p>
          <w:p w:rsidR="003F60F2" w:rsidRPr="003F60F2" w:rsidRDefault="003F60F2" w:rsidP="003F60F2">
            <w:pPr>
              <w:widowControl/>
              <w:jc w:val="left"/>
              <w:rPr>
                <w:rFonts w:ascii="Times New Roman" w:eastAsia="仿宋GB2313" w:hAnsi="Times New Roman" w:cs="Times New Roman"/>
                <w:kern w:val="0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经理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ind w:firstLineChars="100" w:firstLine="210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硕士研究生及以上学历学位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kern w:val="0"/>
                <w:szCs w:val="21"/>
              </w:rPr>
            </w:pPr>
            <w:r w:rsidRPr="003F60F2">
              <w:rPr>
                <w:rFonts w:ascii="Times New Roman" w:eastAsia="仿宋GB2313" w:hAnsi="Times New Roman" w:cs="Times New Roman" w:hint="eastAsia"/>
                <w:kern w:val="0"/>
                <w:szCs w:val="21"/>
              </w:rPr>
              <w:t>生物工程类、医药化工类、化学工程类、材料工程类、机械工程类、电子信息类、机电控制、经济类</w:t>
            </w: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专业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30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周岁以下（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1992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年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8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月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30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日以后出生）；</w:t>
            </w:r>
          </w:p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2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年以上国内主流创投、产投、券商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、银行或知名行业企业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等机构相关工作经验，有退出案例优先，了解企业并购、重组、投融资等投资业务；</w:t>
            </w:r>
          </w:p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具有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CPA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、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CFA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资格或通过法律职业资格考试者优先考虑。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 xml:space="preserve"> </w:t>
            </w:r>
          </w:p>
        </w:tc>
      </w:tr>
      <w:tr w:rsidR="003F60F2" w:rsidRPr="003F60F2" w:rsidTr="003F60F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103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kern w:val="0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风控</w:t>
            </w:r>
          </w:p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kern w:val="0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经理</w:t>
            </w:r>
          </w:p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（法务方向）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ind w:firstLineChars="100" w:firstLine="210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硕士研究生及以上学历学位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法律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类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专业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30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周岁以下（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1992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年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8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月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30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日以后出生）；</w:t>
            </w:r>
          </w:p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2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年以上国内主流律师事务所或金融投资行业法律相关工作经验；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 xml:space="preserve"> </w:t>
            </w:r>
          </w:p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具有律师职业资格证书者优先考虑。</w:t>
            </w:r>
          </w:p>
        </w:tc>
      </w:tr>
      <w:tr w:rsidR="003F60F2" w:rsidRPr="003F60F2" w:rsidTr="003F60F2">
        <w:trPr>
          <w:trHeight w:val="6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104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kern w:val="0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风控</w:t>
            </w:r>
          </w:p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kern w:val="0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经理</w:t>
            </w:r>
          </w:p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kern w:val="0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（财务方向）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ind w:firstLineChars="100" w:firstLine="210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kern w:val="0"/>
                <w:szCs w:val="21"/>
              </w:rPr>
              <w:t>硕士研究生及以上学历学位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财务财会类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专业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30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周岁以下（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1992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年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8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月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30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日以后出生）；</w:t>
            </w:r>
          </w:p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2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年以上四大会计师事务所审计或财务尽调经验，或者其他事务所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3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年以上审计或财务尽调经验；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或在公司担任过财务管理工作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3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年以上，熟悉公司财务管理、账目处理、税务筹划等工作，具备会计从业资格证。</w:t>
            </w:r>
          </w:p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具有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CPA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、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CFA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资格者优先考虑。</w:t>
            </w:r>
          </w:p>
        </w:tc>
      </w:tr>
      <w:tr w:rsidR="003F60F2" w:rsidRPr="003F60F2" w:rsidTr="003F60F2">
        <w:trPr>
          <w:trHeight w:val="6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10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创服</w:t>
            </w:r>
          </w:p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岗位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ind w:firstLineChars="100" w:firstLine="210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全日制本科及以上学历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工商管理、公共管理、经济类专业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30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周岁以下（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1992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年</w:t>
            </w:r>
            <w:r w:rsidRPr="003F60F2">
              <w:rPr>
                <w:rFonts w:ascii="Times New Roman" w:eastAsia="仿宋GB2313" w:hAnsi="Times New Roman" w:cs="Times New Roman"/>
                <w:szCs w:val="21"/>
              </w:rPr>
              <w:t>8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月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30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日以后出生）；</w:t>
            </w:r>
          </w:p>
          <w:p w:rsidR="003F60F2" w:rsidRPr="003F60F2" w:rsidRDefault="003F60F2" w:rsidP="003F60F2">
            <w:pPr>
              <w:spacing w:line="280" w:lineRule="exact"/>
              <w:jc w:val="left"/>
              <w:rPr>
                <w:rFonts w:ascii="Times New Roman" w:eastAsia="仿宋GB2313" w:hAnsi="Times New Roman" w:cs="Times New Roman"/>
                <w:szCs w:val="21"/>
              </w:rPr>
            </w:pPr>
            <w:r w:rsidRPr="003F60F2">
              <w:rPr>
                <w:rFonts w:ascii="Times New Roman" w:eastAsia="仿宋GB2313" w:hAnsi="Times New Roman" w:cs="Times New Roman"/>
                <w:szCs w:val="21"/>
              </w:rPr>
              <w:t>1</w:t>
            </w:r>
            <w:r w:rsidRPr="003F60F2">
              <w:rPr>
                <w:rFonts w:ascii="Times New Roman" w:eastAsia="仿宋GB2313" w:hAnsi="Times New Roman" w:cs="Times New Roman" w:hint="eastAsia"/>
                <w:szCs w:val="21"/>
              </w:rPr>
              <w:t>年以上企业工作经验，熟悉企业管理及运营，了解企业发展战略和投融资，具备一定的创投和创业服务经验；</w:t>
            </w:r>
          </w:p>
        </w:tc>
      </w:tr>
    </w:tbl>
    <w:p w:rsidR="003D71EA" w:rsidRPr="003F60F2" w:rsidRDefault="003D71EA"/>
    <w:sectPr w:rsidR="003D71EA" w:rsidRPr="003F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GB2313">
    <w:altName w:val="宋体"/>
    <w:charset w:val="86"/>
    <w:family w:val="roman"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12"/>
    <w:rsid w:val="00111BC6"/>
    <w:rsid w:val="003D71EA"/>
    <w:rsid w:val="003F60F2"/>
    <w:rsid w:val="008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FF2A"/>
  <w15:chartTrackingRefBased/>
  <w15:docId w15:val="{51B6FC67-D265-4D3F-86AD-D0AA178C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HaoXiTong.Com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颜福灿</dc:creator>
  <cp:keywords/>
  <dc:description/>
  <cp:lastModifiedBy>颜福灿</cp:lastModifiedBy>
  <cp:revision>2</cp:revision>
  <dcterms:created xsi:type="dcterms:W3CDTF">2022-08-30T03:28:00Z</dcterms:created>
  <dcterms:modified xsi:type="dcterms:W3CDTF">2022-08-30T03:28:00Z</dcterms:modified>
</cp:coreProperties>
</file>