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CC" w:rsidRDefault="00AE7CCC" w:rsidP="009F04C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E7CCC" w:rsidRDefault="00AE7CCC" w:rsidP="009F04C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E7CCC" w:rsidRDefault="00AE7CCC" w:rsidP="009F04C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F04CA">
        <w:rPr>
          <w:rFonts w:ascii="方正小标宋简体" w:eastAsia="方正小标宋简体" w:hint="eastAsia"/>
          <w:sz w:val="44"/>
          <w:szCs w:val="44"/>
        </w:rPr>
        <w:t>盐城市经济和信息化委员会</w:t>
      </w:r>
    </w:p>
    <w:p w:rsidR="00AE7CCC" w:rsidRPr="009F04CA" w:rsidRDefault="00AE7CCC" w:rsidP="009F04C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F04CA">
        <w:rPr>
          <w:rFonts w:ascii="方正小标宋简体" w:eastAsia="方正小标宋简体" w:hint="eastAsia"/>
          <w:sz w:val="44"/>
          <w:szCs w:val="44"/>
        </w:rPr>
        <w:t>公开选调</w:t>
      </w:r>
      <w:r>
        <w:rPr>
          <w:rFonts w:ascii="方正小标宋简体" w:eastAsia="方正小标宋简体" w:hint="eastAsia"/>
          <w:sz w:val="44"/>
          <w:szCs w:val="44"/>
        </w:rPr>
        <w:t>机关公务员</w:t>
      </w:r>
      <w:r w:rsidRPr="009F04CA">
        <w:rPr>
          <w:rFonts w:ascii="方正小标宋简体" w:eastAsia="方正小标宋简体" w:hint="eastAsia"/>
          <w:sz w:val="44"/>
          <w:szCs w:val="44"/>
        </w:rPr>
        <w:t>公告</w:t>
      </w:r>
    </w:p>
    <w:p w:rsidR="00AE7CCC" w:rsidRDefault="00AE7CCC">
      <w:pPr>
        <w:rPr>
          <w:rFonts w:ascii="仿宋_GB2312" w:eastAsia="仿宋_GB2312"/>
          <w:color w:val="000000"/>
          <w:sz w:val="32"/>
          <w:szCs w:val="32"/>
        </w:rPr>
      </w:pPr>
    </w:p>
    <w:p w:rsidR="00AE7CCC" w:rsidRDefault="00AE7CCC" w:rsidP="007535C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因工作需要，盐城市经济和信息化委员会拟面向全市公开选调机关公务员。现将有关事项公告如下：</w:t>
      </w:r>
    </w:p>
    <w:p w:rsidR="00AE7CCC" w:rsidRPr="00CF6B58" w:rsidRDefault="00AE7CCC" w:rsidP="007535C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F6B58">
        <w:rPr>
          <w:rFonts w:ascii="黑体" w:eastAsia="黑体" w:hAnsi="黑体" w:hint="eastAsia"/>
          <w:sz w:val="32"/>
          <w:szCs w:val="32"/>
        </w:rPr>
        <w:t>一、选调职位、人数及要求</w:t>
      </w:r>
    </w:p>
    <w:p w:rsidR="00AE7CCC" w:rsidRPr="002E10CA" w:rsidRDefault="00AE7CCC" w:rsidP="007535C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E10CA">
        <w:rPr>
          <w:rFonts w:ascii="仿宋_GB2312" w:eastAsia="仿宋_GB2312" w:hAnsi="黑体" w:hint="eastAsia"/>
          <w:sz w:val="32"/>
          <w:szCs w:val="32"/>
        </w:rPr>
        <w:t>面向全市</w:t>
      </w:r>
      <w:r>
        <w:rPr>
          <w:rFonts w:ascii="仿宋_GB2312" w:eastAsia="仿宋_GB2312" w:hAnsi="黑体" w:hint="eastAsia"/>
          <w:sz w:val="32"/>
          <w:szCs w:val="32"/>
        </w:rPr>
        <w:t>公开选调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名公务员。</w:t>
      </w:r>
    </w:p>
    <w:p w:rsidR="00AE7CCC" w:rsidRPr="00CF6B58" w:rsidRDefault="00AE7CCC" w:rsidP="007535C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二、选调条件</w:t>
      </w:r>
    </w:p>
    <w:p w:rsidR="00AE7CCC" w:rsidRPr="00E80785" w:rsidRDefault="00AE7CCC" w:rsidP="007535C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80785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E80785">
        <w:rPr>
          <w:rFonts w:ascii="仿宋_GB2312" w:eastAsia="仿宋_GB2312" w:hint="eastAsia"/>
          <w:sz w:val="32"/>
          <w:szCs w:val="32"/>
        </w:rPr>
        <w:t>具有良好的政治、业务素质，品行端正，实绩突出，群众公认；</w:t>
      </w:r>
    </w:p>
    <w:p w:rsidR="00AE7CCC" w:rsidRPr="00060E71" w:rsidRDefault="00AE7CCC" w:rsidP="007535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60E71">
        <w:rPr>
          <w:rFonts w:ascii="仿宋_GB2312" w:eastAsia="仿宋_GB2312"/>
          <w:sz w:val="32"/>
          <w:szCs w:val="32"/>
        </w:rPr>
        <w:t>2.</w:t>
      </w:r>
      <w:r w:rsidRPr="00060E71">
        <w:rPr>
          <w:rFonts w:ascii="仿宋_GB2312" w:eastAsia="仿宋_GB2312" w:hint="eastAsia"/>
          <w:color w:val="000000"/>
          <w:sz w:val="32"/>
          <w:szCs w:val="32"/>
        </w:rPr>
        <w:t>具有</w:t>
      </w:r>
      <w:r>
        <w:rPr>
          <w:rFonts w:ascii="仿宋_GB2312" w:eastAsia="仿宋_GB2312"/>
          <w:color w:val="000000"/>
          <w:sz w:val="32"/>
          <w:szCs w:val="32"/>
        </w:rPr>
        <w:t>2</w:t>
      </w:r>
      <w:r w:rsidRPr="00060E71">
        <w:rPr>
          <w:rFonts w:ascii="仿宋_GB2312" w:eastAsia="仿宋_GB2312" w:hint="eastAsia"/>
          <w:color w:val="000000"/>
          <w:sz w:val="32"/>
          <w:szCs w:val="32"/>
        </w:rPr>
        <w:t>年以上国家公务员身份，年度考核为称职以上等次，</w:t>
      </w:r>
      <w:r w:rsidRPr="00060E71">
        <w:rPr>
          <w:rFonts w:ascii="仿宋_GB2312" w:eastAsia="仿宋_GB2312" w:hAnsi="宋体" w:cs="宋体" w:hint="eastAsia"/>
          <w:kern w:val="0"/>
          <w:sz w:val="32"/>
          <w:szCs w:val="32"/>
        </w:rPr>
        <w:t>与市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经信委</w:t>
      </w:r>
      <w:r w:rsidRPr="00060E71">
        <w:rPr>
          <w:rFonts w:ascii="仿宋_GB2312" w:eastAsia="仿宋_GB2312" w:hAnsi="宋体" w:cs="宋体" w:hint="eastAsia"/>
          <w:kern w:val="0"/>
          <w:sz w:val="32"/>
          <w:szCs w:val="32"/>
        </w:rPr>
        <w:t>现有工作人员无《中华人民共和国公务员法》第</w:t>
      </w:r>
      <w:r w:rsidRPr="00060E71">
        <w:rPr>
          <w:rFonts w:ascii="仿宋_GB2312" w:eastAsia="仿宋_GB2312" w:hAnsi="宋体" w:cs="宋体"/>
          <w:kern w:val="0"/>
          <w:sz w:val="32"/>
          <w:szCs w:val="32"/>
        </w:rPr>
        <w:t>68</w:t>
      </w:r>
      <w:r w:rsidRPr="00060E71">
        <w:rPr>
          <w:rFonts w:ascii="仿宋_GB2312" w:eastAsia="仿宋_GB2312" w:hAnsi="宋体" w:cs="宋体" w:hint="eastAsia"/>
          <w:kern w:val="0"/>
          <w:sz w:val="32"/>
          <w:szCs w:val="32"/>
        </w:rPr>
        <w:t>条所列亲属关系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AE7CCC" w:rsidRPr="002E10CA" w:rsidRDefault="00AE7CCC" w:rsidP="007535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E10CA">
        <w:rPr>
          <w:rFonts w:ascii="仿宋_GB2312" w:eastAsia="仿宋_GB2312"/>
          <w:sz w:val="32"/>
          <w:szCs w:val="32"/>
        </w:rPr>
        <w:t>3.</w:t>
      </w:r>
      <w:r w:rsidRPr="002E10CA">
        <w:rPr>
          <w:rFonts w:ascii="仿宋_GB2312" w:eastAsia="仿宋_GB2312" w:hint="eastAsia"/>
          <w:sz w:val="32"/>
          <w:szCs w:val="32"/>
        </w:rPr>
        <w:t>具有全日制大学本科及以上学历，专业为计算机</w:t>
      </w:r>
      <w:r>
        <w:rPr>
          <w:rFonts w:ascii="仿宋_GB2312" w:eastAsia="仿宋_GB2312" w:hint="eastAsia"/>
          <w:sz w:val="32"/>
          <w:szCs w:val="32"/>
        </w:rPr>
        <w:t>（大类）</w:t>
      </w:r>
      <w:r w:rsidRPr="002E10CA">
        <w:rPr>
          <w:rFonts w:ascii="仿宋_GB2312" w:eastAsia="仿宋_GB2312" w:hint="eastAsia"/>
          <w:sz w:val="32"/>
          <w:szCs w:val="32"/>
        </w:rPr>
        <w:t>类，</w:t>
      </w:r>
      <w:r w:rsidRPr="002E10CA">
        <w:rPr>
          <w:rFonts w:ascii="仿宋_GB2312" w:eastAsia="仿宋_GB2312" w:hAnsi="宋体" w:cs="宋体" w:hint="eastAsia"/>
          <w:kern w:val="0"/>
          <w:sz w:val="32"/>
          <w:szCs w:val="32"/>
        </w:rPr>
        <w:t>年龄在</w:t>
      </w:r>
      <w:r w:rsidRPr="002E10CA">
        <w:rPr>
          <w:rFonts w:ascii="仿宋_GB2312" w:eastAsia="仿宋_GB2312" w:hAnsi="宋体" w:cs="宋体"/>
          <w:kern w:val="0"/>
          <w:sz w:val="32"/>
          <w:szCs w:val="32"/>
        </w:rPr>
        <w:t>30</w:t>
      </w:r>
      <w:r w:rsidRPr="002E10CA">
        <w:rPr>
          <w:rFonts w:ascii="仿宋_GB2312" w:eastAsia="仿宋_GB2312" w:hAnsi="宋体" w:cs="宋体" w:hint="eastAsia"/>
          <w:kern w:val="0"/>
          <w:sz w:val="32"/>
          <w:szCs w:val="32"/>
        </w:rPr>
        <w:t>周岁以下（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85"/>
        </w:smartTagPr>
        <w:r w:rsidRPr="002E10CA">
          <w:rPr>
            <w:rFonts w:ascii="仿宋_GB2312" w:eastAsia="仿宋_GB2312" w:hAnsi="宋体" w:cs="宋体"/>
            <w:kern w:val="0"/>
            <w:sz w:val="32"/>
            <w:szCs w:val="32"/>
          </w:rPr>
          <w:t>1985</w:t>
        </w:r>
        <w:r w:rsidRPr="002E10CA">
          <w:rPr>
            <w:rFonts w:ascii="仿宋_GB2312" w:eastAsia="仿宋_GB2312" w:hAnsi="宋体" w:cs="宋体" w:hint="eastAsia"/>
            <w:kern w:val="0"/>
            <w:sz w:val="32"/>
            <w:szCs w:val="32"/>
          </w:rPr>
          <w:t>年</w:t>
        </w:r>
        <w:r w:rsidRPr="002E10CA">
          <w:rPr>
            <w:rFonts w:ascii="仿宋_GB2312" w:eastAsia="仿宋_GB2312" w:hAnsi="宋体" w:cs="宋体"/>
            <w:kern w:val="0"/>
            <w:sz w:val="32"/>
            <w:szCs w:val="32"/>
          </w:rPr>
          <w:t>1</w:t>
        </w:r>
        <w:r w:rsidRPr="002E10CA"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 w:rsidRPr="002E10CA">
          <w:rPr>
            <w:rFonts w:ascii="仿宋_GB2312" w:eastAsia="仿宋_GB2312" w:hAnsi="宋体" w:cs="宋体"/>
            <w:kern w:val="0"/>
            <w:sz w:val="32"/>
            <w:szCs w:val="32"/>
          </w:rPr>
          <w:t>1</w:t>
        </w:r>
        <w:r w:rsidRPr="002E10CA"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  <w:r w:rsidRPr="002E10CA">
        <w:rPr>
          <w:rFonts w:ascii="仿宋_GB2312" w:eastAsia="仿宋_GB2312" w:hAnsi="宋体" w:cs="宋体" w:hint="eastAsia"/>
          <w:kern w:val="0"/>
          <w:sz w:val="32"/>
          <w:szCs w:val="32"/>
        </w:rPr>
        <w:t>以后出生）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AE7CCC" w:rsidRDefault="00AE7CCC" w:rsidP="007535C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法律、法规规定的其他条件。</w:t>
      </w:r>
    </w:p>
    <w:p w:rsidR="00AE7CCC" w:rsidRDefault="00AE7CCC" w:rsidP="007535C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有下列情形之一的，不得参加公开选调：</w:t>
      </w:r>
    </w:p>
    <w:p w:rsidR="00AE7CCC" w:rsidRDefault="00AE7CCC" w:rsidP="007535C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涉嫌违纪违法正在接受有关的专门机关审查尚未作出结论的；</w:t>
      </w:r>
    </w:p>
    <w:p w:rsidR="00AE7CCC" w:rsidRPr="00E80785" w:rsidRDefault="00AE7CCC" w:rsidP="007535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受处分期间或者未满影响期限的；</w:t>
      </w:r>
    </w:p>
    <w:p w:rsidR="00AE7CCC" w:rsidRDefault="00AE7CCC" w:rsidP="00E80785">
      <w:pPr>
        <w:pStyle w:val="a5"/>
        <w:spacing w:before="0" w:beforeAutospacing="0" w:after="0" w:afterAutospacing="0" w:line="500" w:lineRule="atLeast"/>
        <w:ind w:firstLine="640"/>
        <w:jc w:val="both"/>
        <w:rPr>
          <w:color w:val="000000"/>
        </w:rPr>
      </w:pPr>
      <w:r>
        <w:rPr>
          <w:rFonts w:ascii="仿宋_GB2312" w:eastAsia="仿宋_GB2312"/>
          <w:color w:val="000000"/>
          <w:sz w:val="32"/>
          <w:szCs w:val="32"/>
        </w:rPr>
        <w:lastRenderedPageBreak/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按照国家有关规定，到定向地区或单位工作未满服务年限或对转任有其他限制性规定的；</w:t>
      </w:r>
    </w:p>
    <w:p w:rsidR="00AE7CCC" w:rsidRDefault="00AE7CCC" w:rsidP="00E80785">
      <w:pPr>
        <w:pStyle w:val="a5"/>
        <w:spacing w:before="0" w:beforeAutospacing="0" w:after="0" w:afterAutospacing="0" w:line="500" w:lineRule="atLeast"/>
        <w:ind w:firstLine="640"/>
        <w:jc w:val="both"/>
        <w:rPr>
          <w:color w:val="000000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新录用公务员尚在试用期的；</w:t>
      </w:r>
    </w:p>
    <w:p w:rsidR="00AE7CCC" w:rsidRDefault="00AE7CCC" w:rsidP="00E80785">
      <w:pPr>
        <w:pStyle w:val="a5"/>
        <w:spacing w:before="0" w:beforeAutospacing="0" w:after="0" w:afterAutospacing="0" w:line="500" w:lineRule="atLeast"/>
        <w:ind w:firstLine="640"/>
        <w:jc w:val="both"/>
        <w:rPr>
          <w:color w:val="000000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法律、法规规定的其他情形。</w:t>
      </w:r>
    </w:p>
    <w:p w:rsidR="00AE7CCC" w:rsidRDefault="00AE7CCC" w:rsidP="00E80785">
      <w:pPr>
        <w:pStyle w:val="a5"/>
        <w:spacing w:before="0" w:beforeAutospacing="0" w:after="0" w:afterAutospacing="0" w:line="500" w:lineRule="atLeast"/>
        <w:ind w:firstLine="640"/>
        <w:rPr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三、选调程序和方法</w:t>
      </w:r>
    </w:p>
    <w:p w:rsidR="00AE7CCC" w:rsidRDefault="00AE7CCC" w:rsidP="00E80785">
      <w:pPr>
        <w:pStyle w:val="a5"/>
        <w:spacing w:before="0" w:beforeAutospacing="0" w:after="0" w:afterAutospacing="0" w:line="500" w:lineRule="atLeast"/>
        <w:ind w:firstLine="600"/>
        <w:rPr>
          <w:color w:val="000000"/>
        </w:rPr>
      </w:pPr>
      <w:r>
        <w:rPr>
          <w:rFonts w:ascii="楷体_GB2312" w:eastAsia="楷体_GB2312"/>
          <w:b/>
          <w:bCs/>
          <w:color w:val="000000"/>
          <w:sz w:val="32"/>
          <w:szCs w:val="32"/>
        </w:rPr>
        <w:t>1.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报名与资格审核</w:t>
      </w:r>
    </w:p>
    <w:p w:rsidR="00AE7CCC" w:rsidRDefault="00AE7CCC" w:rsidP="00E80785">
      <w:pPr>
        <w:pStyle w:val="a5"/>
        <w:spacing w:before="0" w:beforeAutospacing="0" w:after="0" w:afterAutospacing="0" w:line="500" w:lineRule="atLeast"/>
        <w:ind w:firstLine="64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报名和资格审核工作由盐城市经信委组织。</w:t>
      </w:r>
    </w:p>
    <w:p w:rsidR="00AE7CCC" w:rsidRDefault="00AE7CCC" w:rsidP="00E80785">
      <w:pPr>
        <w:pStyle w:val="a5"/>
        <w:spacing w:before="0" w:beforeAutospacing="0" w:after="0" w:afterAutospacing="0" w:line="500" w:lineRule="atLeast"/>
        <w:ind w:firstLine="600"/>
        <w:rPr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）报名时间</w:t>
      </w:r>
      <w:r>
        <w:rPr>
          <w:rFonts w:ascii="仿宋_GB2312" w:eastAsia="仿宋_GB2312"/>
          <w:color w:val="000000"/>
          <w:sz w:val="32"/>
          <w:szCs w:val="32"/>
        </w:rPr>
        <w:t>:2015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日～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14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sz w:val="32"/>
          <w:szCs w:val="32"/>
        </w:rPr>
        <w:t>上午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00</w:t>
      </w:r>
      <w:r>
        <w:rPr>
          <w:rFonts w:ascii="仿宋_GB2312" w:eastAsia="仿宋_GB2312" w:hint="eastAsia"/>
          <w:color w:val="000000"/>
          <w:sz w:val="32"/>
          <w:szCs w:val="32"/>
        </w:rPr>
        <w:t>，下午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00</w:t>
      </w:r>
      <w:r>
        <w:rPr>
          <w:rFonts w:ascii="仿宋_GB2312" w:eastAsia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00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E7CCC" w:rsidRDefault="00AE7CCC" w:rsidP="00E80785">
      <w:pPr>
        <w:pStyle w:val="a5"/>
        <w:spacing w:before="0" w:beforeAutospacing="0" w:after="0" w:afterAutospacing="0" w:line="500" w:lineRule="atLeast"/>
        <w:ind w:firstLine="64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）报名地点：盐城市经信委人事处（盐城市世纪大道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21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号市行政中心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595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室）；联系电话：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86660595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88190595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；联系人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: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陶菁，手机：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15950235979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AE7CCC" w:rsidRDefault="00AE7CCC" w:rsidP="00E80785">
      <w:pPr>
        <w:pStyle w:val="a5"/>
        <w:spacing w:before="0" w:beforeAutospacing="0" w:after="0" w:afterAutospacing="0" w:line="500" w:lineRule="atLeast"/>
        <w:ind w:firstLine="64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）采取现场报名。报名时，须提供身份证、学历证书、工作经历、年度考核结果等证明符合报考条件的材料原件及复印件，同时提供有关具有公务员身份的材料原件和复印件，近期免冠同底版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寸彩色照片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张，填写《盐城市经济和信息化委员会公开选调机关工作人员报名表》一式两份。</w:t>
      </w:r>
    </w:p>
    <w:p w:rsidR="00AE7CCC" w:rsidRPr="00AF767A" w:rsidRDefault="00AE7CCC" w:rsidP="00E80785">
      <w:pPr>
        <w:pStyle w:val="a5"/>
        <w:spacing w:before="0" w:beforeAutospacing="0" w:after="0" w:afterAutospacing="0" w:line="500" w:lineRule="atLeast"/>
        <w:ind w:firstLine="640"/>
        <w:jc w:val="both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AF76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Pr="00AF767A">
        <w:rPr>
          <w:rFonts w:ascii="仿宋_GB2312" w:eastAsia="仿宋_GB2312" w:hAnsi="Times New Roman" w:cs="Times New Roman"/>
          <w:color w:val="000000"/>
          <w:sz w:val="32"/>
          <w:szCs w:val="32"/>
        </w:rPr>
        <w:t>4</w:t>
      </w:r>
      <w:r w:rsidRPr="00AF76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）资格审核：市经信委依据选调条件，对报名人员进行资格审核，凡发现报考者弄虚作假的，一律取消选调资格。</w:t>
      </w:r>
      <w:r>
        <w:rPr>
          <w:rFonts w:ascii="仿宋_GB2312" w:eastAsia="仿宋_GB2312" w:hint="eastAsia"/>
          <w:sz w:val="32"/>
          <w:szCs w:val="32"/>
        </w:rPr>
        <w:t>资格审核合格参加笔试人数、面试人选、考察人选与公开选调计划的比例均按照盐组通〔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33</w:t>
      </w:r>
      <w:r>
        <w:rPr>
          <w:rFonts w:ascii="仿宋_GB2312" w:eastAsia="仿宋_GB2312" w:hint="eastAsia"/>
          <w:sz w:val="32"/>
          <w:szCs w:val="32"/>
        </w:rPr>
        <w:t>号文件执行。</w:t>
      </w:r>
    </w:p>
    <w:p w:rsidR="00AE7CCC" w:rsidRPr="00CF6B58" w:rsidRDefault="00AE7CCC" w:rsidP="00CF6B58">
      <w:pPr>
        <w:pStyle w:val="a5"/>
        <w:spacing w:before="0" w:beforeAutospacing="0" w:after="0" w:afterAutospacing="0" w:line="500" w:lineRule="atLeast"/>
        <w:ind w:firstLine="600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CF6B58">
        <w:rPr>
          <w:rFonts w:ascii="楷体_GB2312" w:eastAsia="楷体_GB2312"/>
          <w:b/>
          <w:bCs/>
          <w:color w:val="000000"/>
          <w:sz w:val="32"/>
          <w:szCs w:val="32"/>
        </w:rPr>
        <w:t>2</w:t>
      </w:r>
      <w:r>
        <w:rPr>
          <w:rFonts w:ascii="楷体_GB2312" w:eastAsia="楷体_GB2312"/>
          <w:b/>
          <w:bCs/>
          <w:color w:val="000000"/>
          <w:sz w:val="32"/>
          <w:szCs w:val="32"/>
        </w:rPr>
        <w:t>.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笔试和</w:t>
      </w:r>
      <w:r w:rsidRPr="00CF6B58">
        <w:rPr>
          <w:rFonts w:ascii="楷体_GB2312" w:eastAsia="楷体_GB2312" w:hint="eastAsia"/>
          <w:b/>
          <w:bCs/>
          <w:color w:val="000000"/>
          <w:sz w:val="32"/>
          <w:szCs w:val="32"/>
        </w:rPr>
        <w:t>面试</w:t>
      </w:r>
    </w:p>
    <w:p w:rsidR="00AE7CCC" w:rsidRPr="007266AF" w:rsidRDefault="00AE7CCC" w:rsidP="007535C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资格审核合格的进入笔试和面试环节。</w:t>
      </w:r>
      <w:r w:rsidRPr="007266AF">
        <w:rPr>
          <w:rFonts w:ascii="仿宋_GB2312" w:eastAsia="仿宋_GB2312" w:hAnsi="宋体" w:cs="宋体" w:hint="eastAsia"/>
          <w:kern w:val="0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总分</w:t>
      </w:r>
      <w:r>
        <w:rPr>
          <w:rFonts w:ascii="仿宋_GB2312" w:eastAsia="仿宋_GB2312" w:hAnsi="宋体" w:cs="宋体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分，</w:t>
      </w:r>
      <w:r>
        <w:rPr>
          <w:rFonts w:ascii="仿宋_GB2312" w:eastAsia="仿宋_GB2312" w:hAnsi="宋体" w:cs="宋体"/>
          <w:kern w:val="0"/>
          <w:sz w:val="32"/>
          <w:szCs w:val="32"/>
        </w:rPr>
        <w:t>60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分为合格线，</w:t>
      </w:r>
      <w:r w:rsidRPr="00EB5737">
        <w:rPr>
          <w:rFonts w:ascii="仿宋_GB2312" w:eastAsia="仿宋_GB2312" w:hAnsi="宋体" w:cs="宋体" w:hint="eastAsia"/>
          <w:kern w:val="0"/>
          <w:sz w:val="32"/>
          <w:szCs w:val="32"/>
        </w:rPr>
        <w:t>主要测试应试者的专业知识、文字表达能力等综合素质。</w:t>
      </w:r>
      <w:r w:rsidRPr="00EB5737">
        <w:rPr>
          <w:rFonts w:ascii="仿宋_GB2312" w:eastAsia="仿宋_GB2312" w:hint="eastAsia"/>
          <w:sz w:val="32"/>
          <w:szCs w:val="32"/>
        </w:rPr>
        <w:t>面试总分</w:t>
      </w:r>
      <w:r w:rsidRPr="00EB5737">
        <w:rPr>
          <w:rFonts w:ascii="仿宋_GB2312" w:eastAsia="仿宋_GB2312"/>
          <w:sz w:val="32"/>
          <w:szCs w:val="32"/>
        </w:rPr>
        <w:t>100</w:t>
      </w:r>
      <w:r w:rsidRPr="00EB5737">
        <w:rPr>
          <w:rFonts w:ascii="仿宋_GB2312" w:eastAsia="仿宋_GB2312" w:hint="eastAsia"/>
          <w:sz w:val="32"/>
          <w:szCs w:val="32"/>
        </w:rPr>
        <w:t>分，</w:t>
      </w:r>
      <w:r w:rsidRPr="00EB5737">
        <w:rPr>
          <w:rFonts w:ascii="仿宋_GB2312" w:eastAsia="仿宋_GB2312"/>
          <w:sz w:val="32"/>
          <w:szCs w:val="32"/>
        </w:rPr>
        <w:t>60</w:t>
      </w:r>
      <w:r w:rsidRPr="00EB5737">
        <w:rPr>
          <w:rFonts w:ascii="仿宋_GB2312" w:eastAsia="仿宋_GB2312" w:hint="eastAsia"/>
          <w:sz w:val="32"/>
          <w:szCs w:val="32"/>
        </w:rPr>
        <w:t>分为合格线</w:t>
      </w:r>
      <w:r>
        <w:rPr>
          <w:rFonts w:ascii="仿宋_GB2312" w:eastAsia="仿宋_GB2312" w:hint="eastAsia"/>
          <w:sz w:val="32"/>
          <w:szCs w:val="32"/>
        </w:rPr>
        <w:t>，</w:t>
      </w:r>
      <w:r w:rsidRPr="00EB5737">
        <w:rPr>
          <w:rFonts w:ascii="仿宋_GB2312" w:eastAsia="仿宋_GB2312" w:hint="eastAsia"/>
          <w:color w:val="000000"/>
          <w:sz w:val="32"/>
          <w:szCs w:val="32"/>
        </w:rPr>
        <w:t>主要测试应试者的职位适应能力</w:t>
      </w:r>
      <w:r w:rsidRPr="00EB5737">
        <w:rPr>
          <w:rFonts w:ascii="仿宋_GB2312" w:eastAsia="仿宋_GB2312" w:hint="eastAsia"/>
          <w:sz w:val="32"/>
          <w:szCs w:val="32"/>
        </w:rPr>
        <w:t>。面试结束后，按笔试、面试成绩各占</w:t>
      </w:r>
      <w:r w:rsidRPr="00EB5737">
        <w:rPr>
          <w:rFonts w:ascii="仿宋_GB2312" w:eastAsia="仿宋_GB2312"/>
          <w:sz w:val="32"/>
          <w:szCs w:val="32"/>
        </w:rPr>
        <w:t>50%</w:t>
      </w:r>
      <w:r w:rsidRPr="00D34C13">
        <w:rPr>
          <w:rFonts w:ascii="仿宋_GB2312" w:eastAsia="仿宋_GB2312" w:hint="eastAsia"/>
          <w:sz w:val="32"/>
          <w:szCs w:val="32"/>
        </w:rPr>
        <w:t>的比例，采取百分制计算考生总成绩</w:t>
      </w:r>
      <w:r>
        <w:rPr>
          <w:rFonts w:ascii="仿宋_GB2312" w:eastAsia="仿宋_GB2312" w:hint="eastAsia"/>
          <w:sz w:val="32"/>
          <w:szCs w:val="32"/>
        </w:rPr>
        <w:t>，从高分到低分确定考察人选。</w:t>
      </w:r>
      <w:r w:rsidRPr="00D34C13">
        <w:rPr>
          <w:rFonts w:ascii="仿宋_GB2312" w:eastAsia="仿宋_GB2312" w:hint="eastAsia"/>
          <w:sz w:val="32"/>
          <w:szCs w:val="32"/>
        </w:rPr>
        <w:t>笔试、面试时间另行通知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E7CCC" w:rsidRDefault="00AE7CCC" w:rsidP="00CF6B58">
      <w:pPr>
        <w:pStyle w:val="a5"/>
        <w:spacing w:before="0" w:beforeAutospacing="0" w:after="0" w:afterAutospacing="0" w:line="500" w:lineRule="atLeast"/>
        <w:ind w:firstLine="600"/>
        <w:rPr>
          <w:color w:val="000000"/>
        </w:rPr>
      </w:pPr>
      <w:r>
        <w:rPr>
          <w:rFonts w:ascii="楷体_GB2312" w:eastAsia="楷体_GB2312"/>
          <w:b/>
          <w:bCs/>
          <w:color w:val="000000"/>
          <w:sz w:val="32"/>
          <w:szCs w:val="32"/>
        </w:rPr>
        <w:t>3.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考察和体检</w:t>
      </w:r>
    </w:p>
    <w:p w:rsidR="00AE7CCC" w:rsidRDefault="00AE7CCC" w:rsidP="00CF6B58">
      <w:pPr>
        <w:pStyle w:val="a5"/>
        <w:spacing w:before="0" w:beforeAutospacing="0" w:after="0" w:afterAutospacing="0" w:line="500" w:lineRule="atLeast"/>
        <w:ind w:firstLine="640"/>
        <w:jc w:val="both"/>
        <w:rPr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职位要求，对考察对象的资格条件进行核实，对德、能、勤、绩、廉情况，以及政治业务素质与公开选调职位的适应程度进行全面考察，重点考察政治品质和道德品行、工作实绩等情况。考察对象在考察前须提供单位同意报考证明。</w:t>
      </w:r>
    </w:p>
    <w:p w:rsidR="00AE7CCC" w:rsidRDefault="00AE7CCC" w:rsidP="00CF6B58">
      <w:pPr>
        <w:pStyle w:val="a5"/>
        <w:spacing w:before="0" w:beforeAutospacing="0" w:after="0" w:afterAutospacing="0" w:line="500" w:lineRule="atLeast"/>
        <w:ind w:firstLine="640"/>
        <w:jc w:val="both"/>
        <w:rPr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考察合格人员参加体检，体检按照公务员招录体检标准的有关规定执行。因考察、体检不合格等出现缺额的，按照总成绩在符合条件人员中从高分到低分依次递补。</w:t>
      </w:r>
    </w:p>
    <w:p w:rsidR="00AE7CCC" w:rsidRDefault="00AE7CCC" w:rsidP="00CF6B58">
      <w:pPr>
        <w:pStyle w:val="a5"/>
        <w:spacing w:before="0" w:beforeAutospacing="0" w:after="0" w:afterAutospacing="0" w:line="500" w:lineRule="atLeast"/>
        <w:ind w:firstLine="640"/>
        <w:jc w:val="both"/>
        <w:rPr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考察和体检工作由市经信委按规定组织实施。</w:t>
      </w:r>
    </w:p>
    <w:p w:rsidR="00AE7CCC" w:rsidRDefault="00AE7CCC" w:rsidP="00CF6B58">
      <w:pPr>
        <w:pStyle w:val="a5"/>
        <w:spacing w:before="0" w:beforeAutospacing="0" w:after="0" w:afterAutospacing="0" w:line="500" w:lineRule="atLeast"/>
        <w:ind w:firstLine="630"/>
        <w:rPr>
          <w:color w:val="000000"/>
        </w:rPr>
      </w:pPr>
      <w:r>
        <w:rPr>
          <w:rFonts w:ascii="楷体_GB2312" w:eastAsia="楷体_GB2312"/>
          <w:b/>
          <w:bCs/>
          <w:color w:val="000000"/>
          <w:sz w:val="32"/>
          <w:szCs w:val="32"/>
        </w:rPr>
        <w:t>4.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公示</w:t>
      </w:r>
    </w:p>
    <w:p w:rsidR="00AE7CCC" w:rsidRDefault="00AE7CCC" w:rsidP="00CF6B58">
      <w:pPr>
        <w:pStyle w:val="a5"/>
        <w:spacing w:before="0" w:beforeAutospacing="0" w:after="0" w:afterAutospacing="0" w:line="500" w:lineRule="atLeast"/>
        <w:ind w:left="243" w:firstLine="48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拟选调人员名单在盐城市人社局和盐城市经信委网站公示，公示期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天。</w:t>
      </w:r>
    </w:p>
    <w:p w:rsidR="00AE7CCC" w:rsidRDefault="00AE7CCC" w:rsidP="00CF6B58">
      <w:pPr>
        <w:pStyle w:val="a5"/>
        <w:spacing w:before="0" w:beforeAutospacing="0" w:after="0" w:afterAutospacing="0" w:line="500" w:lineRule="atLeast"/>
        <w:ind w:firstLine="630"/>
        <w:rPr>
          <w:color w:val="000000"/>
        </w:rPr>
      </w:pPr>
      <w:r>
        <w:rPr>
          <w:rFonts w:ascii="楷体_GB2312" w:eastAsia="楷体_GB2312"/>
          <w:b/>
          <w:bCs/>
          <w:color w:val="000000"/>
          <w:sz w:val="32"/>
          <w:szCs w:val="32"/>
        </w:rPr>
        <w:t>5.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办理相关手续</w:t>
      </w:r>
    </w:p>
    <w:p w:rsidR="00AE7CCC" w:rsidRDefault="00AE7CCC" w:rsidP="00CF6B58">
      <w:pPr>
        <w:pStyle w:val="a5"/>
        <w:spacing w:before="0" w:beforeAutospacing="0" w:after="0" w:afterAutospacing="0" w:line="500" w:lineRule="atLeast"/>
        <w:ind w:firstLine="640"/>
        <w:rPr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对公示无异</w:t>
      </w:r>
      <w:r w:rsidRPr="00F6273B">
        <w:rPr>
          <w:rFonts w:ascii="仿宋_GB2312" w:eastAsia="仿宋_GB2312" w:hint="eastAsia"/>
          <w:color w:val="000000"/>
          <w:sz w:val="32"/>
          <w:szCs w:val="32"/>
        </w:rPr>
        <w:t>议的拟选调人</w:t>
      </w:r>
      <w:r>
        <w:rPr>
          <w:rFonts w:ascii="仿宋_GB2312" w:eastAsia="仿宋_GB2312" w:hint="eastAsia"/>
          <w:color w:val="000000"/>
          <w:sz w:val="32"/>
          <w:szCs w:val="32"/>
        </w:rPr>
        <w:t>员，由市经信委按有关规定办理调动手续。拟选调人员在接到调动通知后，须在规定时间内报到，无正当理由逾期者，取消选调资格。</w:t>
      </w:r>
    </w:p>
    <w:p w:rsidR="00AE7CCC" w:rsidRDefault="00AE7CCC" w:rsidP="00CF6B58">
      <w:pPr>
        <w:pStyle w:val="a5"/>
        <w:spacing w:before="0" w:beforeAutospacing="0" w:after="0" w:afterAutospacing="0" w:line="500" w:lineRule="atLeast"/>
        <w:ind w:firstLine="588"/>
        <w:rPr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四、纪律监督</w:t>
      </w:r>
    </w:p>
    <w:p w:rsidR="00AE7CCC" w:rsidRDefault="00AE7CCC" w:rsidP="00CF6B58">
      <w:pPr>
        <w:pStyle w:val="a5"/>
        <w:spacing w:before="0" w:beforeAutospacing="0" w:after="0" w:afterAutospacing="0" w:line="500" w:lineRule="atLeast"/>
        <w:ind w:firstLine="627"/>
        <w:rPr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本次公开选调坚持公开、平等、竞争、择优原则，严格按照公务员公开选调有关规定组织实施，接受纪检监察部门及社会全程监督。</w:t>
      </w:r>
    </w:p>
    <w:p w:rsidR="00AE7CCC" w:rsidRDefault="00AE7CCC" w:rsidP="00CF6B58">
      <w:pPr>
        <w:pStyle w:val="a5"/>
        <w:spacing w:before="0" w:beforeAutospacing="0" w:after="0" w:afterAutospacing="0" w:line="500" w:lineRule="atLeast"/>
        <w:ind w:firstLine="6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本公告由盐城市人社局、盐城市经信委负责解释。</w:t>
      </w:r>
    </w:p>
    <w:p w:rsidR="00AE7CCC" w:rsidRDefault="00AE7CCC" w:rsidP="007535C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E7CCC" w:rsidRDefault="0053066B" w:rsidP="007535C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附件：盐城市经济和信息化委员会公开选调机关公务员报名表</w:t>
      </w:r>
    </w:p>
    <w:p w:rsidR="007535C0" w:rsidRDefault="007535C0" w:rsidP="007535C0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7535C0" w:rsidRDefault="007535C0" w:rsidP="007535C0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盐城市人力资源和社会保障局</w:t>
      </w:r>
    </w:p>
    <w:p w:rsidR="00AE7CCC" w:rsidRPr="007535C0" w:rsidRDefault="007535C0" w:rsidP="007535C0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盐城市经济和信息化委员会</w:t>
      </w:r>
    </w:p>
    <w:p w:rsidR="00AE7CCC" w:rsidRDefault="00AE7CCC" w:rsidP="007535C0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3066B" w:rsidRDefault="0053066B" w:rsidP="007535C0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53066B" w:rsidRDefault="0053066B" w:rsidP="007535C0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53066B" w:rsidRDefault="0053066B" w:rsidP="007535C0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53066B" w:rsidRDefault="0053066B" w:rsidP="007535C0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53066B" w:rsidRDefault="0053066B" w:rsidP="007535C0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53066B" w:rsidRDefault="0053066B" w:rsidP="007535C0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53066B" w:rsidRDefault="0053066B" w:rsidP="007535C0">
      <w:pPr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:rsidR="0053066B" w:rsidRDefault="0053066B" w:rsidP="0053066B">
      <w:pPr>
        <w:jc w:val="center"/>
        <w:rPr>
          <w:rFonts w:ascii="方正小标宋_GBK" w:eastAsia="方正小标宋_GBK" w:hint="eastAsia"/>
          <w:sz w:val="40"/>
          <w:szCs w:val="44"/>
        </w:rPr>
      </w:pPr>
      <w:r w:rsidRPr="00AE3FC2">
        <w:rPr>
          <w:rFonts w:ascii="方正小标宋_GBK" w:eastAsia="方正小标宋_GBK" w:hint="eastAsia"/>
          <w:sz w:val="40"/>
          <w:szCs w:val="44"/>
        </w:rPr>
        <w:t>盐城市</w:t>
      </w:r>
      <w:r>
        <w:rPr>
          <w:rFonts w:ascii="方正小标宋_GBK" w:eastAsia="方正小标宋_GBK" w:hint="eastAsia"/>
          <w:sz w:val="40"/>
          <w:szCs w:val="44"/>
        </w:rPr>
        <w:t>经济和信息化委员会</w:t>
      </w:r>
    </w:p>
    <w:p w:rsidR="0053066B" w:rsidRPr="006C3814" w:rsidRDefault="0053066B" w:rsidP="0053066B">
      <w:pPr>
        <w:jc w:val="center"/>
        <w:rPr>
          <w:rFonts w:ascii="方正小标宋_GBK" w:eastAsia="方正小标宋_GBK" w:hint="eastAsia"/>
          <w:sz w:val="40"/>
          <w:szCs w:val="44"/>
        </w:rPr>
      </w:pPr>
      <w:r w:rsidRPr="00AE3FC2">
        <w:rPr>
          <w:rFonts w:ascii="方正小标宋_GBK" w:eastAsia="方正小标宋_GBK" w:hint="eastAsia"/>
          <w:sz w:val="40"/>
          <w:szCs w:val="44"/>
        </w:rPr>
        <w:t>公开</w:t>
      </w:r>
      <w:r>
        <w:rPr>
          <w:rFonts w:ascii="方正小标宋_GBK" w:eastAsia="方正小标宋_GBK" w:hint="eastAsia"/>
          <w:sz w:val="40"/>
          <w:szCs w:val="44"/>
        </w:rPr>
        <w:t>选调机关公务员</w:t>
      </w:r>
      <w:r w:rsidRPr="00AE3FC2">
        <w:rPr>
          <w:rFonts w:ascii="方正小标宋_GBK" w:eastAsia="方正小标宋_GBK" w:hint="eastAsia"/>
          <w:sz w:val="40"/>
          <w:szCs w:val="44"/>
        </w:rPr>
        <w:t>报名表</w:t>
      </w:r>
    </w:p>
    <w:tbl>
      <w:tblPr>
        <w:tblpPr w:leftFromText="180" w:rightFromText="180" w:vertAnchor="text" w:horzAnchor="margin" w:tblpY="62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30"/>
        <w:gridCol w:w="1236"/>
        <w:gridCol w:w="34"/>
        <w:gridCol w:w="1245"/>
        <w:gridCol w:w="8"/>
        <w:gridCol w:w="1269"/>
        <w:gridCol w:w="1291"/>
        <w:gridCol w:w="1279"/>
        <w:gridCol w:w="1790"/>
      </w:tblGrid>
      <w:tr w:rsidR="0053066B" w:rsidRPr="00AE3FC2" w:rsidTr="00D561F0">
        <w:trPr>
          <w:trHeight w:hRule="exact" w:val="73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姓</w:t>
            </w:r>
            <w:r w:rsidRPr="00AE3FC2">
              <w:rPr>
                <w:rFonts w:ascii="仿宋_GB2312" w:hint="eastAsia"/>
                <w:sz w:val="24"/>
              </w:rPr>
              <w:t xml:space="preserve">  </w:t>
            </w:r>
            <w:r w:rsidRPr="00AE3FC2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性</w:t>
            </w:r>
            <w:r w:rsidRPr="00AE3FC2">
              <w:rPr>
                <w:rFonts w:ascii="仿宋_GB2312" w:hint="eastAsia"/>
                <w:sz w:val="24"/>
              </w:rPr>
              <w:t xml:space="preserve"> </w:t>
            </w:r>
            <w:r w:rsidRPr="00AE3FC2"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出生时间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照</w:t>
            </w:r>
            <w:r w:rsidRPr="00AE3FC2">
              <w:rPr>
                <w:rFonts w:ascii="仿宋_GB2312" w:hint="eastAsia"/>
                <w:sz w:val="24"/>
              </w:rPr>
              <w:t xml:space="preserve">   </w:t>
            </w:r>
            <w:r w:rsidRPr="00AE3FC2">
              <w:rPr>
                <w:rFonts w:ascii="仿宋_GB2312" w:hint="eastAsia"/>
                <w:sz w:val="24"/>
              </w:rPr>
              <w:t>片</w:t>
            </w:r>
          </w:p>
        </w:tc>
      </w:tr>
      <w:tr w:rsidR="0053066B" w:rsidRPr="00AE3FC2" w:rsidTr="00D561F0">
        <w:trPr>
          <w:trHeight w:hRule="exact" w:val="73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民</w:t>
            </w:r>
            <w:r w:rsidRPr="00AE3FC2">
              <w:rPr>
                <w:rFonts w:ascii="仿宋_GB2312" w:hint="eastAsia"/>
                <w:sz w:val="24"/>
              </w:rPr>
              <w:t xml:space="preserve">  </w:t>
            </w:r>
            <w:r w:rsidRPr="00AE3FC2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籍</w:t>
            </w:r>
            <w:r w:rsidRPr="00AE3FC2">
              <w:rPr>
                <w:rFonts w:ascii="仿宋_GB2312" w:hint="eastAsia"/>
                <w:sz w:val="24"/>
              </w:rPr>
              <w:t xml:space="preserve">  </w:t>
            </w:r>
            <w:r w:rsidRPr="00AE3FC2"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hRule="exact" w:val="855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政</w:t>
            </w:r>
            <w:r w:rsidRPr="00AE3FC2">
              <w:rPr>
                <w:rFonts w:ascii="仿宋_GB2312" w:hint="eastAsia"/>
                <w:sz w:val="24"/>
              </w:rPr>
              <w:t xml:space="preserve">  </w:t>
            </w:r>
            <w:r w:rsidRPr="00AE3FC2">
              <w:rPr>
                <w:rFonts w:ascii="仿宋_GB2312" w:hint="eastAsia"/>
                <w:sz w:val="24"/>
              </w:rPr>
              <w:t>治</w:t>
            </w:r>
          </w:p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面</w:t>
            </w:r>
            <w:r w:rsidRPr="00AE3FC2">
              <w:rPr>
                <w:rFonts w:ascii="仿宋_GB2312" w:hint="eastAsia"/>
                <w:sz w:val="24"/>
              </w:rPr>
              <w:t xml:space="preserve">  </w:t>
            </w:r>
            <w:r w:rsidRPr="00AE3FC2">
              <w:rPr>
                <w:rFonts w:ascii="仿宋_GB2312" w:hint="eastAsia"/>
                <w:sz w:val="24"/>
              </w:rPr>
              <w:t>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参加工</w:t>
            </w:r>
          </w:p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作时间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健康状况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hRule="exact" w:val="938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专业技</w:t>
            </w:r>
          </w:p>
          <w:p w:rsidR="0053066B" w:rsidRPr="008268F1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术职务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熟悉专业</w:t>
            </w:r>
          </w:p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有何专长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630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全</w:t>
            </w:r>
            <w:r w:rsidRPr="00AE3FC2">
              <w:rPr>
                <w:rFonts w:ascii="仿宋_GB2312" w:hint="eastAsia"/>
                <w:sz w:val="24"/>
              </w:rPr>
              <w:t xml:space="preserve"> </w:t>
            </w:r>
            <w:r w:rsidRPr="00AE3FC2">
              <w:rPr>
                <w:rFonts w:ascii="仿宋_GB2312" w:hint="eastAsia"/>
                <w:sz w:val="24"/>
              </w:rPr>
              <w:t>日</w:t>
            </w:r>
            <w:r w:rsidRPr="00AE3FC2">
              <w:rPr>
                <w:rFonts w:ascii="仿宋_GB2312" w:hint="eastAsia"/>
                <w:sz w:val="24"/>
              </w:rPr>
              <w:t xml:space="preserve"> </w:t>
            </w:r>
            <w:r w:rsidRPr="00AE3FC2">
              <w:rPr>
                <w:rFonts w:ascii="仿宋_GB2312" w:hint="eastAsia"/>
                <w:sz w:val="24"/>
              </w:rPr>
              <w:t>制</w:t>
            </w:r>
          </w:p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教</w:t>
            </w:r>
            <w:r w:rsidRPr="00AE3FC2">
              <w:rPr>
                <w:rFonts w:ascii="仿宋_GB2312" w:hint="eastAsia"/>
                <w:sz w:val="24"/>
              </w:rPr>
              <w:t xml:space="preserve">    </w:t>
            </w:r>
            <w:r w:rsidRPr="00AE3FC2">
              <w:rPr>
                <w:rFonts w:ascii="仿宋_GB2312" w:hint="eastAsia"/>
                <w:sz w:val="24"/>
              </w:rPr>
              <w:t>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学</w:t>
            </w:r>
            <w:r w:rsidRPr="00AE3FC2">
              <w:rPr>
                <w:rFonts w:ascii="仿宋_GB2312" w:hint="eastAsia"/>
                <w:sz w:val="24"/>
              </w:rPr>
              <w:t xml:space="preserve">  </w:t>
            </w:r>
            <w:r w:rsidRPr="00AE3FC2"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毕业院校系、专业</w:t>
            </w:r>
          </w:p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以及时间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569"/>
        </w:trPr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学</w:t>
            </w:r>
            <w:r w:rsidRPr="00AE3FC2">
              <w:rPr>
                <w:rFonts w:ascii="仿宋_GB2312" w:hint="eastAsia"/>
                <w:sz w:val="24"/>
              </w:rPr>
              <w:t xml:space="preserve">  </w:t>
            </w:r>
            <w:r w:rsidRPr="00AE3FC2">
              <w:rPr>
                <w:rFonts w:ascii="仿宋_GB2312" w:hint="eastAsia"/>
                <w:sz w:val="24"/>
              </w:rPr>
              <w:t>位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630"/>
        </w:trPr>
        <w:tc>
          <w:tcPr>
            <w:tcW w:w="1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在</w:t>
            </w:r>
            <w:r w:rsidRPr="00AE3FC2">
              <w:rPr>
                <w:rFonts w:ascii="仿宋_GB2312" w:hint="eastAsia"/>
                <w:sz w:val="24"/>
              </w:rPr>
              <w:t xml:space="preserve">    </w:t>
            </w:r>
            <w:r w:rsidRPr="00AE3FC2">
              <w:rPr>
                <w:rFonts w:ascii="仿宋_GB2312" w:hint="eastAsia"/>
                <w:sz w:val="24"/>
              </w:rPr>
              <w:t>职</w:t>
            </w:r>
          </w:p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教</w:t>
            </w:r>
            <w:r w:rsidRPr="00AE3FC2">
              <w:rPr>
                <w:rFonts w:ascii="仿宋_GB2312" w:hint="eastAsia"/>
                <w:sz w:val="24"/>
              </w:rPr>
              <w:t xml:space="preserve">    </w:t>
            </w:r>
            <w:r w:rsidRPr="00AE3FC2">
              <w:rPr>
                <w:rFonts w:ascii="仿宋_GB2312" w:hint="eastAsia"/>
                <w:sz w:val="24"/>
              </w:rPr>
              <w:t>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学</w:t>
            </w:r>
            <w:r w:rsidRPr="00AE3FC2">
              <w:rPr>
                <w:rFonts w:ascii="仿宋_GB2312" w:hint="eastAsia"/>
                <w:sz w:val="24"/>
              </w:rPr>
              <w:t xml:space="preserve">  </w:t>
            </w:r>
            <w:r w:rsidRPr="00AE3FC2"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毕业院校系、专业以及时间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630"/>
        </w:trPr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学</w:t>
            </w:r>
            <w:r w:rsidRPr="00AE3FC2">
              <w:rPr>
                <w:rFonts w:ascii="仿宋_GB2312" w:hint="eastAsia"/>
                <w:sz w:val="24"/>
              </w:rPr>
              <w:t xml:space="preserve">  </w:t>
            </w:r>
            <w:r w:rsidRPr="00AE3FC2">
              <w:rPr>
                <w:rFonts w:ascii="仿宋_GB2312" w:hint="eastAsia"/>
                <w:sz w:val="24"/>
              </w:rPr>
              <w:t>位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82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现</w:t>
            </w:r>
            <w:r w:rsidRPr="00AE3FC2">
              <w:rPr>
                <w:rFonts w:ascii="仿宋_GB2312" w:hint="eastAsia"/>
                <w:sz w:val="24"/>
              </w:rPr>
              <w:t xml:space="preserve"> </w:t>
            </w:r>
            <w:r w:rsidRPr="00AE3FC2">
              <w:rPr>
                <w:rFonts w:ascii="仿宋_GB2312" w:hint="eastAsia"/>
                <w:sz w:val="24"/>
              </w:rPr>
              <w:t>任</w:t>
            </w:r>
            <w:r w:rsidRPr="00AE3FC2">
              <w:rPr>
                <w:rFonts w:ascii="仿宋_GB2312" w:hint="eastAsia"/>
                <w:sz w:val="24"/>
              </w:rPr>
              <w:t xml:space="preserve"> </w:t>
            </w:r>
            <w:r w:rsidRPr="00AE3FC2">
              <w:rPr>
                <w:rFonts w:ascii="仿宋_GB2312" w:hint="eastAsia"/>
                <w:sz w:val="24"/>
              </w:rPr>
              <w:t>职</w:t>
            </w:r>
            <w:r w:rsidRPr="00AE3FC2">
              <w:rPr>
                <w:rFonts w:ascii="仿宋_GB2312" w:hint="eastAsia"/>
                <w:sz w:val="24"/>
              </w:rPr>
              <w:t xml:space="preserve"> </w:t>
            </w:r>
            <w:r w:rsidRPr="00AE3FC2">
              <w:rPr>
                <w:rFonts w:ascii="仿宋_GB2312" w:hint="eastAsia"/>
                <w:sz w:val="24"/>
              </w:rPr>
              <w:t>务</w:t>
            </w:r>
          </w:p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（写明单位、级别）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单位性质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4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简</w:t>
            </w:r>
          </w:p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int="eastAsia"/>
                <w:sz w:val="24"/>
              </w:rPr>
            </w:pPr>
          </w:p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int="eastAsia"/>
                <w:sz w:val="24"/>
              </w:rPr>
            </w:pPr>
          </w:p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8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Default="0053066B" w:rsidP="00D561F0">
            <w:pPr>
              <w:snapToGrid w:val="0"/>
              <w:spacing w:line="360" w:lineRule="auto"/>
              <w:rPr>
                <w:rFonts w:ascii="仿宋_GB2312" w:hint="eastAsia"/>
                <w:sz w:val="24"/>
              </w:rPr>
            </w:pPr>
          </w:p>
          <w:p w:rsidR="0053066B" w:rsidRDefault="0053066B" w:rsidP="00D561F0">
            <w:pPr>
              <w:snapToGrid w:val="0"/>
              <w:spacing w:line="360" w:lineRule="auto"/>
              <w:rPr>
                <w:rFonts w:ascii="仿宋_GB2312" w:hint="eastAsia"/>
                <w:sz w:val="24"/>
              </w:rPr>
            </w:pPr>
          </w:p>
          <w:p w:rsidR="0053066B" w:rsidRDefault="0053066B" w:rsidP="00D561F0">
            <w:pPr>
              <w:snapToGrid w:val="0"/>
              <w:spacing w:line="360" w:lineRule="auto"/>
              <w:rPr>
                <w:rFonts w:ascii="仿宋_GB2312" w:hint="eastAsia"/>
                <w:sz w:val="24"/>
              </w:rPr>
            </w:pPr>
          </w:p>
          <w:p w:rsidR="0053066B" w:rsidRDefault="0053066B" w:rsidP="00D561F0">
            <w:pPr>
              <w:snapToGrid w:val="0"/>
              <w:spacing w:line="360" w:lineRule="auto"/>
              <w:rPr>
                <w:rFonts w:ascii="仿宋_GB2312" w:hint="eastAsia"/>
                <w:sz w:val="24"/>
              </w:rPr>
            </w:pPr>
          </w:p>
          <w:p w:rsidR="0053066B" w:rsidRDefault="0053066B" w:rsidP="00D561F0">
            <w:pPr>
              <w:snapToGrid w:val="0"/>
              <w:spacing w:line="360" w:lineRule="auto"/>
              <w:rPr>
                <w:rFonts w:ascii="仿宋_GB2312" w:hint="eastAsia"/>
                <w:sz w:val="24"/>
              </w:rPr>
            </w:pPr>
          </w:p>
          <w:p w:rsidR="0053066B" w:rsidRDefault="0053066B" w:rsidP="00D561F0">
            <w:pPr>
              <w:snapToGrid w:val="0"/>
              <w:spacing w:line="360" w:lineRule="auto"/>
              <w:rPr>
                <w:rFonts w:ascii="仿宋_GB2312" w:hint="eastAsia"/>
                <w:sz w:val="24"/>
              </w:rPr>
            </w:pPr>
          </w:p>
          <w:p w:rsidR="0053066B" w:rsidRDefault="0053066B" w:rsidP="00D561F0">
            <w:pPr>
              <w:snapToGrid w:val="0"/>
              <w:spacing w:line="360" w:lineRule="auto"/>
              <w:rPr>
                <w:rFonts w:ascii="仿宋_GB2312" w:hint="eastAsia"/>
                <w:sz w:val="24"/>
              </w:rPr>
            </w:pPr>
          </w:p>
          <w:p w:rsidR="0053066B" w:rsidRDefault="0053066B" w:rsidP="00D561F0">
            <w:pPr>
              <w:snapToGrid w:val="0"/>
              <w:spacing w:line="360" w:lineRule="auto"/>
              <w:rPr>
                <w:rFonts w:ascii="仿宋_GB2312" w:hint="eastAsia"/>
                <w:sz w:val="24"/>
              </w:rPr>
            </w:pPr>
          </w:p>
          <w:p w:rsidR="0053066B" w:rsidRDefault="0053066B" w:rsidP="00D561F0">
            <w:pPr>
              <w:snapToGrid w:val="0"/>
              <w:spacing w:line="360" w:lineRule="auto"/>
              <w:rPr>
                <w:rFonts w:ascii="仿宋_GB2312" w:hint="eastAsia"/>
                <w:sz w:val="24"/>
              </w:rPr>
            </w:pPr>
          </w:p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 w:hint="eastAsia"/>
                <w:sz w:val="24"/>
              </w:rPr>
            </w:pPr>
          </w:p>
        </w:tc>
      </w:tr>
    </w:tbl>
    <w:tbl>
      <w:tblPr>
        <w:tblW w:w="936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0"/>
        <w:gridCol w:w="360"/>
        <w:gridCol w:w="844"/>
        <w:gridCol w:w="1158"/>
        <w:gridCol w:w="121"/>
        <w:gridCol w:w="1154"/>
        <w:gridCol w:w="503"/>
        <w:gridCol w:w="779"/>
        <w:gridCol w:w="3901"/>
      </w:tblGrid>
      <w:tr w:rsidR="0053066B" w:rsidRPr="00AE3FC2" w:rsidTr="00D561F0">
        <w:trPr>
          <w:trHeight w:val="1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53066B">
            <w:pPr>
              <w:widowControl/>
              <w:snapToGrid w:val="0"/>
              <w:spacing w:line="360" w:lineRule="auto"/>
              <w:ind w:leftChars="-51" w:left="-107" w:firstLineChars="45" w:firstLine="108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奖</w:t>
            </w:r>
          </w:p>
          <w:p w:rsidR="0053066B" w:rsidRPr="00AE3FC2" w:rsidRDefault="0053066B" w:rsidP="00D561F0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惩</w:t>
            </w:r>
          </w:p>
          <w:p w:rsidR="0053066B" w:rsidRPr="00AE3FC2" w:rsidRDefault="0053066B" w:rsidP="00D561F0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情</w:t>
            </w:r>
          </w:p>
          <w:p w:rsidR="0053066B" w:rsidRPr="00AE3FC2" w:rsidRDefault="0053066B" w:rsidP="00D561F0">
            <w:pPr>
              <w:snapToGrid w:val="0"/>
              <w:spacing w:line="360" w:lineRule="auto"/>
              <w:ind w:left="-51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况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 w:hint="eastAsia"/>
                <w:sz w:val="24"/>
              </w:rPr>
            </w:pPr>
          </w:p>
        </w:tc>
      </w:tr>
      <w:tr w:rsidR="0053066B" w:rsidRPr="00AE3FC2" w:rsidTr="00D561F0">
        <w:trPr>
          <w:trHeight w:val="7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widowControl/>
              <w:snapToGrid w:val="0"/>
              <w:spacing w:line="360" w:lineRule="auto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考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 w:rsidRPr="00AE3FC2">
              <w:rPr>
                <w:rFonts w:ascii="仿宋_GB2312" w:hint="eastAsia"/>
                <w:sz w:val="24"/>
              </w:rPr>
              <w:t>核</w:t>
            </w:r>
            <w:r>
              <w:rPr>
                <w:rFonts w:ascii="仿宋_GB2312" w:hint="eastAsia"/>
                <w:sz w:val="24"/>
              </w:rPr>
              <w:t xml:space="preserve"> </w:t>
            </w:r>
            <w:r w:rsidRPr="00AE3FC2">
              <w:rPr>
                <w:rFonts w:ascii="仿宋_GB2312" w:hint="eastAsia"/>
                <w:sz w:val="24"/>
              </w:rPr>
              <w:t>结</w:t>
            </w:r>
            <w:r>
              <w:rPr>
                <w:rFonts w:ascii="仿宋_GB2312" w:hint="eastAsia"/>
                <w:sz w:val="24"/>
              </w:rPr>
              <w:t xml:space="preserve"> </w:t>
            </w:r>
            <w:r w:rsidRPr="00AE3FC2">
              <w:rPr>
                <w:rFonts w:ascii="仿宋_GB2312" w:hint="eastAsia"/>
                <w:sz w:val="24"/>
              </w:rPr>
              <w:t>果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6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家庭</w:t>
            </w:r>
          </w:p>
          <w:p w:rsidR="0053066B" w:rsidRPr="00AE3FC2" w:rsidRDefault="0053066B" w:rsidP="00D561F0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主要</w:t>
            </w:r>
          </w:p>
          <w:p w:rsidR="0053066B" w:rsidRPr="00AE3FC2" w:rsidRDefault="0053066B" w:rsidP="00D561F0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成员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称</w:t>
            </w:r>
            <w:r w:rsidRPr="00AE3FC2">
              <w:rPr>
                <w:rFonts w:ascii="仿宋_GB2312" w:hint="eastAsia"/>
                <w:sz w:val="24"/>
              </w:rPr>
              <w:t xml:space="preserve"> </w:t>
            </w:r>
            <w:r w:rsidRPr="00AE3FC2">
              <w:rPr>
                <w:rFonts w:ascii="仿宋_GB2312" w:hint="eastAsia"/>
                <w:sz w:val="24"/>
              </w:rPr>
              <w:t>谓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姓</w:t>
            </w:r>
            <w:r w:rsidRPr="00AE3FC2">
              <w:rPr>
                <w:rFonts w:ascii="仿宋_GB2312" w:hint="eastAsia"/>
                <w:sz w:val="24"/>
              </w:rPr>
              <w:t xml:space="preserve">  </w:t>
            </w:r>
            <w:r w:rsidRPr="00AE3FC2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出生</w:t>
            </w:r>
          </w:p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53066B" w:rsidRPr="00AE3FC2" w:rsidTr="00D561F0">
        <w:trPr>
          <w:trHeight w:val="536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609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61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5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本人</w:t>
            </w:r>
          </w:p>
          <w:p w:rsidR="0053066B" w:rsidRPr="00AE3FC2" w:rsidRDefault="0053066B" w:rsidP="00D561F0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其他</w:t>
            </w:r>
          </w:p>
          <w:p w:rsidR="0053066B" w:rsidRPr="00AE3FC2" w:rsidRDefault="0053066B" w:rsidP="00D561F0">
            <w:pPr>
              <w:snapToGrid w:val="0"/>
              <w:spacing w:line="360" w:lineRule="auto"/>
              <w:ind w:left="-51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信息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身份证</w:t>
            </w:r>
            <w:r w:rsidRPr="00AE3FC2">
              <w:rPr>
                <w:rFonts w:ascii="仿宋_GB2312" w:hint="eastAsia"/>
                <w:sz w:val="24"/>
              </w:rPr>
              <w:t xml:space="preserve">  </w:t>
            </w:r>
            <w:r w:rsidRPr="00AE3FC2">
              <w:rPr>
                <w:rFonts w:ascii="仿宋_GB2312" w:hint="eastAsia"/>
                <w:sz w:val="24"/>
              </w:rPr>
              <w:t>号码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ind w:left="-51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4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单位电话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住宅电话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手机号码</w:t>
            </w:r>
          </w:p>
        </w:tc>
      </w:tr>
      <w:tr w:rsidR="0053066B" w:rsidRPr="00AE3FC2" w:rsidTr="00D561F0">
        <w:trPr>
          <w:trHeight w:val="4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Ansi="宋体" w:cs="Arial"/>
                <w:sz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sz w:val="24"/>
              </w:rPr>
            </w:pPr>
          </w:p>
        </w:tc>
      </w:tr>
      <w:tr w:rsidR="0053066B" w:rsidRPr="00AE3FC2" w:rsidTr="00D561F0">
        <w:trPr>
          <w:trHeight w:val="4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通信地址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邮政编码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AE3FC2">
              <w:rPr>
                <w:rFonts w:ascii="仿宋_GB2312" w:hint="eastAsia"/>
                <w:sz w:val="24"/>
              </w:rPr>
              <w:t>电子信箱</w:t>
            </w:r>
          </w:p>
        </w:tc>
      </w:tr>
      <w:tr w:rsidR="0053066B" w:rsidRPr="00AE3FC2" w:rsidTr="00D561F0">
        <w:trPr>
          <w:trHeight w:val="5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8268F1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8268F1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8268F1" w:rsidRDefault="0053066B" w:rsidP="00D561F0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53066B" w:rsidRPr="00AE3FC2" w:rsidTr="00D561F0">
        <w:trPr>
          <w:trHeight w:val="339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ind w:firstLineChars="50" w:firstLine="120"/>
              <w:jc w:val="center"/>
              <w:rPr>
                <w:rFonts w:ascii="仿宋_GB2312" w:hAnsi="Arial" w:cs="Arial" w:hint="eastAsia"/>
                <w:sz w:val="24"/>
              </w:rPr>
            </w:pPr>
            <w:r w:rsidRPr="00AE3FC2">
              <w:rPr>
                <w:rFonts w:ascii="仿宋_GB2312" w:hAnsi="Arial" w:cs="Arial" w:hint="eastAsia"/>
                <w:sz w:val="24"/>
              </w:rPr>
              <w:t>所</w:t>
            </w:r>
            <w:r w:rsidRPr="00AE3FC2">
              <w:rPr>
                <w:rFonts w:ascii="仿宋_GB2312" w:hAnsi="Arial" w:cs="Arial" w:hint="eastAsia"/>
                <w:sz w:val="24"/>
              </w:rPr>
              <w:t xml:space="preserve"> </w:t>
            </w:r>
            <w:r w:rsidRPr="00AE3FC2">
              <w:rPr>
                <w:rFonts w:ascii="仿宋_GB2312" w:hAnsi="Arial" w:cs="Arial" w:hint="eastAsia"/>
                <w:sz w:val="24"/>
              </w:rPr>
              <w:t>在单</w:t>
            </w:r>
            <w:r w:rsidRPr="00AE3FC2">
              <w:rPr>
                <w:rFonts w:ascii="仿宋_GB2312" w:hAnsi="Arial" w:cs="Arial" w:hint="eastAsia"/>
                <w:sz w:val="24"/>
              </w:rPr>
              <w:t xml:space="preserve"> </w:t>
            </w:r>
            <w:r w:rsidRPr="00AE3FC2">
              <w:rPr>
                <w:rFonts w:ascii="仿宋_GB2312" w:hAnsi="Arial" w:cs="Arial" w:hint="eastAsia"/>
                <w:sz w:val="24"/>
              </w:rPr>
              <w:t>位</w:t>
            </w:r>
          </w:p>
          <w:p w:rsidR="0053066B" w:rsidRPr="00AE3FC2" w:rsidRDefault="0053066B" w:rsidP="00D561F0">
            <w:pPr>
              <w:snapToGrid w:val="0"/>
              <w:spacing w:line="360" w:lineRule="auto"/>
              <w:ind w:firstLineChars="50" w:firstLine="120"/>
              <w:jc w:val="center"/>
              <w:rPr>
                <w:rFonts w:ascii="仿宋_GB2312" w:hAnsi="Arial" w:cs="Arial" w:hint="eastAsia"/>
                <w:sz w:val="24"/>
              </w:rPr>
            </w:pPr>
            <w:r w:rsidRPr="00AE3FC2">
              <w:rPr>
                <w:rFonts w:ascii="仿宋_GB2312" w:hAnsi="Arial" w:cs="Arial" w:hint="eastAsia"/>
                <w:sz w:val="24"/>
              </w:rPr>
              <w:t>意</w:t>
            </w:r>
            <w:r w:rsidRPr="00AE3FC2">
              <w:rPr>
                <w:rFonts w:ascii="仿宋_GB2312" w:hAnsi="Arial" w:cs="Arial" w:hint="eastAsia"/>
                <w:sz w:val="24"/>
              </w:rPr>
              <w:t xml:space="preserve"> </w:t>
            </w:r>
            <w:r w:rsidRPr="00AE3FC2">
              <w:rPr>
                <w:rFonts w:ascii="仿宋_GB2312" w:hAnsi="Arial" w:cs="Arial" w:hint="eastAsia"/>
                <w:sz w:val="24"/>
              </w:rPr>
              <w:t>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ind w:firstLineChars="50" w:firstLine="120"/>
              <w:rPr>
                <w:rFonts w:ascii="仿宋_GB2312" w:hAnsi="Arial" w:cs="Arial" w:hint="eastAsia"/>
                <w:sz w:val="24"/>
              </w:rPr>
            </w:pPr>
          </w:p>
          <w:p w:rsidR="0053066B" w:rsidRPr="00AE3FC2" w:rsidRDefault="0053066B" w:rsidP="00D561F0">
            <w:pPr>
              <w:snapToGrid w:val="0"/>
              <w:spacing w:line="360" w:lineRule="auto"/>
              <w:ind w:firstLineChars="50" w:firstLine="120"/>
              <w:rPr>
                <w:rFonts w:ascii="仿宋_GB2312" w:hAnsi="Arial" w:cs="Arial" w:hint="eastAsia"/>
                <w:sz w:val="24"/>
              </w:rPr>
            </w:pPr>
          </w:p>
          <w:p w:rsidR="0053066B" w:rsidRPr="00AE3FC2" w:rsidRDefault="0053066B" w:rsidP="00D561F0">
            <w:pPr>
              <w:snapToGrid w:val="0"/>
              <w:spacing w:line="360" w:lineRule="auto"/>
              <w:ind w:firstLineChars="50" w:firstLine="120"/>
              <w:rPr>
                <w:rFonts w:ascii="仿宋_GB2312" w:hAnsi="Arial" w:cs="Arial" w:hint="eastAsia"/>
                <w:sz w:val="24"/>
              </w:rPr>
            </w:pPr>
          </w:p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 w:hAnsi="Arial" w:cs="Arial" w:hint="eastAsia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 xml:space="preserve">                 </w:t>
            </w:r>
            <w:r w:rsidRPr="00AE3FC2">
              <w:rPr>
                <w:rFonts w:ascii="仿宋_GB2312" w:hAnsi="Arial" w:cs="Arial" w:hint="eastAsia"/>
                <w:sz w:val="24"/>
              </w:rPr>
              <w:t>（盖章）</w:t>
            </w:r>
            <w:r w:rsidRPr="00AE3FC2">
              <w:rPr>
                <w:rFonts w:ascii="仿宋_GB2312" w:hAnsi="Arial" w:cs="Arial" w:hint="eastAsia"/>
                <w:sz w:val="24"/>
              </w:rPr>
              <w:t xml:space="preserve"> </w:t>
            </w:r>
          </w:p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 w:hAnsi="Arial" w:cs="Arial" w:hint="eastAsia"/>
                <w:sz w:val="24"/>
              </w:rPr>
            </w:pPr>
            <w:r w:rsidRPr="00AE3FC2">
              <w:rPr>
                <w:rFonts w:ascii="仿宋_GB2312" w:hAnsi="Arial" w:cs="Arial" w:hint="eastAsia"/>
                <w:sz w:val="24"/>
              </w:rPr>
              <w:t xml:space="preserve">               </w:t>
            </w:r>
            <w:r w:rsidRPr="00AE3FC2">
              <w:rPr>
                <w:rFonts w:ascii="仿宋_GB2312" w:hAnsi="Arial" w:cs="Arial" w:hint="eastAsia"/>
                <w:sz w:val="24"/>
              </w:rPr>
              <w:t>年</w:t>
            </w:r>
            <w:r w:rsidRPr="00AE3FC2">
              <w:rPr>
                <w:rFonts w:ascii="仿宋_GB2312" w:hAnsi="Arial" w:cs="Arial" w:hint="eastAsia"/>
                <w:sz w:val="24"/>
              </w:rPr>
              <w:t xml:space="preserve">  </w:t>
            </w:r>
            <w:r w:rsidRPr="00AE3FC2">
              <w:rPr>
                <w:rFonts w:ascii="仿宋_GB2312" w:hAnsi="Arial" w:cs="Arial" w:hint="eastAsia"/>
                <w:sz w:val="24"/>
              </w:rPr>
              <w:t>月</w:t>
            </w:r>
            <w:r w:rsidRPr="00AE3FC2">
              <w:rPr>
                <w:rFonts w:ascii="仿宋_GB2312" w:hAnsi="Arial" w:cs="Arial" w:hint="eastAsia"/>
                <w:sz w:val="24"/>
              </w:rPr>
              <w:t xml:space="preserve">  </w:t>
            </w:r>
            <w:r w:rsidRPr="00AE3FC2">
              <w:rPr>
                <w:rFonts w:ascii="仿宋_GB2312" w:hAnsi="Arial" w:cs="Arial" w:hint="eastAsia"/>
                <w:sz w:val="24"/>
              </w:rPr>
              <w:t>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 w:hAnsi="Arial" w:cs="Arial" w:hint="eastAsia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>选调</w:t>
            </w:r>
            <w:r w:rsidRPr="00AE3FC2">
              <w:rPr>
                <w:rFonts w:ascii="仿宋_GB2312" w:hAnsi="Arial" w:cs="Arial" w:hint="eastAsia"/>
                <w:sz w:val="24"/>
              </w:rPr>
              <w:t>单位资格审查意</w:t>
            </w:r>
            <w:r w:rsidRPr="00AE3FC2">
              <w:rPr>
                <w:rFonts w:ascii="仿宋_GB2312" w:hAnsi="Arial" w:cs="Arial" w:hint="eastAsia"/>
                <w:sz w:val="24"/>
              </w:rPr>
              <w:t xml:space="preserve"> </w:t>
            </w:r>
            <w:r w:rsidRPr="00AE3FC2">
              <w:rPr>
                <w:rFonts w:ascii="仿宋_GB2312" w:hAnsi="Arial" w:cs="Arial" w:hint="eastAsia"/>
                <w:sz w:val="24"/>
              </w:rPr>
              <w:t>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B" w:rsidRPr="00AE3FC2" w:rsidRDefault="0053066B" w:rsidP="00D561F0">
            <w:pPr>
              <w:widowControl/>
              <w:spacing w:line="360" w:lineRule="auto"/>
              <w:jc w:val="left"/>
              <w:rPr>
                <w:rFonts w:ascii="仿宋_GB2312" w:hAnsi="Arial" w:cs="Arial"/>
                <w:sz w:val="24"/>
              </w:rPr>
            </w:pPr>
          </w:p>
          <w:p w:rsidR="0053066B" w:rsidRPr="00AE3FC2" w:rsidRDefault="0053066B" w:rsidP="00D561F0">
            <w:pPr>
              <w:widowControl/>
              <w:spacing w:line="360" w:lineRule="auto"/>
              <w:jc w:val="left"/>
              <w:rPr>
                <w:rFonts w:ascii="仿宋_GB2312" w:hAnsi="Arial" w:cs="Arial"/>
                <w:sz w:val="24"/>
              </w:rPr>
            </w:pPr>
          </w:p>
          <w:p w:rsidR="0053066B" w:rsidRPr="00AE3FC2" w:rsidRDefault="0053066B" w:rsidP="00D561F0">
            <w:pPr>
              <w:widowControl/>
              <w:spacing w:line="360" w:lineRule="auto"/>
              <w:jc w:val="left"/>
              <w:rPr>
                <w:rFonts w:ascii="仿宋_GB2312" w:hAnsi="Arial" w:cs="Arial" w:hint="eastAsia"/>
                <w:sz w:val="24"/>
              </w:rPr>
            </w:pPr>
          </w:p>
          <w:p w:rsidR="0053066B" w:rsidRDefault="0053066B" w:rsidP="00D561F0">
            <w:pPr>
              <w:snapToGrid w:val="0"/>
              <w:spacing w:line="360" w:lineRule="auto"/>
              <w:rPr>
                <w:rFonts w:ascii="仿宋_GB2312" w:hAnsi="Arial" w:cs="Arial" w:hint="eastAsia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 xml:space="preserve">                   </w:t>
            </w:r>
            <w:r w:rsidRPr="00AE3FC2">
              <w:rPr>
                <w:rFonts w:ascii="仿宋_GB2312" w:hAnsi="Arial" w:cs="Arial" w:hint="eastAsia"/>
                <w:sz w:val="24"/>
              </w:rPr>
              <w:t xml:space="preserve">                </w:t>
            </w:r>
            <w:r>
              <w:rPr>
                <w:rFonts w:ascii="仿宋_GB2312" w:hAnsi="Arial" w:cs="Arial" w:hint="eastAsia"/>
                <w:sz w:val="24"/>
              </w:rPr>
              <w:t xml:space="preserve">    </w:t>
            </w:r>
          </w:p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 w:hAnsi="Arial" w:cs="Arial" w:hint="eastAsia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 xml:space="preserve">                </w:t>
            </w:r>
            <w:r w:rsidRPr="00AE3FC2">
              <w:rPr>
                <w:rFonts w:ascii="仿宋_GB2312" w:hAnsi="Arial" w:cs="Arial" w:hint="eastAsia"/>
                <w:sz w:val="24"/>
              </w:rPr>
              <w:t>（盖章）</w:t>
            </w:r>
            <w:r w:rsidRPr="00AE3FC2">
              <w:rPr>
                <w:rFonts w:ascii="仿宋_GB2312" w:hAnsi="Arial" w:cs="Arial" w:hint="eastAsia"/>
                <w:sz w:val="24"/>
              </w:rPr>
              <w:t xml:space="preserve"> </w:t>
            </w:r>
          </w:p>
          <w:p w:rsidR="0053066B" w:rsidRPr="00AE3FC2" w:rsidRDefault="0053066B" w:rsidP="00D561F0">
            <w:pPr>
              <w:snapToGrid w:val="0"/>
              <w:spacing w:line="360" w:lineRule="auto"/>
              <w:rPr>
                <w:rFonts w:ascii="仿宋_GB2312" w:hAnsi="Arial" w:cs="Arial" w:hint="eastAsia"/>
                <w:sz w:val="24"/>
              </w:rPr>
            </w:pPr>
            <w:r w:rsidRPr="00AE3FC2">
              <w:rPr>
                <w:rFonts w:ascii="仿宋_GB2312" w:hAnsi="Arial" w:cs="Arial" w:hint="eastAsia"/>
                <w:sz w:val="24"/>
              </w:rPr>
              <w:t xml:space="preserve">               </w:t>
            </w:r>
            <w:r w:rsidRPr="00AE3FC2">
              <w:rPr>
                <w:rFonts w:ascii="仿宋_GB2312" w:hAnsi="Arial" w:cs="Arial" w:hint="eastAsia"/>
                <w:sz w:val="24"/>
              </w:rPr>
              <w:t>年</w:t>
            </w:r>
            <w:r w:rsidRPr="00AE3FC2">
              <w:rPr>
                <w:rFonts w:ascii="仿宋_GB2312" w:hAnsi="Arial" w:cs="Arial" w:hint="eastAsia"/>
                <w:sz w:val="24"/>
              </w:rPr>
              <w:t xml:space="preserve">  </w:t>
            </w:r>
            <w:r w:rsidRPr="00AE3FC2">
              <w:rPr>
                <w:rFonts w:ascii="仿宋_GB2312" w:hAnsi="Arial" w:cs="Arial" w:hint="eastAsia"/>
                <w:sz w:val="24"/>
              </w:rPr>
              <w:t>月</w:t>
            </w:r>
            <w:r w:rsidRPr="00AE3FC2">
              <w:rPr>
                <w:rFonts w:ascii="仿宋_GB2312" w:hAnsi="Arial" w:cs="Arial" w:hint="eastAsia"/>
                <w:sz w:val="24"/>
              </w:rPr>
              <w:t xml:space="preserve">  </w:t>
            </w:r>
            <w:r w:rsidRPr="00AE3FC2">
              <w:rPr>
                <w:rFonts w:ascii="仿宋_GB2312" w:hAnsi="Arial" w:cs="Arial" w:hint="eastAsia"/>
                <w:sz w:val="24"/>
              </w:rPr>
              <w:t>日</w:t>
            </w:r>
            <w:r w:rsidRPr="00AE3FC2">
              <w:rPr>
                <w:rFonts w:ascii="仿宋_GB2312" w:hAnsi="Arial" w:cs="Arial" w:hint="eastAsia"/>
                <w:sz w:val="24"/>
              </w:rPr>
              <w:t xml:space="preserve"> </w:t>
            </w:r>
          </w:p>
          <w:p w:rsidR="0053066B" w:rsidRPr="00AE3FC2" w:rsidRDefault="0053066B" w:rsidP="00D561F0">
            <w:pPr>
              <w:widowControl/>
              <w:spacing w:line="360" w:lineRule="auto"/>
              <w:jc w:val="left"/>
              <w:rPr>
                <w:rFonts w:ascii="仿宋_GB2312" w:hAnsi="Arial" w:cs="Arial" w:hint="eastAsia"/>
                <w:sz w:val="24"/>
              </w:rPr>
            </w:pPr>
            <w:r w:rsidRPr="00AE3FC2">
              <w:rPr>
                <w:rFonts w:ascii="仿宋_GB2312" w:hAnsi="Arial" w:cs="Arial" w:hint="eastAsia"/>
                <w:sz w:val="24"/>
              </w:rPr>
              <w:t xml:space="preserve">                                                               </w:t>
            </w:r>
          </w:p>
        </w:tc>
      </w:tr>
    </w:tbl>
    <w:p w:rsidR="0053066B" w:rsidRPr="0053066B" w:rsidRDefault="0053066B" w:rsidP="0053066B">
      <w:pPr>
        <w:spacing w:line="360" w:lineRule="auto"/>
      </w:pPr>
      <w:r w:rsidRPr="00AE3FC2">
        <w:rPr>
          <w:rFonts w:ascii="仿宋_GB2312" w:hAnsi="黑体" w:hint="eastAsia"/>
          <w:sz w:val="24"/>
        </w:rPr>
        <w:t>注：此表由报名人如实填写，如不实产生的后果由本人负责。</w:t>
      </w:r>
    </w:p>
    <w:sectPr w:rsidR="0053066B" w:rsidRPr="0053066B" w:rsidSect="002B291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16" w:rsidRDefault="00436216" w:rsidP="009F04CA">
      <w:r>
        <w:separator/>
      </w:r>
    </w:p>
  </w:endnote>
  <w:endnote w:type="continuationSeparator" w:id="1">
    <w:p w:rsidR="00436216" w:rsidRDefault="00436216" w:rsidP="009F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CC" w:rsidRDefault="00AE7CCC">
    <w:pPr>
      <w:pStyle w:val="a4"/>
      <w:jc w:val="center"/>
    </w:pPr>
    <w:r w:rsidRPr="00CF6B58">
      <w:rPr>
        <w:sz w:val="28"/>
        <w:szCs w:val="28"/>
      </w:rPr>
      <w:t>—</w:t>
    </w:r>
    <w:r w:rsidR="000B5EC8" w:rsidRPr="00CF6B58">
      <w:rPr>
        <w:sz w:val="28"/>
        <w:szCs w:val="28"/>
      </w:rPr>
      <w:fldChar w:fldCharType="begin"/>
    </w:r>
    <w:r w:rsidRPr="00CF6B58">
      <w:rPr>
        <w:sz w:val="28"/>
        <w:szCs w:val="28"/>
      </w:rPr>
      <w:instrText xml:space="preserve"> PAGE   \* MERGEFORMAT </w:instrText>
    </w:r>
    <w:r w:rsidR="000B5EC8" w:rsidRPr="00CF6B58">
      <w:rPr>
        <w:sz w:val="28"/>
        <w:szCs w:val="28"/>
      </w:rPr>
      <w:fldChar w:fldCharType="separate"/>
    </w:r>
    <w:r w:rsidR="00436216" w:rsidRPr="00436216">
      <w:rPr>
        <w:noProof/>
        <w:sz w:val="28"/>
        <w:szCs w:val="28"/>
        <w:lang w:val="zh-CN"/>
      </w:rPr>
      <w:t>1</w:t>
    </w:r>
    <w:r w:rsidR="000B5EC8" w:rsidRPr="00CF6B58">
      <w:rPr>
        <w:sz w:val="28"/>
        <w:szCs w:val="28"/>
      </w:rPr>
      <w:fldChar w:fldCharType="end"/>
    </w:r>
    <w:r w:rsidRPr="00CF6B58">
      <w:rPr>
        <w:sz w:val="28"/>
        <w:szCs w:val="28"/>
      </w:rPr>
      <w:t>—</w:t>
    </w:r>
  </w:p>
  <w:p w:rsidR="00AE7CCC" w:rsidRDefault="00AE7C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16" w:rsidRDefault="00436216" w:rsidP="009F04CA">
      <w:r>
        <w:separator/>
      </w:r>
    </w:p>
  </w:footnote>
  <w:footnote w:type="continuationSeparator" w:id="1">
    <w:p w:rsidR="00436216" w:rsidRDefault="00436216" w:rsidP="009F0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4CA"/>
    <w:rsid w:val="00060E71"/>
    <w:rsid w:val="000B5EC8"/>
    <w:rsid w:val="000E57D4"/>
    <w:rsid w:val="001874C6"/>
    <w:rsid w:val="002242D4"/>
    <w:rsid w:val="002B2912"/>
    <w:rsid w:val="002E10CA"/>
    <w:rsid w:val="0033438A"/>
    <w:rsid w:val="003D07B8"/>
    <w:rsid w:val="00436216"/>
    <w:rsid w:val="004764AE"/>
    <w:rsid w:val="00505B21"/>
    <w:rsid w:val="00522954"/>
    <w:rsid w:val="0053066B"/>
    <w:rsid w:val="005864EE"/>
    <w:rsid w:val="005A3135"/>
    <w:rsid w:val="00656097"/>
    <w:rsid w:val="0068636B"/>
    <w:rsid w:val="00702050"/>
    <w:rsid w:val="0072087D"/>
    <w:rsid w:val="007266AF"/>
    <w:rsid w:val="007535C0"/>
    <w:rsid w:val="00760CD6"/>
    <w:rsid w:val="00817D54"/>
    <w:rsid w:val="00855FC3"/>
    <w:rsid w:val="00877C91"/>
    <w:rsid w:val="009C0662"/>
    <w:rsid w:val="009D255E"/>
    <w:rsid w:val="009F04CA"/>
    <w:rsid w:val="009F2804"/>
    <w:rsid w:val="00A003EA"/>
    <w:rsid w:val="00A60D76"/>
    <w:rsid w:val="00A62A04"/>
    <w:rsid w:val="00AE7CCC"/>
    <w:rsid w:val="00AF767A"/>
    <w:rsid w:val="00B0678E"/>
    <w:rsid w:val="00B40474"/>
    <w:rsid w:val="00BE50CA"/>
    <w:rsid w:val="00CF6B58"/>
    <w:rsid w:val="00D05420"/>
    <w:rsid w:val="00D34C13"/>
    <w:rsid w:val="00D85E4F"/>
    <w:rsid w:val="00DC4E25"/>
    <w:rsid w:val="00E34255"/>
    <w:rsid w:val="00E80785"/>
    <w:rsid w:val="00EB5737"/>
    <w:rsid w:val="00ED5773"/>
    <w:rsid w:val="00EF0E36"/>
    <w:rsid w:val="00F14F4C"/>
    <w:rsid w:val="00F26981"/>
    <w:rsid w:val="00F6273B"/>
    <w:rsid w:val="00F7060F"/>
    <w:rsid w:val="00FA1DEF"/>
    <w:rsid w:val="00FE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F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F04C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F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F04C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E807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F6B58"/>
    <w:rPr>
      <w:rFonts w:cs="Times New Roman"/>
    </w:rPr>
  </w:style>
  <w:style w:type="paragraph" w:styleId="a6">
    <w:name w:val="Date"/>
    <w:basedOn w:val="a"/>
    <w:next w:val="a"/>
    <w:link w:val="Char1"/>
    <w:uiPriority w:val="99"/>
    <w:semiHidden/>
    <w:unhideWhenUsed/>
    <w:rsid w:val="0053066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066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陶菁</dc:creator>
  <cp:keywords/>
  <dc:description/>
  <cp:lastModifiedBy>陶菁</cp:lastModifiedBy>
  <cp:revision>20</cp:revision>
  <cp:lastPrinted>2015-07-23T03:02:00Z</cp:lastPrinted>
  <dcterms:created xsi:type="dcterms:W3CDTF">2015-07-05T07:03:00Z</dcterms:created>
  <dcterms:modified xsi:type="dcterms:W3CDTF">2015-07-28T02:03:00Z</dcterms:modified>
</cp:coreProperties>
</file>