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呼和浩特市2023年第</w:t>
      </w: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rPr>
        <w:t>批企业高层次人才需求目录</w:t>
      </w:r>
    </w:p>
    <w:tbl>
      <w:tblPr>
        <w:tblStyle w:val="6"/>
        <w:tblW w:w="52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946"/>
        <w:gridCol w:w="2517"/>
        <w:gridCol w:w="1005"/>
        <w:gridCol w:w="960"/>
        <w:gridCol w:w="705"/>
        <w:gridCol w:w="885"/>
        <w:gridCol w:w="1050"/>
        <w:gridCol w:w="5053"/>
        <w:gridCol w:w="112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企业简介</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职位</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岗位</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要求</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要求</w:t>
            </w:r>
          </w:p>
        </w:tc>
        <w:tc>
          <w:tcPr>
            <w:tcW w:w="1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能力及其他要求</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相关待遇</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电子</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b/>
                <w:bCs/>
                <w:i w:val="0"/>
                <w:iCs w:val="0"/>
                <w:color w:val="auto"/>
                <w:sz w:val="20"/>
                <w:szCs w:val="20"/>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1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6"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3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内蒙古显鸿科技股份有限公司</w:t>
            </w:r>
          </w:p>
        </w:tc>
        <w:tc>
          <w:tcPr>
            <w:tcW w:w="80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宋体" w:hAnsi="宋体"/>
                <w:color w:val="auto"/>
                <w:sz w:val="20"/>
                <w:szCs w:val="20"/>
                <w:lang w:val="en-US" w:eastAsia="zh-CN"/>
              </w:rPr>
            </w:pPr>
            <w:r>
              <w:rPr>
                <w:rFonts w:hint="eastAsia" w:ascii="宋体" w:hAnsi="宋体"/>
                <w:color w:val="auto"/>
                <w:sz w:val="20"/>
                <w:szCs w:val="20"/>
                <w:lang w:val="en-US" w:eastAsia="zh-CN"/>
              </w:rPr>
              <w:t>内蒙古显鸿科技股份有限公司是内蒙古自治区唯一一家集芯片设计、国产化行业定制操作系统开发、传感器及物联网智能产品设计、SMT、智能产品生产为一体的物联网设备及物联网解决方案服务商。</w:t>
            </w:r>
          </w:p>
          <w:p>
            <w:pPr>
              <w:keepNext w:val="0"/>
              <w:keepLines w:val="0"/>
              <w:pageBreakBefore w:val="0"/>
              <w:kinsoku/>
              <w:wordWrap/>
              <w:overflowPunct/>
              <w:topLinePunct w:val="0"/>
              <w:autoSpaceDE/>
              <w:autoSpaceDN/>
              <w:bidi w:val="0"/>
              <w:adjustRightInd w:val="0"/>
              <w:snapToGrid w:val="0"/>
              <w:ind w:firstLine="400" w:firstLineChars="200"/>
              <w:rPr>
                <w:rFonts w:hint="eastAsia" w:ascii="宋体" w:hAnsi="宋体"/>
                <w:color w:val="auto"/>
                <w:sz w:val="20"/>
                <w:szCs w:val="20"/>
                <w:lang w:val="en-US" w:eastAsia="zh-CN"/>
              </w:rPr>
            </w:pPr>
            <w:r>
              <w:rPr>
                <w:rFonts w:hint="eastAsia" w:ascii="宋体" w:hAnsi="宋体"/>
                <w:color w:val="auto"/>
                <w:sz w:val="20"/>
                <w:szCs w:val="20"/>
                <w:lang w:val="en-US" w:eastAsia="zh-CN"/>
              </w:rPr>
              <w:t>公司以物联感知、智能连接、大数据技术服务于各行业，引领智能物联新未来；以全面的感知技术实现人与人、人与物、物与物的链接，构筑智能世界的基础；以先进的智能产品，洞察和满足多样化需求，让智能触手可及；以“蒙芯”为核心的物联网解决方案，建设安全、高效、便捷的智能世界，让人们享受科技创新带来的喜悦。</w:t>
            </w:r>
          </w:p>
          <w:p>
            <w:pPr>
              <w:keepNext w:val="0"/>
              <w:keepLines w:val="0"/>
              <w:pageBreakBefore w:val="0"/>
              <w:kinsoku/>
              <w:wordWrap/>
              <w:overflowPunct/>
              <w:topLinePunct w:val="0"/>
              <w:autoSpaceDE/>
              <w:autoSpaceDN/>
              <w:bidi w:val="0"/>
              <w:adjustRightInd w:val="0"/>
              <w:snapToGrid w:val="0"/>
              <w:rPr>
                <w:rFonts w:hint="eastAsia" w:ascii="宋体" w:hAnsi="宋体"/>
                <w:color w:val="auto"/>
                <w:sz w:val="20"/>
                <w:szCs w:val="20"/>
                <w:lang w:val="en-US" w:eastAsia="zh-CN"/>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总经理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管理岗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硕士</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管理类、经济类、金融等相关专业毕业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b/>
                <w:bCs/>
                <w:i w:val="0"/>
                <w:iCs w:val="0"/>
                <w:color w:val="auto"/>
                <w:sz w:val="20"/>
                <w:szCs w:val="20"/>
                <w:u w:val="none"/>
                <w:lang w:val="en-US" w:eastAsia="zh-CN"/>
              </w:rPr>
            </w:pPr>
            <w:r>
              <w:rPr>
                <w:rFonts w:hint="default" w:ascii="宋体" w:hAnsi="宋体" w:eastAsia="宋体" w:cs="宋体"/>
                <w:b/>
                <w:bCs/>
                <w:i w:val="0"/>
                <w:iCs w:val="0"/>
                <w:color w:val="auto"/>
                <w:sz w:val="20"/>
                <w:szCs w:val="20"/>
                <w:u w:val="none"/>
                <w:lang w:val="en-US" w:eastAsia="zh-CN"/>
              </w:rPr>
              <w:t>任职要求：</w:t>
            </w:r>
          </w:p>
          <w:p>
            <w:pPr>
              <w:keepNext w:val="0"/>
              <w:keepLines w:val="0"/>
              <w:pageBreakBefore w:val="0"/>
              <w:numPr>
                <w:ilvl w:val="0"/>
                <w:numId w:val="1"/>
              </w:numPr>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年龄45岁以下，研究生及</w:t>
            </w:r>
            <w:r>
              <w:rPr>
                <w:rFonts w:hint="default" w:ascii="宋体" w:hAnsi="宋体" w:eastAsia="宋体" w:cs="宋体"/>
                <w:i w:val="0"/>
                <w:iCs w:val="0"/>
                <w:color w:val="auto"/>
                <w:sz w:val="20"/>
                <w:szCs w:val="20"/>
                <w:u w:val="none"/>
                <w:lang w:val="en-US" w:eastAsia="zh-CN"/>
              </w:rPr>
              <w:t>以上学历，</w:t>
            </w:r>
            <w:r>
              <w:rPr>
                <w:rFonts w:hint="eastAsia" w:ascii="宋体" w:hAnsi="宋体" w:eastAsia="宋体" w:cs="宋体"/>
                <w:i w:val="0"/>
                <w:iCs w:val="0"/>
                <w:color w:val="auto"/>
                <w:sz w:val="20"/>
                <w:szCs w:val="20"/>
                <w:u w:val="none"/>
                <w:lang w:val="en-US" w:eastAsia="zh-CN"/>
              </w:rPr>
              <w:t>企管、金融、经济、物联网等相关专业毕业。</w:t>
            </w:r>
          </w:p>
          <w:p>
            <w:pPr>
              <w:keepNext w:val="0"/>
              <w:keepLines w:val="0"/>
              <w:pageBreakBefore w:val="0"/>
              <w:numPr>
                <w:ilvl w:val="0"/>
                <w:numId w:val="0"/>
              </w:numPr>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2.要求10年以上中高层管理岗位工作经验，熟悉电子信息、物联网、软件开发与服务等，</w:t>
            </w:r>
            <w:r>
              <w:rPr>
                <w:rFonts w:hint="default" w:ascii="宋体" w:hAnsi="宋体" w:eastAsia="宋体" w:cs="宋体"/>
                <w:i w:val="0"/>
                <w:iCs w:val="0"/>
                <w:color w:val="auto"/>
                <w:sz w:val="20"/>
                <w:szCs w:val="20"/>
                <w:u w:val="none"/>
                <w:lang w:val="en-US" w:eastAsia="zh-CN"/>
              </w:rPr>
              <w:t>对行业发展趋势有较深的认知</w:t>
            </w:r>
            <w:r>
              <w:rPr>
                <w:rFonts w:hint="eastAsia" w:ascii="宋体" w:hAnsi="宋体" w:eastAsia="宋体" w:cs="宋体"/>
                <w:i w:val="0"/>
                <w:iCs w:val="0"/>
                <w:color w:val="auto"/>
                <w:sz w:val="20"/>
                <w:szCs w:val="20"/>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3.具有5年以上上市企业管理工作经验，</w:t>
            </w:r>
            <w:r>
              <w:rPr>
                <w:rFonts w:hint="default" w:ascii="宋体" w:hAnsi="宋体" w:eastAsia="宋体" w:cs="宋体"/>
                <w:i w:val="0"/>
                <w:iCs w:val="0"/>
                <w:color w:val="auto"/>
                <w:sz w:val="20"/>
                <w:szCs w:val="20"/>
                <w:u w:val="none"/>
                <w:lang w:val="en-US" w:eastAsia="zh-CN"/>
              </w:rPr>
              <w:t>具有企业全面运作和管理的全局掌控能力；有较强的市场拓展能力和沟通能力；具有优秀的团队领导能力和建设能力；具有高度的责任心和创新精神</w:t>
            </w:r>
            <w:r>
              <w:rPr>
                <w:rFonts w:hint="eastAsia" w:ascii="宋体" w:hAnsi="宋体" w:eastAsia="宋体" w:cs="宋体"/>
                <w:i w:val="0"/>
                <w:iCs w:val="0"/>
                <w:color w:val="auto"/>
                <w:sz w:val="20"/>
                <w:szCs w:val="20"/>
                <w:u w:val="none"/>
                <w:lang w:val="en-US" w:eastAsia="zh-CN"/>
              </w:rPr>
              <w:t>。</w:t>
            </w:r>
          </w:p>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4.个人特质：工作积极主动、作风务实、考虑问题全面；具有良好的职业精神、能以身作则，具有较强的感召力和凝聚力。</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25w-35w/年</w:t>
            </w:r>
          </w:p>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lang w:val="en-US" w:eastAsia="zh-CN"/>
              </w:rPr>
            </w:pPr>
          </w:p>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0"/>
                <w:szCs w:val="20"/>
                <w:u w:val="none"/>
                <w:lang w:val="en-US" w:eastAsia="zh-CN"/>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fldChar w:fldCharType="begin"/>
            </w:r>
            <w:r>
              <w:rPr>
                <w:rFonts w:hint="eastAsia" w:ascii="宋体" w:hAnsi="宋体" w:eastAsia="宋体" w:cs="宋体"/>
                <w:i w:val="0"/>
                <w:iCs w:val="0"/>
                <w:color w:val="auto"/>
                <w:sz w:val="20"/>
                <w:szCs w:val="20"/>
                <w:u w:val="none"/>
              </w:rPr>
              <w:instrText xml:space="preserve"> HYPERLINK "mailto:wcc@xhsim.com" </w:instrText>
            </w:r>
            <w:r>
              <w:rPr>
                <w:rFonts w:hint="eastAsia" w:ascii="宋体" w:hAnsi="宋体" w:eastAsia="宋体" w:cs="宋体"/>
                <w:i w:val="0"/>
                <w:iCs w:val="0"/>
                <w:color w:val="auto"/>
                <w:sz w:val="20"/>
                <w:szCs w:val="20"/>
                <w:u w:val="none"/>
              </w:rPr>
              <w:fldChar w:fldCharType="separate"/>
            </w:r>
            <w:r>
              <w:rPr>
                <w:rStyle w:val="8"/>
                <w:rFonts w:hint="eastAsia" w:ascii="宋体" w:hAnsi="宋体" w:eastAsia="宋体" w:cs="宋体"/>
                <w:i w:val="0"/>
                <w:iCs w:val="0"/>
                <w:color w:val="auto"/>
                <w:sz w:val="20"/>
                <w:szCs w:val="20"/>
                <w:u w:val="none"/>
              </w:rPr>
              <w:t>wcc@xhsim.com</w:t>
            </w:r>
            <w:r>
              <w:rPr>
                <w:rFonts w:hint="eastAsia" w:ascii="宋体" w:hAnsi="宋体" w:eastAsia="宋体" w:cs="宋体"/>
                <w:i w:val="0"/>
                <w:iCs w:val="0"/>
                <w:color w:val="auto"/>
                <w:sz w:val="20"/>
                <w:szCs w:val="20"/>
                <w:u w:val="none"/>
              </w:rPr>
              <w:fldChar w:fldCharType="end"/>
            </w:r>
          </w:p>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6"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2</w:t>
            </w:r>
          </w:p>
        </w:tc>
        <w:tc>
          <w:tcPr>
            <w:tcW w:w="3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p>
        </w:tc>
        <w:tc>
          <w:tcPr>
            <w:tcW w:w="80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高级研发人员</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研发岗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博士</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防灾减灾、土木工程、电子信息、软件开发等相关专业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b/>
                <w:bCs/>
                <w:i w:val="0"/>
                <w:iCs w:val="0"/>
                <w:color w:val="auto"/>
                <w:sz w:val="20"/>
                <w:szCs w:val="20"/>
                <w:u w:val="none"/>
                <w:lang w:val="en-US" w:eastAsia="zh-CN"/>
              </w:rPr>
            </w:pPr>
            <w:r>
              <w:rPr>
                <w:rFonts w:hint="eastAsia" w:asciiTheme="minorEastAsia" w:hAnsiTheme="minorEastAsia" w:eastAsiaTheme="minorEastAsia" w:cstheme="minorEastAsia"/>
                <w:b/>
                <w:bCs/>
                <w:i w:val="0"/>
                <w:iCs w:val="0"/>
                <w:color w:val="auto"/>
                <w:sz w:val="20"/>
                <w:szCs w:val="20"/>
                <w:u w:val="none"/>
                <w:lang w:val="en-US" w:eastAsia="zh-CN"/>
              </w:rPr>
              <w:t>任职要求：</w:t>
            </w:r>
          </w:p>
          <w:p>
            <w:pPr>
              <w:keepNext w:val="0"/>
              <w:keepLines w:val="0"/>
              <w:pageBreakBefore w:val="0"/>
              <w:numPr>
                <w:ilvl w:val="0"/>
                <w:numId w:val="0"/>
              </w:numPr>
              <w:kinsoku/>
              <w:wordWrap/>
              <w:overflowPunct/>
              <w:topLinePunct w:val="0"/>
              <w:autoSpaceDE/>
              <w:autoSpaceDN/>
              <w:bidi w:val="0"/>
              <w:adjustRightInd w:val="0"/>
              <w:snapToGrid w:val="0"/>
              <w:jc w:val="both"/>
              <w:rPr>
                <w:rFonts w:hint="default" w:ascii="宋体" w:hAnsi="宋体" w:eastAsia="宋体" w:cs="宋体"/>
                <w:i w:val="0"/>
                <w:iCs w:val="0"/>
                <w:color w:val="auto"/>
                <w:kern w:val="2"/>
                <w:sz w:val="20"/>
                <w:szCs w:val="20"/>
                <w:u w:val="none"/>
                <w:lang w:val="en-US" w:eastAsia="zh-CN" w:bidi="ar-SA"/>
              </w:rPr>
            </w:pPr>
            <w:r>
              <w:rPr>
                <w:rFonts w:hint="eastAsia" w:asciiTheme="minorEastAsia" w:hAnsiTheme="minorEastAsia" w:cstheme="minorEastAsia"/>
                <w:i w:val="0"/>
                <w:iCs w:val="0"/>
                <w:color w:val="auto"/>
                <w:sz w:val="20"/>
                <w:szCs w:val="20"/>
                <w:u w:val="none"/>
                <w:lang w:val="en-US" w:eastAsia="zh-CN"/>
              </w:rPr>
              <w:t>1.</w:t>
            </w:r>
            <w:r>
              <w:rPr>
                <w:rFonts w:hint="eastAsia" w:asciiTheme="minorEastAsia" w:hAnsiTheme="minorEastAsia" w:eastAsiaTheme="minorEastAsia" w:cstheme="minorEastAsia"/>
                <w:i w:val="0"/>
                <w:iCs w:val="0"/>
                <w:color w:val="auto"/>
                <w:sz w:val="20"/>
                <w:szCs w:val="20"/>
                <w:u w:val="none"/>
                <w:lang w:val="en-US" w:eastAsia="zh-CN"/>
              </w:rPr>
              <w:t>年龄4</w:t>
            </w:r>
            <w:r>
              <w:rPr>
                <w:rFonts w:hint="eastAsia" w:asciiTheme="minorEastAsia" w:hAnsiTheme="minorEastAsia" w:cstheme="minorEastAsia"/>
                <w:i w:val="0"/>
                <w:iCs w:val="0"/>
                <w:color w:val="auto"/>
                <w:sz w:val="20"/>
                <w:szCs w:val="20"/>
                <w:u w:val="none"/>
                <w:lang w:val="en-US" w:eastAsia="zh-CN"/>
              </w:rPr>
              <w:t>5</w:t>
            </w:r>
            <w:r>
              <w:rPr>
                <w:rFonts w:hint="eastAsia" w:asciiTheme="minorEastAsia" w:hAnsiTheme="minorEastAsia" w:eastAsiaTheme="minorEastAsia" w:cstheme="minorEastAsia"/>
                <w:i w:val="0"/>
                <w:iCs w:val="0"/>
                <w:color w:val="auto"/>
                <w:sz w:val="20"/>
                <w:szCs w:val="20"/>
                <w:u w:val="none"/>
                <w:lang w:val="en-US" w:eastAsia="zh-CN"/>
              </w:rPr>
              <w:t>岁以下，</w:t>
            </w:r>
            <w:r>
              <w:rPr>
                <w:rFonts w:hint="eastAsia" w:asciiTheme="minorEastAsia" w:hAnsiTheme="minorEastAsia" w:eastAsiaTheme="minorEastAsia" w:cstheme="minorEastAsia"/>
                <w:i w:val="0"/>
                <w:iCs w:val="0"/>
                <w:caps w:val="0"/>
                <w:color w:val="auto"/>
                <w:spacing w:val="0"/>
                <w:sz w:val="20"/>
                <w:szCs w:val="20"/>
                <w:shd w:val="clear" w:fill="FFFFFF"/>
              </w:rPr>
              <w:t>土木工程、防灾减灾、电子信息工程等相关专业</w:t>
            </w:r>
            <w:r>
              <w:rPr>
                <w:rFonts w:hint="eastAsia" w:asciiTheme="minorEastAsia" w:hAnsiTheme="minorEastAsia" w:eastAsiaTheme="minorEastAsia" w:cstheme="minorEastAsia"/>
                <w:i w:val="0"/>
                <w:iCs w:val="0"/>
                <w:caps w:val="0"/>
                <w:color w:val="auto"/>
                <w:spacing w:val="0"/>
                <w:sz w:val="20"/>
                <w:szCs w:val="20"/>
                <w:shd w:val="clear" w:fill="FFFFFF"/>
                <w:lang w:eastAsia="zh-CN"/>
              </w:rPr>
              <w:t>，</w:t>
            </w:r>
            <w:r>
              <w:rPr>
                <w:rFonts w:hint="eastAsia" w:asciiTheme="minorEastAsia" w:hAnsiTheme="minorEastAsia" w:eastAsiaTheme="minorEastAsia" w:cstheme="minorEastAsia"/>
                <w:i w:val="0"/>
                <w:iCs w:val="0"/>
                <w:caps w:val="0"/>
                <w:color w:val="auto"/>
                <w:spacing w:val="0"/>
                <w:sz w:val="20"/>
                <w:szCs w:val="20"/>
                <w:shd w:val="clear" w:fill="FFFFFF"/>
              </w:rPr>
              <w:t>硕士及以上</w:t>
            </w:r>
            <w:r>
              <w:rPr>
                <w:rFonts w:hint="eastAsia" w:asciiTheme="minorEastAsia" w:hAnsiTheme="minorEastAsia" w:eastAsiaTheme="minorEastAsia" w:cstheme="minorEastAsia"/>
                <w:i w:val="0"/>
                <w:iCs w:val="0"/>
                <w:caps w:val="0"/>
                <w:color w:val="auto"/>
                <w:spacing w:val="0"/>
                <w:sz w:val="20"/>
                <w:szCs w:val="20"/>
                <w:shd w:val="clear" w:fill="FFFFFF"/>
                <w:lang w:val="en-US" w:eastAsia="zh-CN"/>
              </w:rPr>
              <w:t>学历。</w:t>
            </w:r>
            <w:r>
              <w:rPr>
                <w:rFonts w:hint="eastAsia" w:asciiTheme="minorEastAsia" w:hAnsiTheme="minorEastAsia" w:eastAsiaTheme="minorEastAsia" w:cstheme="minorEastAsia"/>
                <w:i w:val="0"/>
                <w:iCs w:val="0"/>
                <w:caps w:val="0"/>
                <w:color w:val="auto"/>
                <w:spacing w:val="0"/>
                <w:sz w:val="20"/>
                <w:szCs w:val="20"/>
                <w:shd w:val="clear" w:fill="FFFFFF"/>
              </w:rPr>
              <w:br w:type="textWrapping"/>
            </w:r>
            <w:r>
              <w:rPr>
                <w:rFonts w:hint="eastAsia" w:asciiTheme="minorEastAsia" w:hAnsiTheme="minorEastAsia" w:eastAsiaTheme="minorEastAsia" w:cstheme="minorEastAsia"/>
                <w:i w:val="0"/>
                <w:iCs w:val="0"/>
                <w:caps w:val="0"/>
                <w:color w:val="auto"/>
                <w:spacing w:val="0"/>
                <w:sz w:val="20"/>
                <w:szCs w:val="20"/>
                <w:shd w:val="clear" w:fill="FFFFFF"/>
                <w:lang w:val="en-US" w:eastAsia="zh-CN"/>
              </w:rPr>
              <w:t>2.具有</w:t>
            </w:r>
            <w:r>
              <w:rPr>
                <w:rFonts w:hint="eastAsia" w:asciiTheme="minorEastAsia" w:hAnsiTheme="minorEastAsia" w:eastAsiaTheme="minorEastAsia" w:cstheme="minorEastAsia"/>
                <w:i w:val="0"/>
                <w:iCs w:val="0"/>
                <w:caps w:val="0"/>
                <w:color w:val="auto"/>
                <w:spacing w:val="0"/>
                <w:sz w:val="20"/>
                <w:szCs w:val="20"/>
                <w:shd w:val="clear" w:fill="FFFFFF"/>
              </w:rPr>
              <w:t>15年以上检测鉴定、监测预警等相关工程经验</w:t>
            </w:r>
            <w:r>
              <w:rPr>
                <w:rFonts w:hint="eastAsia" w:asciiTheme="minorEastAsia" w:hAnsiTheme="minorEastAsia" w:eastAsiaTheme="minorEastAsia" w:cstheme="minorEastAsia"/>
                <w:i w:val="0"/>
                <w:iCs w:val="0"/>
                <w:caps w:val="0"/>
                <w:color w:val="auto"/>
                <w:spacing w:val="0"/>
                <w:sz w:val="20"/>
                <w:szCs w:val="20"/>
                <w:shd w:val="clear" w:fill="FFFFFF"/>
                <w:lang w:eastAsia="zh-CN"/>
              </w:rPr>
              <w:t>，</w:t>
            </w:r>
            <w:r>
              <w:rPr>
                <w:rFonts w:hint="eastAsia" w:asciiTheme="minorEastAsia" w:hAnsiTheme="minorEastAsia" w:eastAsiaTheme="minorEastAsia" w:cstheme="minorEastAsia"/>
                <w:i w:val="0"/>
                <w:iCs w:val="0"/>
                <w:caps w:val="0"/>
                <w:color w:val="auto"/>
                <w:spacing w:val="0"/>
                <w:sz w:val="20"/>
                <w:szCs w:val="20"/>
                <w:shd w:val="clear" w:fill="FFFFFF"/>
                <w:lang w:val="en-US" w:eastAsia="zh-CN"/>
              </w:rPr>
              <w:t>具备高级工程师职称。</w:t>
            </w:r>
            <w:r>
              <w:rPr>
                <w:rFonts w:hint="eastAsia" w:asciiTheme="minorEastAsia" w:hAnsiTheme="minorEastAsia" w:eastAsiaTheme="minorEastAsia" w:cstheme="minorEastAsia"/>
                <w:i w:val="0"/>
                <w:iCs w:val="0"/>
                <w:caps w:val="0"/>
                <w:color w:val="auto"/>
                <w:spacing w:val="0"/>
                <w:sz w:val="20"/>
                <w:szCs w:val="20"/>
                <w:shd w:val="clear" w:fill="FFFFFF"/>
              </w:rPr>
              <w:br w:type="textWrapping"/>
            </w:r>
            <w:r>
              <w:rPr>
                <w:rFonts w:hint="eastAsia" w:asciiTheme="minorEastAsia" w:hAnsiTheme="minorEastAsia" w:eastAsiaTheme="minorEastAsia" w:cstheme="minorEastAsia"/>
                <w:i w:val="0"/>
                <w:iCs w:val="0"/>
                <w:caps w:val="0"/>
                <w:color w:val="auto"/>
                <w:spacing w:val="0"/>
                <w:sz w:val="20"/>
                <w:szCs w:val="20"/>
                <w:shd w:val="clear" w:fill="FFFFFF"/>
                <w:lang w:val="en-US" w:eastAsia="zh-CN"/>
              </w:rPr>
              <w:t>3.能够</w:t>
            </w:r>
            <w:r>
              <w:rPr>
                <w:rFonts w:hint="eastAsia" w:asciiTheme="minorEastAsia" w:hAnsiTheme="minorEastAsia" w:eastAsiaTheme="minorEastAsia" w:cstheme="minorEastAsia"/>
                <w:i w:val="0"/>
                <w:iCs w:val="0"/>
                <w:caps w:val="0"/>
                <w:color w:val="auto"/>
                <w:spacing w:val="0"/>
                <w:sz w:val="20"/>
                <w:szCs w:val="20"/>
                <w:shd w:val="clear" w:fill="FFFFFF"/>
              </w:rPr>
              <w:t>牵头开展超高层建筑监测预警与智慧运维技术相关领域的科技研发与产品推广工作</w:t>
            </w:r>
            <w:r>
              <w:rPr>
                <w:rFonts w:hint="eastAsia" w:asciiTheme="minorEastAsia" w:hAnsiTheme="minorEastAsia" w:cstheme="minorEastAsia"/>
                <w:i w:val="0"/>
                <w:iCs w:val="0"/>
                <w:caps w:val="0"/>
                <w:color w:val="auto"/>
                <w:spacing w:val="0"/>
                <w:sz w:val="20"/>
                <w:szCs w:val="20"/>
                <w:shd w:val="clear" w:fill="FFFFFF"/>
                <w:lang w:eastAsia="zh-CN"/>
              </w:rPr>
              <w:t>。</w:t>
            </w:r>
            <w:r>
              <w:rPr>
                <w:rFonts w:hint="eastAsia" w:asciiTheme="minorEastAsia" w:hAnsiTheme="minorEastAsia" w:eastAsiaTheme="minorEastAsia" w:cstheme="minorEastAsia"/>
                <w:i w:val="0"/>
                <w:iCs w:val="0"/>
                <w:caps w:val="0"/>
                <w:color w:val="auto"/>
                <w:spacing w:val="0"/>
                <w:sz w:val="20"/>
                <w:szCs w:val="20"/>
                <w:shd w:val="clear" w:fill="FFFFFF"/>
              </w:rPr>
              <w:br w:type="textWrapping"/>
            </w:r>
            <w:r>
              <w:rPr>
                <w:rFonts w:hint="eastAsia" w:asciiTheme="minorEastAsia" w:hAnsiTheme="minorEastAsia" w:eastAsiaTheme="minorEastAsia" w:cstheme="minorEastAsia"/>
                <w:i w:val="0"/>
                <w:iCs w:val="0"/>
                <w:caps w:val="0"/>
                <w:color w:val="auto"/>
                <w:spacing w:val="0"/>
                <w:sz w:val="20"/>
                <w:szCs w:val="20"/>
                <w:shd w:val="clear" w:fill="FFFFFF"/>
                <w:lang w:val="en-US" w:eastAsia="zh-CN"/>
              </w:rPr>
              <w:t>4.</w:t>
            </w:r>
            <w:r>
              <w:rPr>
                <w:rFonts w:hint="eastAsia" w:asciiTheme="minorEastAsia" w:hAnsiTheme="minorEastAsia" w:cstheme="minorEastAsia"/>
                <w:i w:val="0"/>
                <w:iCs w:val="0"/>
                <w:caps w:val="0"/>
                <w:color w:val="auto"/>
                <w:spacing w:val="0"/>
                <w:sz w:val="20"/>
                <w:szCs w:val="20"/>
                <w:shd w:val="clear" w:fill="FFFFFF"/>
                <w:lang w:val="en-US" w:eastAsia="zh-CN"/>
              </w:rPr>
              <w:t>能够</w:t>
            </w:r>
            <w:r>
              <w:rPr>
                <w:rFonts w:hint="eastAsia" w:asciiTheme="minorEastAsia" w:hAnsiTheme="minorEastAsia" w:eastAsiaTheme="minorEastAsia" w:cstheme="minorEastAsia"/>
                <w:i w:val="0"/>
                <w:iCs w:val="0"/>
                <w:caps w:val="0"/>
                <w:color w:val="auto"/>
                <w:spacing w:val="0"/>
                <w:sz w:val="20"/>
                <w:szCs w:val="20"/>
                <w:shd w:val="clear" w:fill="FFFFFF"/>
              </w:rPr>
              <w:t>牵头开展高光谱检测技术相关领域的科技研发与产品推广工作。</w:t>
            </w:r>
            <w:r>
              <w:rPr>
                <w:rFonts w:hint="eastAsia" w:asciiTheme="minorEastAsia" w:hAnsiTheme="minorEastAsia" w:eastAsiaTheme="minorEastAsia" w:cstheme="minorEastAsia"/>
                <w:i w:val="0"/>
                <w:iCs w:val="0"/>
                <w:caps w:val="0"/>
                <w:color w:val="auto"/>
                <w:spacing w:val="0"/>
                <w:sz w:val="20"/>
                <w:szCs w:val="20"/>
                <w:shd w:val="clear" w:fill="FFFFFF"/>
              </w:rPr>
              <w:br w:type="textWrapping"/>
            </w:r>
            <w:r>
              <w:rPr>
                <w:rFonts w:hint="eastAsia" w:asciiTheme="minorEastAsia" w:hAnsiTheme="minorEastAsia" w:eastAsiaTheme="minorEastAsia" w:cstheme="minorEastAsia"/>
                <w:i w:val="0"/>
                <w:iCs w:val="0"/>
                <w:caps w:val="0"/>
                <w:color w:val="auto"/>
                <w:spacing w:val="0"/>
                <w:sz w:val="20"/>
                <w:szCs w:val="20"/>
                <w:shd w:val="clear" w:fill="FFFFFF"/>
                <w:lang w:val="en-US" w:eastAsia="zh-CN"/>
              </w:rPr>
              <w:t>5.</w:t>
            </w:r>
            <w:r>
              <w:rPr>
                <w:rFonts w:hint="eastAsia" w:asciiTheme="minorEastAsia" w:hAnsiTheme="minorEastAsia" w:cstheme="minorEastAsia"/>
                <w:i w:val="0"/>
                <w:iCs w:val="0"/>
                <w:caps w:val="0"/>
                <w:color w:val="auto"/>
                <w:spacing w:val="0"/>
                <w:sz w:val="20"/>
                <w:szCs w:val="20"/>
                <w:shd w:val="clear" w:fill="FFFFFF"/>
                <w:lang w:val="en-US" w:eastAsia="zh-CN"/>
              </w:rPr>
              <w:t>可以</w:t>
            </w:r>
            <w:r>
              <w:rPr>
                <w:rFonts w:hint="eastAsia" w:asciiTheme="minorEastAsia" w:hAnsiTheme="minorEastAsia" w:eastAsiaTheme="minorEastAsia" w:cstheme="minorEastAsia"/>
                <w:i w:val="0"/>
                <w:iCs w:val="0"/>
                <w:caps w:val="0"/>
                <w:color w:val="auto"/>
                <w:spacing w:val="0"/>
                <w:sz w:val="20"/>
                <w:szCs w:val="20"/>
                <w:shd w:val="clear" w:fill="FFFFFF"/>
              </w:rPr>
              <w:t>牵头申报并实施国家、省、市各级科研项目，开展科研平台及载体建设及日常运行工作。</w:t>
            </w:r>
            <w:r>
              <w:rPr>
                <w:rFonts w:hint="eastAsia" w:asciiTheme="minorEastAsia" w:hAnsiTheme="minorEastAsia" w:cstheme="minorEastAsia"/>
                <w:i w:val="0"/>
                <w:iCs w:val="0"/>
                <w:caps w:val="0"/>
                <w:color w:val="auto"/>
                <w:spacing w:val="0"/>
                <w:sz w:val="20"/>
                <w:szCs w:val="20"/>
                <w:shd w:val="clear" w:fill="FFFFFF"/>
                <w:lang w:val="en-US" w:eastAsia="zh-CN"/>
              </w:rPr>
              <w:t>能</w:t>
            </w:r>
            <w:r>
              <w:rPr>
                <w:rFonts w:hint="eastAsia" w:asciiTheme="minorEastAsia" w:hAnsiTheme="minorEastAsia" w:eastAsiaTheme="minorEastAsia" w:cstheme="minorEastAsia"/>
                <w:i w:val="0"/>
                <w:iCs w:val="0"/>
                <w:caps w:val="0"/>
                <w:color w:val="auto"/>
                <w:spacing w:val="0"/>
                <w:sz w:val="20"/>
                <w:szCs w:val="20"/>
                <w:shd w:val="clear" w:fill="FFFFFF"/>
              </w:rPr>
              <w:t>协调与其他高校及科研机构的合作事宜。</w:t>
            </w:r>
            <w:r>
              <w:rPr>
                <w:rFonts w:hint="eastAsia" w:asciiTheme="minorEastAsia" w:hAnsiTheme="minorEastAsia" w:eastAsiaTheme="minorEastAsia" w:cstheme="minorEastAsia"/>
                <w:i w:val="0"/>
                <w:iCs w:val="0"/>
                <w:caps w:val="0"/>
                <w:color w:val="auto"/>
                <w:spacing w:val="0"/>
                <w:sz w:val="20"/>
                <w:szCs w:val="20"/>
                <w:shd w:val="clear" w:fill="FFFFFF"/>
              </w:rPr>
              <w:br w:type="textWrapping"/>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25-35w/年</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fldChar w:fldCharType="begin"/>
            </w:r>
            <w:r>
              <w:rPr>
                <w:rFonts w:hint="eastAsia" w:ascii="宋体" w:hAnsi="宋体" w:eastAsia="宋体" w:cs="宋体"/>
                <w:i w:val="0"/>
                <w:iCs w:val="0"/>
                <w:color w:val="auto"/>
                <w:sz w:val="20"/>
                <w:szCs w:val="20"/>
                <w:u w:val="none"/>
              </w:rPr>
              <w:instrText xml:space="preserve"> HYPERLINK "mailto:wcc@xhsim.com" </w:instrText>
            </w:r>
            <w:r>
              <w:rPr>
                <w:rFonts w:hint="eastAsia" w:ascii="宋体" w:hAnsi="宋体" w:eastAsia="宋体" w:cs="宋体"/>
                <w:i w:val="0"/>
                <w:iCs w:val="0"/>
                <w:color w:val="auto"/>
                <w:sz w:val="20"/>
                <w:szCs w:val="20"/>
                <w:u w:val="none"/>
              </w:rPr>
              <w:fldChar w:fldCharType="separate"/>
            </w:r>
            <w:r>
              <w:rPr>
                <w:rStyle w:val="8"/>
                <w:rFonts w:hint="eastAsia" w:ascii="宋体" w:hAnsi="宋体" w:eastAsia="宋体" w:cs="宋体"/>
                <w:i w:val="0"/>
                <w:iCs w:val="0"/>
                <w:color w:val="auto"/>
                <w:sz w:val="20"/>
                <w:szCs w:val="20"/>
                <w:u w:val="none"/>
              </w:rPr>
              <w:t>wcc@xhsim.com</w:t>
            </w:r>
            <w:r>
              <w:rPr>
                <w:rFonts w:hint="eastAsia" w:ascii="宋体" w:hAnsi="宋体" w:eastAsia="宋体" w:cs="宋体"/>
                <w:i w:val="0"/>
                <w:iCs w:val="0"/>
                <w:color w:val="auto"/>
                <w:sz w:val="20"/>
                <w:szCs w:val="20"/>
                <w:u w:val="none"/>
              </w:rPr>
              <w:fldChar w:fldCharType="end"/>
            </w:r>
          </w:p>
        </w:tc>
      </w:tr>
    </w:tbl>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呼和浩特市2023年第</w:t>
      </w: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rPr>
        <w:t>批企业高层次人才需求目录</w:t>
      </w:r>
    </w:p>
    <w:tbl>
      <w:tblPr>
        <w:tblStyle w:val="6"/>
        <w:tblW w:w="52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928"/>
        <w:gridCol w:w="3158"/>
        <w:gridCol w:w="1040"/>
        <w:gridCol w:w="1143"/>
        <w:gridCol w:w="793"/>
        <w:gridCol w:w="917"/>
        <w:gridCol w:w="1040"/>
        <w:gridCol w:w="4354"/>
        <w:gridCol w:w="761"/>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企业简介</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职位</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岗位</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要求</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要求</w:t>
            </w:r>
          </w:p>
        </w:tc>
        <w:tc>
          <w:tcPr>
            <w:tcW w:w="1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能力及其他要求</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相关待遇</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b/>
                <w:bCs/>
                <w:i w:val="0"/>
                <w:iCs w:val="0"/>
                <w:color w:val="auto"/>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1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2" w:hRule="atLeast"/>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w:t>
            </w:r>
          </w:p>
        </w:tc>
        <w:tc>
          <w:tcPr>
            <w:tcW w:w="29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内蒙古显鸿科技股份有限公司</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宋体" w:hAnsi="宋体"/>
                <w:color w:val="auto"/>
                <w:sz w:val="20"/>
                <w:szCs w:val="20"/>
                <w:lang w:val="en-US" w:eastAsia="zh-CN"/>
              </w:rPr>
            </w:pPr>
            <w:r>
              <w:rPr>
                <w:rFonts w:hint="eastAsia" w:ascii="宋体" w:hAnsi="宋体"/>
                <w:color w:val="auto"/>
                <w:sz w:val="20"/>
                <w:szCs w:val="20"/>
                <w:lang w:val="en-US" w:eastAsia="zh-CN"/>
              </w:rPr>
              <w:t>截至目前，显鸿科技拥有两项具有自主知识产权的世界领先的专利技术。其中“纳米抗擦墨”解决了快消品信息码易窜改、难追溯的行业难题，填补了该行业的空白；另一项是具有“超微功耗、无线无源、自组网”三大核心技术、支持国密算法的物联网传感器芯片“蒙芯”。先后取得已获授权的发明专利20多项，正在申报发明专利15项，实用新型专利和软著近200余项。2016年，显鸿科技在新三板挂牌，目前公司正在筹备申报北交所IPO。</w:t>
            </w:r>
          </w:p>
          <w:p>
            <w:pPr>
              <w:keepNext w:val="0"/>
              <w:keepLines w:val="0"/>
              <w:pageBreakBefore w:val="0"/>
              <w:kinsoku/>
              <w:wordWrap/>
              <w:overflowPunct/>
              <w:topLinePunct w:val="0"/>
              <w:autoSpaceDE/>
              <w:autoSpaceDN/>
              <w:bidi w:val="0"/>
              <w:adjustRightInd w:val="0"/>
              <w:snapToGrid w:val="0"/>
              <w:rPr>
                <w:rFonts w:hint="eastAsia" w:ascii="宋体" w:hAnsi="宋体"/>
                <w:color w:val="auto"/>
                <w:sz w:val="20"/>
                <w:szCs w:val="20"/>
                <w:lang w:val="en-US" w:eastAsia="zh-CN"/>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研发经理</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研发岗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硕士及以上</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计算机、物联网、软件开发等相关专业</w:t>
            </w: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任职要求：</w:t>
            </w:r>
          </w:p>
          <w:p>
            <w:pPr>
              <w:keepNext w:val="0"/>
              <w:keepLines w:val="0"/>
              <w:pageBreakBefore w:val="0"/>
              <w:numPr>
                <w:ilvl w:val="0"/>
                <w:numId w:val="2"/>
              </w:numPr>
              <w:kinsoku/>
              <w:wordWrap/>
              <w:overflowPunct/>
              <w:topLinePunct w:val="0"/>
              <w:autoSpaceDE/>
              <w:autoSpaceDN/>
              <w:bidi w:val="0"/>
              <w:adjustRightInd w:val="0"/>
              <w:snapToGrid w:val="0"/>
              <w:jc w:val="both"/>
              <w:rPr>
                <w:rFonts w:hint="eastAsia" w:asciiTheme="minorEastAsia" w:hAnsiTheme="minorEastAsia" w:cstheme="minorEastAsia"/>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年龄45岁以下，</w:t>
            </w:r>
            <w:r>
              <w:rPr>
                <w:rFonts w:hint="eastAsia" w:asciiTheme="minorEastAsia" w:hAnsiTheme="minorEastAsia" w:eastAsiaTheme="minorEastAsia" w:cstheme="minorEastAsia"/>
                <w:i w:val="0"/>
                <w:iCs w:val="0"/>
                <w:color w:val="auto"/>
                <w:sz w:val="20"/>
                <w:szCs w:val="20"/>
                <w:u w:val="none"/>
                <w:lang w:val="en-US" w:eastAsia="zh-CN"/>
              </w:rPr>
              <w:t>统招研究生及以上学历，计算机、电子或通信等理工科专业</w:t>
            </w:r>
            <w:r>
              <w:rPr>
                <w:rFonts w:hint="eastAsia" w:asciiTheme="minorEastAsia" w:hAnsiTheme="minorEastAsia" w:cstheme="minorEastAsia"/>
                <w:i w:val="0"/>
                <w:iCs w:val="0"/>
                <w:color w:val="auto"/>
                <w:sz w:val="20"/>
                <w:szCs w:val="20"/>
                <w:u w:val="none"/>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i w:val="0"/>
                <w:iCs w:val="0"/>
                <w:color w:val="auto"/>
                <w:sz w:val="20"/>
                <w:szCs w:val="20"/>
                <w:u w:val="none"/>
                <w:lang w:val="en-US" w:eastAsia="zh-CN"/>
              </w:rPr>
              <w:t>具有</w:t>
            </w:r>
            <w:r>
              <w:rPr>
                <w:rFonts w:hint="eastAsia" w:asciiTheme="minorEastAsia" w:hAnsiTheme="minorEastAsia" w:eastAsiaTheme="minorEastAsia" w:cstheme="minorEastAsia"/>
                <w:i w:val="0"/>
                <w:iCs w:val="0"/>
                <w:color w:val="auto"/>
                <w:sz w:val="20"/>
                <w:szCs w:val="20"/>
                <w:u w:val="none"/>
                <w:lang w:val="en-US" w:eastAsia="zh-CN"/>
              </w:rPr>
              <w:t>10</w:t>
            </w:r>
            <w:r>
              <w:rPr>
                <w:rFonts w:hint="eastAsia" w:asciiTheme="minorEastAsia" w:hAnsiTheme="minorEastAsia" w:eastAsiaTheme="minorEastAsia" w:cstheme="minorEastAsia"/>
                <w:color w:val="auto"/>
                <w:sz w:val="20"/>
                <w:szCs w:val="20"/>
                <w:lang w:val="en-US" w:eastAsia="zh-CN"/>
              </w:rPr>
              <w:t>年以上中大型科技企业研发管理经验，5年以上同等岗位工作经验，熟悉硬件智能设备和软件应用研发流程，并了解相关生产工艺，具备嵌入式产品开发管理经验者优先。</w:t>
            </w:r>
          </w:p>
          <w:p>
            <w:pPr>
              <w:pStyle w:val="2"/>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lang w:val="en-US" w:eastAsia="zh-CN"/>
              </w:rPr>
              <w:t>具备优秀的研发体系构建能力、技术团队管理能力和产品研发交付能力，创新能力强，有进取心，敢于奋斗，作风硬派。</w:t>
            </w:r>
          </w:p>
          <w:p>
            <w:pPr>
              <w:keepNext w:val="0"/>
              <w:keepLines w:val="0"/>
              <w:pageBreakBefore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4.</w:t>
            </w:r>
            <w:r>
              <w:rPr>
                <w:rFonts w:hint="eastAsia" w:asciiTheme="minorEastAsia" w:hAnsiTheme="minorEastAsia" w:eastAsiaTheme="minorEastAsia" w:cstheme="minorEastAsia"/>
                <w:i w:val="0"/>
                <w:iCs w:val="0"/>
                <w:color w:val="auto"/>
                <w:sz w:val="20"/>
                <w:szCs w:val="20"/>
                <w:u w:val="none"/>
                <w:lang w:val="en-US" w:eastAsia="zh-CN"/>
              </w:rPr>
              <w:t>能够统筹研发部工作，进行短、中、长期开发规划及目标设定，并付诸实施。</w:t>
            </w:r>
          </w:p>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kern w:val="2"/>
                <w:sz w:val="20"/>
                <w:szCs w:val="20"/>
                <w:u w:val="none"/>
                <w:lang w:val="en-US" w:eastAsia="zh-CN"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30-40w/年</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fldChar w:fldCharType="begin"/>
            </w:r>
            <w:r>
              <w:rPr>
                <w:rFonts w:hint="eastAsia" w:ascii="宋体" w:hAnsi="宋体" w:eastAsia="宋体" w:cs="宋体"/>
                <w:i w:val="0"/>
                <w:iCs w:val="0"/>
                <w:color w:val="auto"/>
                <w:sz w:val="20"/>
                <w:szCs w:val="20"/>
                <w:u w:val="none"/>
              </w:rPr>
              <w:instrText xml:space="preserve"> HYPERLINK "mailto:wcc@xhsim.com" </w:instrText>
            </w:r>
            <w:r>
              <w:rPr>
                <w:rFonts w:hint="eastAsia" w:ascii="宋体" w:hAnsi="宋体" w:eastAsia="宋体" w:cs="宋体"/>
                <w:i w:val="0"/>
                <w:iCs w:val="0"/>
                <w:color w:val="auto"/>
                <w:sz w:val="20"/>
                <w:szCs w:val="20"/>
                <w:u w:val="none"/>
              </w:rPr>
              <w:fldChar w:fldCharType="separate"/>
            </w:r>
            <w:r>
              <w:rPr>
                <w:rStyle w:val="8"/>
                <w:rFonts w:hint="eastAsia" w:ascii="宋体" w:hAnsi="宋体" w:eastAsia="宋体" w:cs="宋体"/>
                <w:i w:val="0"/>
                <w:iCs w:val="0"/>
                <w:color w:val="auto"/>
                <w:sz w:val="20"/>
                <w:szCs w:val="20"/>
                <w:u w:val="none"/>
              </w:rPr>
              <w:t>wcc@xhsim.com</w:t>
            </w:r>
            <w:r>
              <w:rPr>
                <w:rFonts w:hint="eastAsia" w:ascii="宋体" w:hAnsi="宋体" w:eastAsia="宋体" w:cs="宋体"/>
                <w:i w:val="0"/>
                <w:iCs w:val="0"/>
                <w:color w:val="auto"/>
                <w:sz w:val="20"/>
                <w:szCs w:val="20"/>
                <w:u w:val="none"/>
              </w:rPr>
              <w:fldChar w:fldCharType="end"/>
            </w:r>
          </w:p>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4</w:t>
            </w:r>
          </w:p>
        </w:tc>
        <w:tc>
          <w:tcPr>
            <w:tcW w:w="299"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技术中心售前经理</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销售岗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硕士</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计算机相关专业、电子信息专业等</w:t>
            </w: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任职要求：</w:t>
            </w:r>
          </w:p>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1.年龄45岁以下，计算机、电子信息类相关专业毕业，3</w:t>
            </w:r>
            <w:r>
              <w:rPr>
                <w:rFonts w:hint="eastAsia" w:ascii="宋体" w:hAnsi="宋体" w:eastAsia="宋体" w:cs="宋体"/>
                <w:i w:val="0"/>
                <w:iCs w:val="0"/>
                <w:color w:val="auto"/>
                <w:sz w:val="20"/>
                <w:szCs w:val="20"/>
                <w:u w:val="none"/>
              </w:rPr>
              <w:t>年以上售前工作经验</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kern w:val="2"/>
                <w:sz w:val="20"/>
                <w:szCs w:val="20"/>
                <w:u w:val="none"/>
                <w:lang w:val="en-US" w:eastAsia="zh-CN" w:bidi="ar-SA"/>
              </w:rPr>
              <w:t>精通计算机、物联网、智能化、自动化、信息化等专业知识。</w:t>
            </w:r>
          </w:p>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w:t>
            </w:r>
            <w:r>
              <w:rPr>
                <w:rFonts w:hint="eastAsia" w:ascii="宋体" w:hAnsi="宋体" w:eastAsia="宋体" w:cs="宋体"/>
                <w:i w:val="0"/>
                <w:iCs w:val="0"/>
                <w:color w:val="auto"/>
                <w:sz w:val="20"/>
                <w:szCs w:val="20"/>
                <w:u w:val="none"/>
              </w:rPr>
              <w:t>具有良好的沟通能力和团队合作精神</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具有良好的客户关系维护能力。</w:t>
            </w:r>
          </w:p>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3.具备项目管理知识和实践经验，能够制定项目计划，监控项目进度，确保项目按时按质完成。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8K-15K/月</w:t>
            </w:r>
          </w:p>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kern w:val="2"/>
                <w:sz w:val="20"/>
                <w:szCs w:val="20"/>
                <w:u w:val="none"/>
                <w:lang w:val="en-US" w:eastAsia="zh-CN" w:bidi="ar-S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fldChar w:fldCharType="begin"/>
            </w:r>
            <w:r>
              <w:rPr>
                <w:rFonts w:hint="eastAsia" w:ascii="宋体" w:hAnsi="宋体" w:eastAsia="宋体" w:cs="宋体"/>
                <w:i w:val="0"/>
                <w:iCs w:val="0"/>
                <w:color w:val="auto"/>
                <w:sz w:val="20"/>
                <w:szCs w:val="20"/>
                <w:u w:val="none"/>
              </w:rPr>
              <w:instrText xml:space="preserve"> HYPERLINK "mailto:wcc@xhsim.com" </w:instrText>
            </w:r>
            <w:r>
              <w:rPr>
                <w:rFonts w:hint="eastAsia" w:ascii="宋体" w:hAnsi="宋体" w:eastAsia="宋体" w:cs="宋体"/>
                <w:i w:val="0"/>
                <w:iCs w:val="0"/>
                <w:color w:val="auto"/>
                <w:sz w:val="20"/>
                <w:szCs w:val="20"/>
                <w:u w:val="none"/>
              </w:rPr>
              <w:fldChar w:fldCharType="separate"/>
            </w:r>
            <w:r>
              <w:rPr>
                <w:rStyle w:val="8"/>
                <w:rFonts w:hint="eastAsia" w:ascii="宋体" w:hAnsi="宋体" w:eastAsia="宋体" w:cs="宋体"/>
                <w:i w:val="0"/>
                <w:iCs w:val="0"/>
                <w:color w:val="auto"/>
                <w:sz w:val="20"/>
                <w:szCs w:val="20"/>
                <w:u w:val="none"/>
              </w:rPr>
              <w:t>wcc@xhsim.com</w:t>
            </w:r>
            <w:r>
              <w:rPr>
                <w:rFonts w:hint="eastAsia" w:ascii="宋体" w:hAnsi="宋体" w:eastAsia="宋体" w:cs="宋体"/>
                <w:i w:val="0"/>
                <w:iCs w:val="0"/>
                <w:color w:val="auto"/>
                <w:sz w:val="20"/>
                <w:szCs w:val="20"/>
                <w:u w:val="none"/>
              </w:rPr>
              <w:fldChar w:fldCharType="end"/>
            </w:r>
          </w:p>
        </w:tc>
      </w:tr>
    </w:tbl>
    <w:p>
      <w:pPr>
        <w:rPr>
          <w:color w:val="auto"/>
        </w:rPr>
      </w:pPr>
    </w:p>
    <w:p>
      <w:pPr>
        <w:rPr>
          <w:color w:val="auto"/>
        </w:rPr>
      </w:pPr>
    </w:p>
    <w:p>
      <w:pPr>
        <w:rPr>
          <w:color w:val="auto"/>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呼和浩特市2023年第</w:t>
      </w: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rPr>
        <w:t>批企业高层次人才需求目录</w:t>
      </w:r>
    </w:p>
    <w:tbl>
      <w:tblPr>
        <w:tblStyle w:val="6"/>
        <w:tblW w:w="52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928"/>
        <w:gridCol w:w="3158"/>
        <w:gridCol w:w="1040"/>
        <w:gridCol w:w="1143"/>
        <w:gridCol w:w="793"/>
        <w:gridCol w:w="917"/>
        <w:gridCol w:w="1040"/>
        <w:gridCol w:w="4056"/>
        <w:gridCol w:w="1059"/>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企业简介</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职位</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岗位</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要求</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要求</w:t>
            </w: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能力及其他要求</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相关待遇</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b/>
                <w:bCs/>
                <w:i w:val="0"/>
                <w:iCs w:val="0"/>
                <w:color w:val="auto"/>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3" w:hRule="atLeast"/>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w:t>
            </w:r>
          </w:p>
        </w:tc>
        <w:tc>
          <w:tcPr>
            <w:tcW w:w="29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内蒙古显鸿科技股份有限公司</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宋体" w:hAnsi="宋体"/>
                <w:color w:val="auto"/>
                <w:sz w:val="20"/>
                <w:szCs w:val="20"/>
                <w:lang w:val="en-US" w:eastAsia="zh-CN"/>
              </w:rPr>
            </w:pPr>
            <w:r>
              <w:rPr>
                <w:rFonts w:hint="eastAsia" w:ascii="宋体" w:hAnsi="宋体"/>
                <w:color w:val="auto"/>
                <w:sz w:val="20"/>
                <w:szCs w:val="20"/>
                <w:lang w:val="en-US" w:eastAsia="zh-CN"/>
              </w:rPr>
              <w:t>显鸿科技获：国家专精特新“小巨人”企业、国家知识产权优势企业、自治区优秀民营企业、自治区先进基层党组织、自治区专精特新企业、自治区绿色工厂、自治区工程研究中心、自治区企业研究开发中心、呼市市长质量奖等诸多奖项。</w:t>
            </w:r>
          </w:p>
          <w:p>
            <w:pPr>
              <w:keepNext w:val="0"/>
              <w:keepLines w:val="0"/>
              <w:pageBreakBefore w:val="0"/>
              <w:kinsoku/>
              <w:wordWrap/>
              <w:overflowPunct/>
              <w:topLinePunct w:val="0"/>
              <w:autoSpaceDE/>
              <w:autoSpaceDN/>
              <w:bidi w:val="0"/>
              <w:adjustRightInd w:val="0"/>
              <w:snapToGrid w:val="0"/>
              <w:ind w:firstLine="400" w:firstLineChars="200"/>
              <w:rPr>
                <w:rFonts w:hint="eastAsia" w:ascii="宋体" w:hAnsi="宋体"/>
                <w:color w:val="auto"/>
                <w:sz w:val="20"/>
                <w:szCs w:val="20"/>
                <w:lang w:val="en-US" w:eastAsia="zh-CN"/>
              </w:rPr>
            </w:pPr>
            <w:r>
              <w:rPr>
                <w:rFonts w:hint="eastAsia" w:ascii="宋体" w:hAnsi="宋体"/>
                <w:color w:val="auto"/>
                <w:sz w:val="20"/>
                <w:szCs w:val="20"/>
                <w:lang w:val="en-US" w:eastAsia="zh-CN"/>
              </w:rPr>
              <w:t>显鸿科技将围绕以“蒙芯”为核心的物联网技术，坚持“智联万物，数成未来”的战略定位，努力成为物联网技术的行业引领者。</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数字电网事业部售前产品经理</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销售岗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硕士</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计算机、物联网、电力等相关专业毕业</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岗位要求：</w:t>
            </w:r>
          </w:p>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1.年龄45岁以下，要求5年以上相关工作经验；</w:t>
            </w:r>
            <w:r>
              <w:rPr>
                <w:rFonts w:hint="default" w:ascii="宋体" w:hAnsi="宋体" w:eastAsia="宋体" w:cs="宋体"/>
                <w:i w:val="0"/>
                <w:iCs w:val="0"/>
                <w:color w:val="auto"/>
                <w:sz w:val="20"/>
                <w:szCs w:val="20"/>
                <w:u w:val="none"/>
                <w:lang w:val="en-US" w:eastAsia="zh-CN"/>
              </w:rPr>
              <w:t>统招</w:t>
            </w:r>
            <w:r>
              <w:rPr>
                <w:rFonts w:hint="eastAsia" w:ascii="宋体" w:hAnsi="宋体" w:eastAsia="宋体" w:cs="宋体"/>
                <w:i w:val="0"/>
                <w:iCs w:val="0"/>
                <w:color w:val="auto"/>
                <w:sz w:val="20"/>
                <w:szCs w:val="20"/>
                <w:u w:val="none"/>
                <w:lang w:val="en-US" w:eastAsia="zh-CN"/>
              </w:rPr>
              <w:t>研究生</w:t>
            </w:r>
            <w:r>
              <w:rPr>
                <w:rFonts w:hint="default" w:ascii="宋体" w:hAnsi="宋体" w:eastAsia="宋体" w:cs="宋体"/>
                <w:i w:val="0"/>
                <w:iCs w:val="0"/>
                <w:color w:val="auto"/>
                <w:sz w:val="20"/>
                <w:szCs w:val="20"/>
                <w:u w:val="none"/>
                <w:lang w:val="en-US" w:eastAsia="zh-CN"/>
              </w:rPr>
              <w:t>及以上学历；电力系统、电气工程及自动化</w:t>
            </w:r>
            <w:r>
              <w:rPr>
                <w:rFonts w:hint="eastAsia" w:ascii="宋体" w:hAnsi="宋体" w:eastAsia="宋体" w:cs="宋体"/>
                <w:i w:val="0"/>
                <w:iCs w:val="0"/>
                <w:color w:val="auto"/>
                <w:sz w:val="20"/>
                <w:szCs w:val="20"/>
                <w:u w:val="none"/>
                <w:lang w:val="en-US" w:eastAsia="zh-CN"/>
              </w:rPr>
              <w:t>、计算机、物联网</w:t>
            </w:r>
            <w:r>
              <w:rPr>
                <w:rFonts w:hint="default" w:ascii="宋体" w:hAnsi="宋体" w:eastAsia="宋体" w:cs="宋体"/>
                <w:i w:val="0"/>
                <w:iCs w:val="0"/>
                <w:color w:val="auto"/>
                <w:sz w:val="20"/>
                <w:szCs w:val="20"/>
                <w:u w:val="none"/>
                <w:lang w:val="en-US" w:eastAsia="zh-CN"/>
              </w:rPr>
              <w:t>等相关专业</w:t>
            </w:r>
            <w:r>
              <w:rPr>
                <w:rFonts w:hint="eastAsia" w:ascii="宋体" w:hAnsi="宋体" w:eastAsia="宋体" w:cs="宋体"/>
                <w:i w:val="0"/>
                <w:iCs w:val="0"/>
                <w:color w:val="auto"/>
                <w:sz w:val="20"/>
                <w:szCs w:val="20"/>
                <w:u w:val="none"/>
                <w:lang w:val="en-US" w:eastAsia="zh-CN"/>
              </w:rPr>
              <w:t>毕业</w:t>
            </w:r>
            <w:r>
              <w:rPr>
                <w:rFonts w:hint="default" w:ascii="宋体" w:hAnsi="宋体" w:eastAsia="宋体" w:cs="宋体"/>
                <w:i w:val="0"/>
                <w:iCs w:val="0"/>
                <w:color w:val="auto"/>
                <w:sz w:val="20"/>
                <w:szCs w:val="20"/>
                <w:u w:val="none"/>
                <w:lang w:val="en-US" w:eastAsia="zh-CN"/>
              </w:rPr>
              <w:t>。</w:t>
            </w:r>
          </w:p>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2.了解电力设备知识及配网在线监测业务等。</w:t>
            </w:r>
          </w:p>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3.具有优秀的PPT制作、方案编写和演讲能力。</w:t>
            </w:r>
          </w:p>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sz w:val="20"/>
                <w:szCs w:val="20"/>
                <w:u w:val="none"/>
                <w:lang w:val="en-US" w:eastAsia="zh-CN"/>
              </w:rPr>
              <w:t>4.具有良好的交流、沟通、协调能力，表达能力强，思维敏捷。</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8K-15K/月</w:t>
            </w:r>
          </w:p>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kern w:val="2"/>
                <w:sz w:val="20"/>
                <w:szCs w:val="20"/>
                <w:u w:val="none"/>
                <w:lang w:val="en-US" w:eastAsia="zh-CN" w:bidi="ar-S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fldChar w:fldCharType="begin"/>
            </w:r>
            <w:r>
              <w:rPr>
                <w:rFonts w:hint="eastAsia" w:ascii="宋体" w:hAnsi="宋体" w:eastAsia="宋体" w:cs="宋体"/>
                <w:i w:val="0"/>
                <w:iCs w:val="0"/>
                <w:color w:val="auto"/>
                <w:sz w:val="20"/>
                <w:szCs w:val="20"/>
                <w:u w:val="none"/>
              </w:rPr>
              <w:instrText xml:space="preserve"> HYPERLINK "mailto:wcc@xhsim.com" </w:instrText>
            </w:r>
            <w:r>
              <w:rPr>
                <w:rFonts w:hint="eastAsia" w:ascii="宋体" w:hAnsi="宋体" w:eastAsia="宋体" w:cs="宋体"/>
                <w:i w:val="0"/>
                <w:iCs w:val="0"/>
                <w:color w:val="auto"/>
                <w:sz w:val="20"/>
                <w:szCs w:val="20"/>
                <w:u w:val="none"/>
              </w:rPr>
              <w:fldChar w:fldCharType="separate"/>
            </w:r>
            <w:r>
              <w:rPr>
                <w:rStyle w:val="8"/>
                <w:rFonts w:hint="eastAsia" w:ascii="宋体" w:hAnsi="宋体" w:eastAsia="宋体" w:cs="宋体"/>
                <w:i w:val="0"/>
                <w:iCs w:val="0"/>
                <w:color w:val="auto"/>
                <w:sz w:val="20"/>
                <w:szCs w:val="20"/>
                <w:u w:val="none"/>
              </w:rPr>
              <w:t>wcc@xhsim.com</w:t>
            </w:r>
            <w:r>
              <w:rPr>
                <w:rFonts w:hint="eastAsia" w:ascii="宋体" w:hAnsi="宋体" w:eastAsia="宋体" w:cs="宋体"/>
                <w:i w:val="0"/>
                <w:iCs w:val="0"/>
                <w:color w:val="auto"/>
                <w:sz w:val="20"/>
                <w:szCs w:val="20"/>
                <w:u w:val="none"/>
              </w:rPr>
              <w:fldChar w:fldCharType="end"/>
            </w:r>
          </w:p>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6</w:t>
            </w:r>
          </w:p>
        </w:tc>
        <w:tc>
          <w:tcPr>
            <w:tcW w:w="299"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证券</w:t>
            </w:r>
          </w:p>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代表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管理岗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硕士</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经济、财务、法律类专业</w:t>
            </w:r>
            <w:r>
              <w:rPr>
                <w:rFonts w:hint="eastAsia" w:ascii="宋体" w:hAnsi="宋体" w:eastAsia="宋体" w:cs="宋体"/>
                <w:i w:val="0"/>
                <w:iCs w:val="0"/>
                <w:color w:val="auto"/>
                <w:sz w:val="20"/>
                <w:szCs w:val="20"/>
                <w:u w:val="none"/>
                <w:lang w:val="en-US" w:eastAsia="zh-CN"/>
              </w:rPr>
              <w:t>毕业</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岗位要求：</w:t>
            </w:r>
          </w:p>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w:t>
            </w:r>
            <w:r>
              <w:rPr>
                <w:rFonts w:hint="eastAsia" w:ascii="宋体" w:hAnsi="宋体" w:eastAsia="宋体" w:cs="宋体"/>
                <w:i w:val="0"/>
                <w:iCs w:val="0"/>
                <w:color w:val="auto"/>
                <w:sz w:val="20"/>
                <w:szCs w:val="20"/>
                <w:u w:val="none"/>
                <w:lang w:val="en-US" w:eastAsia="zh-CN"/>
              </w:rPr>
              <w:t>.年龄45岁以下，</w:t>
            </w:r>
            <w:r>
              <w:rPr>
                <w:rFonts w:hint="eastAsia" w:ascii="宋体" w:hAnsi="宋体" w:eastAsia="宋体" w:cs="宋体"/>
                <w:i w:val="0"/>
                <w:iCs w:val="0"/>
                <w:color w:val="auto"/>
                <w:sz w:val="20"/>
                <w:szCs w:val="20"/>
                <w:u w:val="none"/>
              </w:rPr>
              <w:t>全日制研究生及以上学历，经济、财务、法律类专业，有海外学习/工作背景者优先考虑；</w:t>
            </w:r>
          </w:p>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w:t>
            </w:r>
            <w:r>
              <w:rPr>
                <w:rFonts w:hint="eastAsia" w:ascii="宋体" w:hAnsi="宋体" w:eastAsia="宋体" w:cs="宋体"/>
                <w:i w:val="0"/>
                <w:iCs w:val="0"/>
                <w:color w:val="auto"/>
                <w:sz w:val="20"/>
                <w:szCs w:val="20"/>
                <w:u w:val="none"/>
                <w:lang w:val="en-US" w:eastAsia="zh-CN"/>
              </w:rPr>
              <w:t>.</w:t>
            </w:r>
            <w:r>
              <w:rPr>
                <w:rFonts w:hint="eastAsia" w:ascii="宋体" w:hAnsi="宋体" w:eastAsia="宋体" w:cs="宋体"/>
                <w:i w:val="0"/>
                <w:iCs w:val="0"/>
                <w:color w:val="auto"/>
                <w:sz w:val="20"/>
                <w:szCs w:val="20"/>
                <w:u w:val="none"/>
              </w:rPr>
              <w:t>熟悉《公司法》、《证券法》等相关法律法规，5年以上上市公司相关工作经验，有证券从业资格证与国内基金从业资格证者优先；</w:t>
            </w:r>
          </w:p>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w:t>
            </w:r>
            <w:r>
              <w:rPr>
                <w:rFonts w:hint="eastAsia" w:ascii="宋体" w:hAnsi="宋体" w:eastAsia="宋体" w:cs="宋体"/>
                <w:i w:val="0"/>
                <w:iCs w:val="0"/>
                <w:color w:val="auto"/>
                <w:sz w:val="20"/>
                <w:szCs w:val="20"/>
                <w:u w:val="none"/>
                <w:lang w:val="en-US" w:eastAsia="zh-CN"/>
              </w:rPr>
              <w:t>.</w:t>
            </w:r>
            <w:r>
              <w:rPr>
                <w:rFonts w:hint="eastAsia" w:ascii="宋体" w:hAnsi="宋体" w:eastAsia="宋体" w:cs="宋体"/>
                <w:i w:val="0"/>
                <w:iCs w:val="0"/>
                <w:color w:val="auto"/>
                <w:sz w:val="20"/>
                <w:szCs w:val="20"/>
                <w:u w:val="none"/>
              </w:rPr>
              <w:t>具有相应政治素养和政策水平，坚持原则、廉洁奉公、诚信至上、遵纪守法，</w:t>
            </w:r>
            <w:r>
              <w:rPr>
                <w:rFonts w:hint="eastAsia" w:ascii="宋体" w:hAnsi="宋体" w:eastAsia="宋体" w:cs="宋体"/>
                <w:i w:val="0"/>
                <w:iCs w:val="0"/>
                <w:color w:val="auto"/>
                <w:sz w:val="20"/>
                <w:szCs w:val="20"/>
                <w:u w:val="none"/>
                <w:lang w:val="en-US" w:eastAsia="zh-CN"/>
              </w:rPr>
              <w:t>中国共产党</w:t>
            </w:r>
            <w:bookmarkStart w:id="0" w:name="_GoBack"/>
            <w:bookmarkEnd w:id="0"/>
            <w:r>
              <w:rPr>
                <w:rFonts w:hint="eastAsia" w:ascii="宋体" w:hAnsi="宋体" w:eastAsia="宋体" w:cs="宋体"/>
                <w:i w:val="0"/>
                <w:iCs w:val="0"/>
                <w:color w:val="auto"/>
                <w:sz w:val="20"/>
                <w:szCs w:val="20"/>
                <w:u w:val="none"/>
              </w:rPr>
              <w:t>党员优先；</w:t>
            </w:r>
          </w:p>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4</w:t>
            </w:r>
            <w:r>
              <w:rPr>
                <w:rFonts w:hint="eastAsia" w:ascii="宋体" w:hAnsi="宋体" w:eastAsia="宋体" w:cs="宋体"/>
                <w:i w:val="0"/>
                <w:iCs w:val="0"/>
                <w:color w:val="auto"/>
                <w:sz w:val="20"/>
                <w:szCs w:val="20"/>
                <w:u w:val="none"/>
                <w:lang w:val="en-US" w:eastAsia="zh-CN"/>
              </w:rPr>
              <w:t>.</w:t>
            </w:r>
            <w:r>
              <w:rPr>
                <w:rFonts w:hint="eastAsia" w:ascii="宋体" w:hAnsi="宋体" w:eastAsia="宋体" w:cs="宋体"/>
                <w:i w:val="0"/>
                <w:iCs w:val="0"/>
                <w:color w:val="auto"/>
                <w:sz w:val="20"/>
                <w:szCs w:val="20"/>
                <w:u w:val="none"/>
              </w:rPr>
              <w:t>遵守职业操守，履行专业职能，具有很强的保密意识，同时具备较强的沟通协调能力、敬业精神及团队合作精神，工作主动，注重细节。</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8K-15K</w:t>
            </w:r>
          </w:p>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/月</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fldChar w:fldCharType="begin"/>
            </w:r>
            <w:r>
              <w:rPr>
                <w:rFonts w:hint="eastAsia" w:ascii="宋体" w:hAnsi="宋体" w:eastAsia="宋体" w:cs="宋体"/>
                <w:i w:val="0"/>
                <w:iCs w:val="0"/>
                <w:color w:val="auto"/>
                <w:sz w:val="20"/>
                <w:szCs w:val="20"/>
                <w:u w:val="none"/>
              </w:rPr>
              <w:instrText xml:space="preserve"> HYPERLINK "mailto:wcc@xhsim.com" </w:instrText>
            </w:r>
            <w:r>
              <w:rPr>
                <w:rFonts w:hint="eastAsia" w:ascii="宋体" w:hAnsi="宋体" w:eastAsia="宋体" w:cs="宋体"/>
                <w:i w:val="0"/>
                <w:iCs w:val="0"/>
                <w:color w:val="auto"/>
                <w:sz w:val="20"/>
                <w:szCs w:val="20"/>
                <w:u w:val="none"/>
              </w:rPr>
              <w:fldChar w:fldCharType="separate"/>
            </w:r>
            <w:r>
              <w:rPr>
                <w:rStyle w:val="8"/>
                <w:rFonts w:hint="eastAsia" w:ascii="宋体" w:hAnsi="宋体" w:eastAsia="宋体" w:cs="宋体"/>
                <w:i w:val="0"/>
                <w:iCs w:val="0"/>
                <w:color w:val="auto"/>
                <w:sz w:val="20"/>
                <w:szCs w:val="20"/>
                <w:u w:val="none"/>
              </w:rPr>
              <w:t>wcc@xhsim.com</w:t>
            </w:r>
            <w:r>
              <w:rPr>
                <w:rFonts w:hint="eastAsia" w:ascii="宋体" w:hAnsi="宋体" w:eastAsia="宋体" w:cs="宋体"/>
                <w:i w:val="0"/>
                <w:iCs w:val="0"/>
                <w:color w:val="auto"/>
                <w:sz w:val="20"/>
                <w:szCs w:val="20"/>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2"/>
                <w:szCs w:val="22"/>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10人</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sz w:val="20"/>
                <w:szCs w:val="20"/>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auto"/>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0"/>
                <w:szCs w:val="20"/>
                <w:u w:val="none"/>
              </w:rPr>
            </w:pPr>
          </w:p>
        </w:tc>
      </w:tr>
    </w:tbl>
    <w:p>
      <w:pPr>
        <w:rPr>
          <w:rFonts w:hint="eastAsia" w:eastAsiaTheme="minorEastAsia"/>
          <w:color w:val="auto"/>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F88D2315-EE60-4C63-B332-9F61A863B4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1C0F8"/>
    <w:multiLevelType w:val="singleLevel"/>
    <w:tmpl w:val="ACB1C0F8"/>
    <w:lvl w:ilvl="0" w:tentative="0">
      <w:start w:val="1"/>
      <w:numFmt w:val="decimal"/>
      <w:lvlText w:val="%1."/>
      <w:lvlJc w:val="left"/>
      <w:pPr>
        <w:tabs>
          <w:tab w:val="left" w:pos="312"/>
        </w:tabs>
      </w:pPr>
    </w:lvl>
  </w:abstractNum>
  <w:abstractNum w:abstractNumId="1">
    <w:nsid w:val="54952235"/>
    <w:multiLevelType w:val="singleLevel"/>
    <w:tmpl w:val="5495223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OTllODlkYTZkYjA1YTlmODQ0MjM1MzUwMmM3OGIifQ=="/>
  </w:docVars>
  <w:rsids>
    <w:rsidRoot w:val="1B1B6D58"/>
    <w:rsid w:val="030D3CE1"/>
    <w:rsid w:val="0E52758D"/>
    <w:rsid w:val="1412442D"/>
    <w:rsid w:val="145E79CD"/>
    <w:rsid w:val="147D74BB"/>
    <w:rsid w:val="154C3104"/>
    <w:rsid w:val="1B1B6D58"/>
    <w:rsid w:val="2C672ED3"/>
    <w:rsid w:val="3E373C2B"/>
    <w:rsid w:val="46A36BC3"/>
    <w:rsid w:val="47872A11"/>
    <w:rsid w:val="52CA71A5"/>
    <w:rsid w:val="54597863"/>
    <w:rsid w:val="54C46176"/>
    <w:rsid w:val="589768D8"/>
    <w:rsid w:val="6E5F44EB"/>
    <w:rsid w:val="6F49692B"/>
    <w:rsid w:val="75CC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autoRedefine/>
    <w:qFormat/>
    <w:uiPriority w:val="0"/>
    <w:rPr>
      <w:kern w:val="0"/>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公文一级小标题"/>
    <w:basedOn w:val="1"/>
    <w:autoRedefine/>
    <w:qFormat/>
    <w:uiPriority w:val="0"/>
    <w:pPr>
      <w:spacing w:line="600" w:lineRule="exact"/>
      <w:ind w:firstLine="640" w:firstLineChars="200"/>
      <w:jc w:val="left"/>
    </w:pPr>
    <w:rPr>
      <w:rFonts w:hint="eastAsia" w:ascii="黑体" w:hAnsi="黑体" w:eastAsia="黑体" w:cs="黑体"/>
      <w:sz w:val="32"/>
      <w:szCs w:val="32"/>
    </w:rPr>
  </w:style>
  <w:style w:type="paragraph" w:customStyle="1" w:styleId="10">
    <w:name w:val="公文正文"/>
    <w:basedOn w:val="1"/>
    <w:autoRedefine/>
    <w:qFormat/>
    <w:uiPriority w:val="0"/>
    <w:pPr>
      <w:spacing w:line="600" w:lineRule="exact"/>
      <w:ind w:firstLine="640" w:firstLineChars="200"/>
      <w:jc w:val="left"/>
    </w:pPr>
    <w:rPr>
      <w:rFonts w:hint="eastAsia" w:ascii="方正仿宋_GB2312" w:hAnsi="方正仿宋_GB2312" w:eastAsia="方正仿宋_GB2312" w:cs="方正仿宋_GB2312"/>
      <w:sz w:val="32"/>
      <w:szCs w:val="32"/>
    </w:rPr>
  </w:style>
  <w:style w:type="paragraph" w:customStyle="1" w:styleId="11">
    <w:name w:val="公文大标题"/>
    <w:basedOn w:val="1"/>
    <w:autoRedefine/>
    <w:qFormat/>
    <w:uiPriority w:val="0"/>
    <w:pPr>
      <w:spacing w:line="600" w:lineRule="exact"/>
      <w:jc w:val="center"/>
    </w:pPr>
    <w:rPr>
      <w:rFonts w:hint="eastAsia" w:ascii="宋体" w:hAnsi="宋体" w:eastAsia="宋体" w:cs="宋体"/>
      <w:b/>
      <w:bCs/>
      <w:sz w:val="44"/>
      <w:szCs w:val="36"/>
    </w:rPr>
  </w:style>
  <w:style w:type="paragraph" w:customStyle="1" w:styleId="12">
    <w:name w:val="公文二级标题"/>
    <w:basedOn w:val="1"/>
    <w:autoRedefine/>
    <w:qFormat/>
    <w:uiPriority w:val="0"/>
    <w:pPr>
      <w:spacing w:line="600" w:lineRule="exact"/>
      <w:ind w:firstLine="640" w:firstLineChars="200"/>
      <w:jc w:val="left"/>
    </w:pPr>
    <w:rPr>
      <w:rFonts w:hint="eastAsia" w:ascii="楷体" w:hAnsi="楷体" w:eastAsia="楷体" w:cs="楷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2023-11-14T09:00:00Z</dcterms:created>
  <dc:creator>༝</dc:creator>
  <cp:lastModifiedBy>༝</cp:lastModifiedBy>
  <dcterms:modified xsi:type="dcterms:W3CDTF">2023-12-14T07:53:46Z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95A2621D32B948959C3B588E0BCCD7C0_13</vt:lpwstr>
  </property>
</Properties>
</file>