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rPr>
      </w:pPr>
      <w:r>
        <w:rPr>
          <w:rFonts w:hint="eastAsia" w:ascii="黑体" w:eastAsia="黑体"/>
          <w:kern w:val="0"/>
          <w:sz w:val="32"/>
          <w:szCs w:val="32"/>
        </w:rPr>
        <w:t>附件2</w:t>
      </w:r>
    </w:p>
    <w:p>
      <w:pPr>
        <w:widowControl/>
        <w:jc w:val="left"/>
        <w:rPr>
          <w:rFonts w:hint="eastAsia" w:ascii="黑体" w:eastAsia="黑体"/>
          <w:kern w:val="0"/>
          <w:sz w:val="32"/>
          <w:szCs w:val="32"/>
        </w:rPr>
      </w:pPr>
    </w:p>
    <w:p>
      <w:pPr>
        <w:spacing w:line="600" w:lineRule="exact"/>
        <w:jc w:val="center"/>
        <w:rPr>
          <w:rFonts w:ascii="方正小标宋简体" w:eastAsia="方正小标宋简体"/>
          <w:kern w:val="0"/>
          <w:sz w:val="40"/>
          <w:szCs w:val="40"/>
          <w:lang w:val="zh-CN"/>
        </w:rPr>
      </w:pPr>
      <w:r>
        <w:rPr>
          <w:rFonts w:hint="eastAsia" w:ascii="方正小标宋简体" w:eastAsia="方正小标宋简体"/>
          <w:kern w:val="0"/>
          <w:sz w:val="40"/>
          <w:szCs w:val="40"/>
          <w:lang w:val="zh-CN"/>
        </w:rPr>
        <w:t>广西“三支一扶”计划招募考试防疫指南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bookmarkStart w:id="0" w:name="_GoBack"/>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55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pc1003</dc:creator>
  <cp:lastModifiedBy>pc1003</cp:lastModifiedBy>
  <dcterms:modified xsi:type="dcterms:W3CDTF">2021-06-30T09:52:48Z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