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附件1：湖南有色环保研究院有限公司2022年公开招聘人员岗位表</w:t>
      </w:r>
    </w:p>
    <w:tbl>
      <w:tblPr>
        <w:tblStyle w:val="4"/>
        <w:tblW w:w="13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19"/>
        <w:gridCol w:w="863"/>
        <w:gridCol w:w="9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岗位名称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人数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spacing w:line="480" w:lineRule="exact"/>
              <w:ind w:firstLine="562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任职资格及相关事项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湖南有色环保研究院有限公司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职业卫生防护工程设计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硕士研究生及以上学历，建筑环境与设备工程专业；</w:t>
            </w:r>
          </w:p>
          <w:p>
            <w:pPr>
              <w:pStyle w:val="6"/>
              <w:numPr>
                <w:ilvl w:val="0"/>
                <w:numId w:val="1"/>
              </w:numPr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条件特别优秀的可适当放宽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pStyle w:val="6"/>
              <w:spacing w:line="480" w:lineRule="exact"/>
              <w:ind w:firstLine="0" w:firstLineChars="0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.熟练使用CAD等设计软件；</w:t>
            </w:r>
          </w:p>
          <w:p>
            <w:pPr>
              <w:pStyle w:val="6"/>
              <w:spacing w:line="480" w:lineRule="exact"/>
              <w:ind w:firstLine="0" w:firstLineChars="0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.主动性高，善于沟通、耐心细致，有较强的责任心及较强的分析能力。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矿产资源综合利用技术研发岗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采矿、冶金、电气自动化、建筑工程相关专业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3.能够适应研发及设计工作，能接受出差，有相关经验者优先；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环境咨询岗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及以上学历，环境工程、环境科学、核辐射相关专业；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3.具有较强责任感、团队意识，沟通能力强；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.三年以上环境咨询工作经验。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总图设计岗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及以上学历，总图、建筑、规划等相关专业；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3.精通本专业基本知识，有较强的专业知识，熟练掌握总图相关标准规范，熟练使用cad等相关软件；</w:t>
            </w:r>
          </w:p>
          <w:p>
            <w:pPr>
              <w:spacing w:line="480" w:lineRule="exact"/>
              <w:jc w:val="left"/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.三年以上总图设计经验，有设计院工作经验的优先考虑。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工程造价岗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及以上学历，工程经济类、建筑工程类等相关专业；</w:t>
            </w:r>
          </w:p>
          <w:p>
            <w:pPr>
              <w:spacing w:line="480" w:lineRule="exact"/>
              <w:jc w:val="lef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3.环保工程、市政工程及建筑类的造价咨询工作，具备独立编制和技术管理的能力一除常规的概预算外，掌握财务经济评价、价格测算、工程全过程造价咨询等能力，熟练运用工程造价软件；</w:t>
            </w:r>
          </w:p>
          <w:p>
            <w:pPr>
              <w:spacing w:line="480" w:lineRule="exact"/>
              <w:jc w:val="lef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.三年以上造价咨询工作经验，有设计院工作经验的优先考虑。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环保工艺岗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及以上学历，给排水、环境工程或生态环保类相关专业；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3.三年以上管网、污水处理、市政工程设计经验，有设计院工作经验的优先考虑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spacing w:line="480" w:lineRule="exact"/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4.熟练运用AutoCAD、天正等设计软件。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电气自动化岗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及以上学历，电气、自动化等相关专业；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3.三年以上电气及其自动化设计经验，有设计院工作经验的优先考虑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4.熟练运用AutoCAD、天正等设计软件。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安全评价师岗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3.具有安全评价师资格证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4.具备三年以上安全评价工作经验。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矿产通风岗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全日制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硕士研究生及以上学历；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3.在攻读研究生期间的研究方向为矿山通风系统研究，有矿山工作经验优先，能熟练运用相关应用软件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市场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营销岗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本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公司业务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3.有大、中型企业3年及以上的销售工作经验和相应公关、应酬能力优先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4.具有较强的文字写作功底、人际沟通技巧、团队协作能力、吃苦精神；具备较强的客户管理、娴熟产品销售、目标市场分析策划能力。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会计岗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财务类相关专业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沟通、协调能力强，良好的学习、工作和财务分析能力，责任感强，工作严谨细致，具有较强的团队协作意识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风控法务岗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法律（经济法、民商法）专业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中共党员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具有从事法务3年以上工作经验，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熟练掌握经济法或民商法专业知识，掌握合同、招投标及商务方面知识，熟悉国家相关经济法规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4.具有司法资格证书者优先。</w:t>
            </w:r>
          </w:p>
        </w:tc>
      </w:tr>
    </w:tbl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说明：40周岁以下指198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年6月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日以后出生</w:t>
      </w:r>
      <w:r>
        <w:rPr>
          <w:rFonts w:hint="eastAsia" w:ascii="仿宋" w:hAnsi="仿宋" w:eastAsia="仿宋" w:cs="仿宋_GB2312"/>
          <w:sz w:val="28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67EED"/>
    <w:multiLevelType w:val="singleLevel"/>
    <w:tmpl w:val="AB667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56AD40F9"/>
    <w:rsid w:val="037219AC"/>
    <w:rsid w:val="0E4F0831"/>
    <w:rsid w:val="21FD5354"/>
    <w:rsid w:val="25B63AB3"/>
    <w:rsid w:val="367246A1"/>
    <w:rsid w:val="42C45226"/>
    <w:rsid w:val="56AD40F9"/>
    <w:rsid w:val="62C5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1277</Words>
  <Characters>1356</Characters>
  <Lines>0</Lines>
  <Paragraphs>0</Paragraphs>
  <TotalTime>14</TotalTime>
  <ScaleCrop>false</ScaleCrop>
  <LinksUpToDate>false</LinksUpToDate>
  <CharactersWithSpaces>1356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2022-06-20T08:37:00Z</dcterms:created>
  <dc:creator>左晴</dc:creator>
  <cp:lastModifiedBy>大树</cp:lastModifiedBy>
  <cp:lastPrinted>2022-06-28T07:05:00Z</cp:lastPrinted>
  <dcterms:modified xsi:type="dcterms:W3CDTF">2022-06-28T07:57:14Z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D7DAC0DD244F45A3B361C1A9C853DAFC</vt:lpwstr>
  </property>
</Properties>
</file>