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中化学土木工程有限公司环境工程分公司招聘岗位任职条件说明</w:t>
      </w:r>
    </w:p>
    <w:p>
      <w:pPr>
        <w:spacing w:line="580" w:lineRule="exact"/>
        <w:textAlignment w:val="baseline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招聘岗位1：总经理</w:t>
      </w:r>
    </w:p>
    <w:p>
      <w:pPr>
        <w:spacing w:line="580" w:lineRule="exact"/>
        <w:jc w:val="left"/>
        <w:rPr>
          <w:rFonts w:ascii="仿宋_GB2312" w:hAnsi="仿宋" w:eastAsia="仿宋_GB2312" w:cs="仿宋"/>
          <w:b/>
          <w:sz w:val="28"/>
          <w:szCs w:val="28"/>
        </w:rPr>
      </w:pPr>
      <w:r>
        <w:rPr>
          <w:rFonts w:hint="eastAsia" w:ascii="仿宋_GB2312" w:hAnsi="仿宋" w:eastAsia="仿宋_GB2312" w:cs="仿宋"/>
          <w:b/>
          <w:sz w:val="28"/>
          <w:szCs w:val="28"/>
        </w:rPr>
        <w:t xml:space="preserve"> </w:t>
      </w:r>
      <w:r>
        <w:rPr>
          <w:rFonts w:ascii="仿宋_GB2312" w:hAnsi="仿宋" w:eastAsia="仿宋_GB2312" w:cs="仿宋"/>
          <w:b/>
          <w:sz w:val="28"/>
          <w:szCs w:val="28"/>
        </w:rPr>
        <w:t>岗位职责：</w:t>
      </w:r>
    </w:p>
    <w:p>
      <w:pPr>
        <w:spacing w:line="580" w:lineRule="exact"/>
        <w:ind w:left="561" w:leftChars="134" w:hanging="280" w:hangingChars="10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1.</w:t>
      </w:r>
      <w:r>
        <w:rPr>
          <w:rFonts w:ascii="仿宋_GB2312" w:hAnsi="仿宋" w:eastAsia="仿宋_GB2312" w:cs="仿宋"/>
          <w:sz w:val="28"/>
          <w:szCs w:val="28"/>
        </w:rPr>
        <w:t>完成</w:t>
      </w:r>
      <w:r>
        <w:rPr>
          <w:rFonts w:hint="eastAsia" w:ascii="仿宋_GB2312" w:hAnsi="仿宋" w:eastAsia="仿宋_GB2312" w:cs="仿宋"/>
          <w:sz w:val="28"/>
          <w:szCs w:val="28"/>
        </w:rPr>
        <w:t>土木公司</w:t>
      </w:r>
      <w:r>
        <w:rPr>
          <w:rFonts w:ascii="仿宋_GB2312" w:hAnsi="仿宋" w:eastAsia="仿宋_GB2312" w:cs="仿宋"/>
          <w:sz w:val="28"/>
          <w:szCs w:val="28"/>
        </w:rPr>
        <w:t>下达的各项经济和管理指标。</w:t>
      </w:r>
    </w:p>
    <w:p>
      <w:pPr>
        <w:spacing w:line="580" w:lineRule="exact"/>
        <w:ind w:left="561" w:leftChars="134" w:hanging="280" w:hangingChars="10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2.</w:t>
      </w:r>
      <w:r>
        <w:rPr>
          <w:rFonts w:ascii="仿宋_GB2312" w:hAnsi="仿宋" w:eastAsia="仿宋_GB2312" w:cs="仿宋"/>
          <w:sz w:val="28"/>
          <w:szCs w:val="28"/>
        </w:rPr>
        <w:t>主持</w:t>
      </w:r>
      <w:r>
        <w:rPr>
          <w:rFonts w:hint="eastAsia" w:ascii="仿宋_GB2312" w:eastAsia="仿宋_GB2312"/>
          <w:sz w:val="28"/>
          <w:szCs w:val="28"/>
        </w:rPr>
        <w:t>环境工程分</w:t>
      </w:r>
      <w:r>
        <w:rPr>
          <w:rFonts w:ascii="仿宋_GB2312" w:hAnsi="仿宋" w:eastAsia="仿宋_GB2312" w:cs="仿宋"/>
          <w:sz w:val="28"/>
          <w:szCs w:val="28"/>
        </w:rPr>
        <w:t>公司经理层工作。</w:t>
      </w:r>
    </w:p>
    <w:p>
      <w:pPr>
        <w:spacing w:line="580" w:lineRule="exact"/>
        <w:ind w:left="561" w:leftChars="134" w:hanging="280" w:hangingChars="10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3.</w:t>
      </w:r>
      <w:r>
        <w:rPr>
          <w:rFonts w:ascii="仿宋_GB2312" w:hAnsi="仿宋" w:eastAsia="仿宋_GB2312" w:cs="仿宋"/>
          <w:sz w:val="28"/>
          <w:szCs w:val="28"/>
        </w:rPr>
        <w:t>行使</w:t>
      </w:r>
      <w:r>
        <w:rPr>
          <w:rFonts w:hint="eastAsia" w:ascii="仿宋_GB2312" w:hAnsi="仿宋" w:eastAsia="仿宋_GB2312" w:cs="仿宋"/>
          <w:sz w:val="28"/>
          <w:szCs w:val="28"/>
        </w:rPr>
        <w:t>土木</w:t>
      </w:r>
      <w:r>
        <w:rPr>
          <w:rFonts w:ascii="仿宋_GB2312" w:hAnsi="仿宋" w:eastAsia="仿宋_GB2312" w:cs="仿宋"/>
          <w:sz w:val="28"/>
          <w:szCs w:val="28"/>
        </w:rPr>
        <w:t>公司</w:t>
      </w:r>
      <w:r>
        <w:rPr>
          <w:rFonts w:hint="eastAsia" w:ascii="仿宋_GB2312" w:hAnsi="仿宋" w:eastAsia="仿宋_GB2312" w:cs="仿宋"/>
          <w:sz w:val="28"/>
          <w:szCs w:val="28"/>
        </w:rPr>
        <w:t>赋予</w:t>
      </w:r>
      <w:r>
        <w:rPr>
          <w:rFonts w:ascii="仿宋_GB2312" w:hAnsi="仿宋" w:eastAsia="仿宋_GB2312" w:cs="仿宋"/>
          <w:sz w:val="28"/>
          <w:szCs w:val="28"/>
        </w:rPr>
        <w:t>的</w:t>
      </w:r>
      <w:r>
        <w:rPr>
          <w:rFonts w:hint="eastAsia" w:ascii="仿宋_GB2312" w:eastAsia="仿宋_GB2312"/>
          <w:sz w:val="28"/>
          <w:szCs w:val="28"/>
        </w:rPr>
        <w:t>环境工程分</w:t>
      </w:r>
      <w:r>
        <w:rPr>
          <w:rFonts w:ascii="仿宋_GB2312" w:hAnsi="仿宋" w:eastAsia="仿宋_GB2312" w:cs="仿宋"/>
          <w:sz w:val="28"/>
          <w:szCs w:val="28"/>
        </w:rPr>
        <w:t>公司总经理职权，组织落实公司决议事项。</w:t>
      </w:r>
    </w:p>
    <w:p>
      <w:pPr>
        <w:spacing w:line="580" w:lineRule="exact"/>
        <w:ind w:left="561" w:leftChars="134" w:hanging="280" w:hangingChars="10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4.</w:t>
      </w:r>
      <w:r>
        <w:rPr>
          <w:rFonts w:ascii="仿宋_GB2312" w:hAnsi="仿宋" w:eastAsia="仿宋_GB2312" w:cs="仿宋"/>
          <w:sz w:val="28"/>
          <w:szCs w:val="28"/>
        </w:rPr>
        <w:t>组织实施</w:t>
      </w:r>
      <w:r>
        <w:rPr>
          <w:rFonts w:hint="eastAsia" w:ascii="仿宋_GB2312" w:eastAsia="仿宋_GB2312"/>
          <w:sz w:val="28"/>
          <w:szCs w:val="28"/>
        </w:rPr>
        <w:t>环境工程分</w:t>
      </w:r>
      <w:r>
        <w:rPr>
          <w:rFonts w:ascii="仿宋_GB2312" w:hAnsi="仿宋" w:eastAsia="仿宋_GB2312" w:cs="仿宋"/>
          <w:sz w:val="28"/>
          <w:szCs w:val="28"/>
        </w:rPr>
        <w:t>公司年度经营计划和</w:t>
      </w:r>
      <w:r>
        <w:rPr>
          <w:rFonts w:hint="eastAsia" w:ascii="仿宋_GB2312" w:hAnsi="仿宋" w:eastAsia="仿宋_GB2312" w:cs="仿宋"/>
          <w:sz w:val="28"/>
          <w:szCs w:val="28"/>
        </w:rPr>
        <w:t>管理</w:t>
      </w:r>
      <w:r>
        <w:rPr>
          <w:rFonts w:ascii="仿宋_GB2312" w:hAnsi="仿宋" w:eastAsia="仿宋_GB2312" w:cs="仿宋"/>
          <w:sz w:val="28"/>
          <w:szCs w:val="28"/>
        </w:rPr>
        <w:t>方案。</w:t>
      </w:r>
    </w:p>
    <w:p>
      <w:pPr>
        <w:spacing w:line="580" w:lineRule="exact"/>
        <w:ind w:left="561" w:leftChars="134" w:hanging="280" w:hangingChars="10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5.</w:t>
      </w:r>
      <w:r>
        <w:rPr>
          <w:rFonts w:ascii="仿宋_GB2312" w:hAnsi="仿宋" w:eastAsia="仿宋_GB2312" w:cs="仿宋"/>
          <w:sz w:val="28"/>
          <w:szCs w:val="28"/>
        </w:rPr>
        <w:t>拟订</w:t>
      </w:r>
      <w:r>
        <w:rPr>
          <w:rFonts w:hint="eastAsia" w:ascii="仿宋_GB2312" w:eastAsia="仿宋_GB2312"/>
          <w:sz w:val="28"/>
          <w:szCs w:val="28"/>
        </w:rPr>
        <w:t>环境工程分</w:t>
      </w:r>
      <w:r>
        <w:rPr>
          <w:rFonts w:ascii="仿宋_GB2312" w:hAnsi="仿宋" w:eastAsia="仿宋_GB2312" w:cs="仿宋"/>
          <w:sz w:val="28"/>
          <w:szCs w:val="28"/>
        </w:rPr>
        <w:t>公司内部管理机构设置方案。</w:t>
      </w:r>
    </w:p>
    <w:p>
      <w:pPr>
        <w:spacing w:line="580" w:lineRule="exact"/>
        <w:ind w:left="561" w:leftChars="134" w:hanging="280" w:hangingChars="10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6.</w:t>
      </w:r>
      <w:r>
        <w:rPr>
          <w:rFonts w:ascii="仿宋_GB2312" w:hAnsi="仿宋" w:eastAsia="仿宋_GB2312" w:cs="仿宋"/>
          <w:sz w:val="28"/>
          <w:szCs w:val="28"/>
        </w:rPr>
        <w:t>拟订</w:t>
      </w:r>
      <w:r>
        <w:rPr>
          <w:rFonts w:hint="eastAsia" w:ascii="仿宋_GB2312" w:eastAsia="仿宋_GB2312"/>
          <w:sz w:val="28"/>
          <w:szCs w:val="28"/>
        </w:rPr>
        <w:t>环境工程分</w:t>
      </w:r>
      <w:r>
        <w:rPr>
          <w:rFonts w:ascii="仿宋_GB2312" w:hAnsi="仿宋" w:eastAsia="仿宋_GB2312" w:cs="仿宋"/>
          <w:sz w:val="28"/>
          <w:szCs w:val="28"/>
        </w:rPr>
        <w:t>公司的基本管理制度，制定</w:t>
      </w:r>
      <w:r>
        <w:rPr>
          <w:rFonts w:hint="eastAsia" w:ascii="仿宋_GB2312" w:eastAsia="仿宋_GB2312"/>
          <w:sz w:val="28"/>
          <w:szCs w:val="28"/>
        </w:rPr>
        <w:t>境工程分</w:t>
      </w:r>
      <w:r>
        <w:rPr>
          <w:rFonts w:ascii="仿宋_GB2312" w:hAnsi="仿宋" w:eastAsia="仿宋_GB2312" w:cs="仿宋"/>
          <w:sz w:val="28"/>
          <w:szCs w:val="28"/>
        </w:rPr>
        <w:t>公司的具体规章。</w:t>
      </w:r>
    </w:p>
    <w:p>
      <w:pPr>
        <w:spacing w:line="580" w:lineRule="exact"/>
        <w:ind w:left="561" w:leftChars="134" w:hanging="280" w:hangingChars="10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7.</w:t>
      </w:r>
      <w:r>
        <w:rPr>
          <w:rFonts w:ascii="仿宋_GB2312" w:hAnsi="仿宋" w:eastAsia="仿宋_GB2312" w:cs="仿宋"/>
          <w:sz w:val="28"/>
          <w:szCs w:val="28"/>
        </w:rPr>
        <w:t>组织开展生产经营形势分析，督导生产,监控管理体系有效运行。</w:t>
      </w:r>
    </w:p>
    <w:p>
      <w:pPr>
        <w:spacing w:line="580" w:lineRule="exact"/>
        <w:ind w:left="561" w:leftChars="134" w:hanging="280" w:hangingChars="10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8.</w:t>
      </w:r>
      <w:r>
        <w:rPr>
          <w:rFonts w:ascii="仿宋_GB2312" w:hAnsi="仿宋" w:eastAsia="仿宋_GB2312" w:cs="仿宋"/>
          <w:sz w:val="28"/>
          <w:szCs w:val="28"/>
        </w:rPr>
        <w:t>组织制定并实施公司营销方案，拓展和维护客户关系。</w:t>
      </w:r>
    </w:p>
    <w:p>
      <w:pPr>
        <w:spacing w:line="580" w:lineRule="exact"/>
        <w:ind w:left="561" w:leftChars="134" w:hanging="280" w:hangingChars="10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9.</w:t>
      </w:r>
      <w:r>
        <w:rPr>
          <w:rFonts w:ascii="仿宋_GB2312" w:hAnsi="仿宋" w:eastAsia="仿宋_GB2312" w:cs="仿宋"/>
          <w:sz w:val="28"/>
          <w:szCs w:val="28"/>
        </w:rPr>
        <w:t>负责重大项目的可行性研究、方案设计、尽职调查、项目谈判、合同签署和项目实施。</w:t>
      </w:r>
    </w:p>
    <w:p>
      <w:pPr>
        <w:spacing w:line="580" w:lineRule="exact"/>
        <w:ind w:left="561" w:leftChars="134" w:hanging="280" w:hangingChars="10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10.</w:t>
      </w:r>
      <w:r>
        <w:rPr>
          <w:rFonts w:ascii="仿宋_GB2312" w:hAnsi="仿宋" w:eastAsia="仿宋_GB2312" w:cs="仿宋"/>
          <w:sz w:val="28"/>
          <w:szCs w:val="28"/>
        </w:rPr>
        <w:t>搭建公司科研体系，实现创新驱动战略。</w:t>
      </w:r>
    </w:p>
    <w:p>
      <w:pPr>
        <w:spacing w:line="580" w:lineRule="exact"/>
        <w:ind w:left="561" w:leftChars="134" w:hanging="280" w:hangingChars="10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11.</w:t>
      </w:r>
      <w:r>
        <w:rPr>
          <w:rFonts w:ascii="仿宋_GB2312" w:hAnsi="仿宋" w:eastAsia="仿宋_GB2312" w:cs="仿宋"/>
          <w:sz w:val="28"/>
          <w:szCs w:val="28"/>
        </w:rPr>
        <w:t>完成</w:t>
      </w:r>
      <w:r>
        <w:rPr>
          <w:rFonts w:hint="eastAsia" w:ascii="仿宋_GB2312" w:hAnsi="仿宋" w:eastAsia="仿宋_GB2312" w:cs="仿宋"/>
          <w:sz w:val="28"/>
          <w:szCs w:val="28"/>
        </w:rPr>
        <w:t>公司</w:t>
      </w:r>
      <w:r>
        <w:rPr>
          <w:rFonts w:ascii="仿宋_GB2312" w:hAnsi="仿宋" w:eastAsia="仿宋_GB2312" w:cs="仿宋"/>
          <w:sz w:val="28"/>
          <w:szCs w:val="28"/>
        </w:rPr>
        <w:t>交办的其他工作。</w:t>
      </w:r>
    </w:p>
    <w:p>
      <w:pPr>
        <w:spacing w:line="580" w:lineRule="exact"/>
        <w:jc w:val="left"/>
        <w:rPr>
          <w:rFonts w:ascii="仿宋_GB2312" w:hAnsi="仿宋" w:eastAsia="仿宋_GB2312" w:cs="仿宋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岗位任职条件：</w:t>
      </w:r>
    </w:p>
    <w:p>
      <w:pPr>
        <w:spacing w:line="5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1.大学本科及以上学历，土木工程、环境工程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矿山工程</w:t>
      </w:r>
      <w:r>
        <w:rPr>
          <w:rFonts w:hint="eastAsia" w:ascii="仿宋_GB2312" w:hAnsi="仿宋_GB2312" w:eastAsia="仿宋_GB2312" w:cs="仿宋_GB2312"/>
          <w:sz w:val="28"/>
          <w:szCs w:val="28"/>
        </w:rPr>
        <w:t>等相关专业。一般具有高级及以上职称或注册执业资格。</w:t>
      </w:r>
    </w:p>
    <w:p>
      <w:pPr>
        <w:spacing w:line="5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 8年以上工作经验，5年及以上项目管理或市场营销工作经验；</w:t>
      </w:r>
      <w:r>
        <w:rPr>
          <w:rFonts w:ascii="仿宋_GB2312" w:hAnsi="仿宋_GB2312" w:eastAsia="仿宋_GB2312" w:cs="仿宋_GB2312"/>
          <w:sz w:val="28"/>
          <w:szCs w:val="28"/>
        </w:rPr>
        <w:t>年龄原则上不超过</w:t>
      </w:r>
      <w:r>
        <w:rPr>
          <w:rFonts w:hint="eastAsia" w:ascii="仿宋_GB2312" w:hAnsi="仿宋_GB2312" w:eastAsia="仿宋_GB2312" w:cs="仿宋_GB2312"/>
          <w:sz w:val="28"/>
          <w:szCs w:val="28"/>
        </w:rPr>
        <w:t>50</w:t>
      </w:r>
      <w:r>
        <w:rPr>
          <w:rFonts w:ascii="仿宋_GB2312" w:hAnsi="仿宋_GB2312" w:eastAsia="仿宋_GB2312" w:cs="仿宋_GB2312"/>
          <w:sz w:val="28"/>
          <w:szCs w:val="28"/>
        </w:rPr>
        <w:t>周岁，特别优秀的可适当放宽。</w:t>
      </w:r>
    </w:p>
    <w:p>
      <w:pPr>
        <w:spacing w:line="5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</w:t>
      </w:r>
      <w:r>
        <w:rPr>
          <w:rFonts w:ascii="仿宋_GB2312" w:hAnsi="仿宋_GB2312" w:eastAsia="仿宋_GB2312" w:cs="仿宋_GB2312"/>
          <w:sz w:val="28"/>
          <w:szCs w:val="28"/>
        </w:rPr>
        <w:t xml:space="preserve"> 一般应具有中央企业或地方大型国有企业或同等</w:t>
      </w:r>
      <w:r>
        <w:rPr>
          <w:rFonts w:hint="eastAsia" w:ascii="仿宋_GB2312" w:hAnsi="仿宋_GB2312" w:eastAsia="仿宋_GB2312" w:cs="仿宋_GB2312"/>
          <w:sz w:val="28"/>
          <w:szCs w:val="28"/>
        </w:rPr>
        <w:t>规模</w:t>
      </w:r>
      <w:r>
        <w:rPr>
          <w:rFonts w:ascii="仿宋_GB2312" w:hAnsi="仿宋_GB2312" w:eastAsia="仿宋_GB2312" w:cs="仿宋_GB2312"/>
          <w:sz w:val="28"/>
          <w:szCs w:val="28"/>
        </w:rPr>
        <w:t>企业同等职级岗位任职经历，或在下一层级岗位工作3年以上，未满3年的一般应当在下一层级岗位和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下两层级</w:t>
      </w:r>
      <w:r>
        <w:rPr>
          <w:rFonts w:ascii="仿宋_GB2312" w:hAnsi="仿宋_GB2312" w:eastAsia="仿宋_GB2312" w:cs="仿宋_GB2312"/>
          <w:sz w:val="28"/>
          <w:szCs w:val="28"/>
        </w:rPr>
        <w:t>岗位工作累计5年以上</w:t>
      </w:r>
      <w:r>
        <w:rPr>
          <w:rFonts w:hint="eastAsia" w:ascii="仿宋_GB2312" w:hAnsi="仿宋_GB2312" w:eastAsia="仿宋_GB2312" w:cs="仿宋_GB2312"/>
          <w:sz w:val="28"/>
          <w:szCs w:val="28"/>
        </w:rPr>
        <w:t>且在</w:t>
      </w:r>
      <w:r>
        <w:rPr>
          <w:rFonts w:ascii="仿宋_GB2312" w:hAnsi="仿宋_GB2312" w:eastAsia="仿宋_GB2312" w:cs="仿宋_GB2312"/>
          <w:sz w:val="28"/>
          <w:szCs w:val="28"/>
        </w:rPr>
        <w:t>下一层级</w:t>
      </w:r>
      <w:bookmarkStart w:id="0" w:name="_GoBack"/>
      <w:bookmarkEnd w:id="0"/>
      <w:r>
        <w:rPr>
          <w:rFonts w:ascii="仿宋_GB2312" w:hAnsi="仿宋_GB2312" w:eastAsia="仿宋_GB2312" w:cs="仿宋_GB2312"/>
          <w:sz w:val="28"/>
          <w:szCs w:val="28"/>
        </w:rPr>
        <w:t>岗位工作</w:t>
      </w: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及</w:t>
      </w:r>
      <w:r>
        <w:rPr>
          <w:rFonts w:ascii="仿宋_GB2312" w:hAnsi="仿宋_GB2312" w:eastAsia="仿宋_GB2312" w:cs="仿宋_GB2312"/>
          <w:sz w:val="28"/>
          <w:szCs w:val="28"/>
        </w:rPr>
        <w:t>以上。</w:t>
      </w:r>
    </w:p>
    <w:p>
      <w:pPr>
        <w:spacing w:line="5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4.熟悉环境工程建设市场特点及业务状况，了解环境工程建设发展前景，熟悉工程建设业务的经营模式及管理体系。</w:t>
      </w:r>
    </w:p>
    <w:p>
      <w:pPr>
        <w:spacing w:line="5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5.具有较高的政治素养和政策水平，遵纪守法、坚持原则、爱岗敬业、有良好的保密意识。具有良好的分析判断能力、沟通协调能力、执行能力、学习能力和创新能力。</w:t>
      </w:r>
    </w:p>
    <w:p>
      <w:pPr>
        <w:spacing w:line="58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6.身体、心理健康，能适应加班和出差工作。</w:t>
      </w:r>
    </w:p>
    <w:p>
      <w:pPr>
        <w:spacing w:line="580" w:lineRule="exact"/>
        <w:ind w:firstLine="420" w:firstLine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7.具有环保、环境工程项目管理业绩者优先，具有大型项目成功运作经验者优先，具有良好公共关系资源者优先，特别优秀者可酌情放宽有关年龄、工作年限、工作经历、任职经历等条件。</w:t>
      </w:r>
    </w:p>
    <w:p>
      <w:pPr>
        <w:spacing w:line="580" w:lineRule="exact"/>
        <w:ind w:firstLine="560" w:firstLineChars="200"/>
        <w:textAlignment w:val="baseline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招聘岗位2：副总经理(分管市场开发）</w:t>
      </w:r>
    </w:p>
    <w:p>
      <w:pPr>
        <w:spacing w:line="580" w:lineRule="exact"/>
        <w:ind w:firstLine="422" w:firstLineChars="150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岗位职责：</w:t>
      </w:r>
    </w:p>
    <w:p>
      <w:pPr>
        <w:spacing w:line="580" w:lineRule="exact"/>
        <w:ind w:firstLine="420" w:firstLine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1.负责环境工程分公司市场开发与营销工作，完成公司下达的各项市场开发和新签合同额以及其他相关经济指标；</w:t>
      </w:r>
    </w:p>
    <w:p>
      <w:pPr>
        <w:spacing w:line="580" w:lineRule="exact"/>
        <w:ind w:firstLine="420" w:firstLine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2.负责组织制定环境工程分公司市场开发和营销工作等规章制度，并督导实施；</w:t>
      </w:r>
    </w:p>
    <w:p>
      <w:pPr>
        <w:spacing w:line="580" w:lineRule="exact"/>
        <w:ind w:firstLine="420" w:firstLine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3.负责组织研究国家宏观经济形势、行业政策环境、商业模式、区域市场调研，负责组织编制环境工程分公司年度经营开发计划，制定市场营销策略；</w:t>
      </w:r>
    </w:p>
    <w:p>
      <w:pPr>
        <w:spacing w:line="580" w:lineRule="exact"/>
        <w:ind w:firstLine="420" w:firstLine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4.负责组织重大项目攻关活动、营销策划等事宜，维护政府、金融机构和客户关系；</w:t>
      </w:r>
    </w:p>
    <w:p>
      <w:pPr>
        <w:spacing w:line="580" w:lineRule="exact"/>
        <w:ind w:firstLine="420" w:firstLine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5.负责项目信息搜集、尽职调查、可行性研究、投标组织、合同谈判等市场开发工作；</w:t>
      </w:r>
    </w:p>
    <w:p>
      <w:pPr>
        <w:spacing w:line="580" w:lineRule="exact"/>
        <w:ind w:firstLine="420" w:firstLine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6.完成总经理交办的其他工作。</w:t>
      </w:r>
    </w:p>
    <w:p>
      <w:pPr>
        <w:spacing w:line="580" w:lineRule="exact"/>
        <w:ind w:firstLine="422" w:firstLineChars="150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任职资格条件：</w:t>
      </w:r>
    </w:p>
    <w:p>
      <w:pPr>
        <w:spacing w:line="580" w:lineRule="exact"/>
        <w:ind w:firstLine="420" w:firstLine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1.大学本科及以上学历，土木工程、环境工程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矿山工程</w:t>
      </w:r>
      <w:r>
        <w:rPr>
          <w:rFonts w:hint="eastAsia" w:ascii="仿宋_GB2312" w:hAnsi="仿宋_GB2312" w:eastAsia="仿宋_GB2312" w:cs="仿宋_GB2312"/>
          <w:sz w:val="28"/>
          <w:szCs w:val="28"/>
        </w:rPr>
        <w:t>等相关专业，具有中级及以上职称。</w:t>
      </w:r>
    </w:p>
    <w:p>
      <w:pPr>
        <w:spacing w:line="580" w:lineRule="exact"/>
        <w:ind w:firstLine="420" w:firstLine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2.8年以上工作经验，5年及以上营销管理工作经验；</w:t>
      </w:r>
      <w:r>
        <w:rPr>
          <w:rFonts w:ascii="仿宋_GB2312" w:hAnsi="仿宋_GB2312" w:eastAsia="仿宋_GB2312" w:cs="仿宋_GB2312"/>
          <w:sz w:val="28"/>
          <w:szCs w:val="28"/>
        </w:rPr>
        <w:t>年龄原则上不超过</w:t>
      </w:r>
      <w:r>
        <w:rPr>
          <w:rFonts w:hint="eastAsia" w:ascii="仿宋_GB2312" w:hAnsi="仿宋_GB2312" w:eastAsia="仿宋_GB2312" w:cs="仿宋_GB2312"/>
          <w:sz w:val="28"/>
          <w:szCs w:val="28"/>
        </w:rPr>
        <w:t>50</w:t>
      </w:r>
      <w:r>
        <w:rPr>
          <w:rFonts w:ascii="仿宋_GB2312" w:hAnsi="仿宋_GB2312" w:eastAsia="仿宋_GB2312" w:cs="仿宋_GB2312"/>
          <w:sz w:val="28"/>
          <w:szCs w:val="28"/>
        </w:rPr>
        <w:t>周岁，特别优秀的可适当放宽。</w:t>
      </w:r>
    </w:p>
    <w:p>
      <w:pPr>
        <w:spacing w:line="580" w:lineRule="exact"/>
        <w:ind w:firstLine="420" w:firstLine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</w:t>
      </w:r>
      <w:r>
        <w:rPr>
          <w:rFonts w:ascii="仿宋_GB2312" w:hAnsi="仿宋_GB2312" w:eastAsia="仿宋_GB2312" w:cs="仿宋_GB2312"/>
          <w:sz w:val="28"/>
          <w:szCs w:val="28"/>
        </w:rPr>
        <w:t>一般应具有中央企业或地方大型国有企业或同等</w:t>
      </w:r>
      <w:r>
        <w:rPr>
          <w:rFonts w:hint="eastAsia" w:ascii="仿宋_GB2312" w:hAnsi="仿宋_GB2312" w:eastAsia="仿宋_GB2312" w:cs="仿宋_GB2312"/>
          <w:sz w:val="28"/>
          <w:szCs w:val="28"/>
        </w:rPr>
        <w:t>规模</w:t>
      </w:r>
      <w:r>
        <w:rPr>
          <w:rFonts w:ascii="仿宋_GB2312" w:hAnsi="仿宋_GB2312" w:eastAsia="仿宋_GB2312" w:cs="仿宋_GB2312"/>
          <w:sz w:val="28"/>
          <w:szCs w:val="28"/>
        </w:rPr>
        <w:t>企业同等职级岗位任职经历，</w:t>
      </w:r>
      <w:r>
        <w:rPr>
          <w:rFonts w:hint="eastAsia" w:ascii="仿宋_GB2312" w:hAnsi="仿宋_GB2312" w:eastAsia="仿宋_GB2312" w:cs="仿宋_GB2312"/>
          <w:sz w:val="28"/>
          <w:szCs w:val="28"/>
        </w:rPr>
        <w:t>或</w:t>
      </w:r>
      <w:r>
        <w:rPr>
          <w:rFonts w:ascii="仿宋_GB2312" w:hAnsi="仿宋_GB2312" w:eastAsia="仿宋_GB2312" w:cs="仿宋_GB2312"/>
          <w:sz w:val="28"/>
          <w:szCs w:val="28"/>
        </w:rPr>
        <w:t>在下一层级正职岗位工作3年以上，未满3年的一般应当在下一层级岗位和下</w:t>
      </w:r>
      <w:r>
        <w:rPr>
          <w:rFonts w:hint="eastAsia" w:ascii="仿宋_GB2312" w:hAnsi="仿宋_GB2312" w:eastAsia="仿宋_GB2312" w:cs="仿宋_GB2312"/>
          <w:sz w:val="28"/>
          <w:szCs w:val="28"/>
        </w:rPr>
        <w:t>两</w:t>
      </w:r>
      <w:r>
        <w:rPr>
          <w:rFonts w:ascii="仿宋_GB2312" w:hAnsi="仿宋_GB2312" w:eastAsia="仿宋_GB2312" w:cs="仿宋_GB2312"/>
          <w:sz w:val="28"/>
          <w:szCs w:val="28"/>
        </w:rPr>
        <w:t>层级岗位工作累计5年以上</w:t>
      </w:r>
      <w:r>
        <w:rPr>
          <w:rFonts w:hint="eastAsia" w:ascii="仿宋_GB2312" w:hAnsi="仿宋_GB2312" w:eastAsia="仿宋_GB2312" w:cs="仿宋_GB2312"/>
          <w:sz w:val="28"/>
          <w:szCs w:val="28"/>
        </w:rPr>
        <w:t>且在</w:t>
      </w:r>
      <w:r>
        <w:rPr>
          <w:rFonts w:ascii="仿宋_GB2312" w:hAnsi="仿宋_GB2312" w:eastAsia="仿宋_GB2312" w:cs="仿宋_GB2312"/>
          <w:sz w:val="28"/>
          <w:szCs w:val="28"/>
        </w:rPr>
        <w:t>下一层级岗位工作</w:t>
      </w: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</w:rPr>
        <w:t>及</w:t>
      </w:r>
      <w:r>
        <w:rPr>
          <w:rFonts w:ascii="仿宋_GB2312" w:hAnsi="仿宋_GB2312" w:eastAsia="仿宋_GB2312" w:cs="仿宋_GB2312"/>
          <w:sz w:val="28"/>
          <w:szCs w:val="28"/>
        </w:rPr>
        <w:t>以上。</w:t>
      </w:r>
    </w:p>
    <w:p>
      <w:pPr>
        <w:spacing w:line="580" w:lineRule="exact"/>
        <w:ind w:firstLine="420" w:firstLine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4.精通招投标运作流程，熟悉环境工程市场特点及业务状况，了解业务发展前景，熟悉施工总承包经营模式及管理体系。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580" w:lineRule="exact"/>
        <w:ind w:firstLine="420" w:firstLine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5.具有较高的政治素养和政策水平，遵纪守法、坚持原则、爱岗敬业、有良好的保密意识。具有良好的战略眼光、领导能力、判断与决策能力、人际能力、沟通能力、计划与执行能力、学习和创新能力。</w:t>
      </w:r>
    </w:p>
    <w:p>
      <w:pPr>
        <w:spacing w:line="58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6.身体、心理健康，能适应加班和出差工作。</w:t>
      </w:r>
    </w:p>
    <w:p>
      <w:pPr>
        <w:spacing w:line="580" w:lineRule="exact"/>
        <w:ind w:firstLine="420" w:firstLine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7.有大型环境项目营销策划业绩经验者优先，具有大型项目成功运作经验者优先，具有良好的公共关系资源者优先；特别优秀者可酌情放宽有关条件。</w:t>
      </w:r>
    </w:p>
    <w:p>
      <w:pPr>
        <w:ind w:firstLine="420" w:firstLineChars="150"/>
        <w:jc w:val="left"/>
        <w:rPr>
          <w:rFonts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37589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zhangmj</Company>
  <Pages>3</Pages>
  <Words>225</Words>
  <Characters>1284</Characters>
  <Lines>10</Lines>
  <Paragraphs>3</Paragraphs>
  <TotalTime>0</TotalTime>
  <ScaleCrop>false</ScaleCrop>
  <LinksUpToDate>false</LinksUpToDate>
  <CharactersWithSpaces>1506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2022-04-08T16:56:00Z</dcterms:created>
  <dc:creator>张明军</dc:creator>
  <cp:lastModifiedBy>张明军的iPhone</cp:lastModifiedBy>
  <dcterms:modified xsi:type="dcterms:W3CDTF">2022-04-08T19:44:19Z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2052-11.22.1</vt:lpwstr>
  </property>
  <property fmtid="{D5CDD505-2E9C-101B-9397-08002B2CF9AE}" pid="3" name="ICV">
    <vt:lpwstr>330D2EBDEBCABFD90A2050621AA405FA</vt:lpwstr>
  </property>
</Properties>
</file>