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0B" w:rsidRDefault="008453AB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附件1</w:t>
      </w:r>
    </w:p>
    <w:p w:rsidR="00650E0B" w:rsidRDefault="008453AB">
      <w:pPr>
        <w:snapToGrid w:val="0"/>
        <w:spacing w:line="560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连云港</w:t>
      </w:r>
      <w:proofErr w:type="gramStart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市洁诺</w:t>
      </w:r>
      <w:proofErr w:type="gramEnd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物业管理有限公司公益性岗位招聘岗位表</w:t>
      </w:r>
    </w:p>
    <w:tbl>
      <w:tblPr>
        <w:tblpPr w:leftFromText="180" w:rightFromText="180" w:vertAnchor="text" w:horzAnchor="page" w:tblpX="1031" w:tblpY="663"/>
        <w:tblOverlap w:val="never"/>
        <w:tblW w:w="14737" w:type="dxa"/>
        <w:tblLayout w:type="fixed"/>
        <w:tblLook w:val="04A0"/>
      </w:tblPr>
      <w:tblGrid>
        <w:gridCol w:w="667"/>
        <w:gridCol w:w="1147"/>
        <w:gridCol w:w="5897"/>
        <w:gridCol w:w="4234"/>
        <w:gridCol w:w="1933"/>
        <w:gridCol w:w="859"/>
      </w:tblGrid>
      <w:tr w:rsidR="00650E0B">
        <w:trPr>
          <w:trHeight w:val="5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工作职责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任职要求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薪酬待遇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650E0B">
        <w:trPr>
          <w:trHeight w:val="199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保洁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、负责分配区域的卫生清洁工作；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、保质保量完成分配的任务；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、爱护公用设施，保管好保洁用品；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、定期清洁购物车、购物篮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、熟练操作洗地机，每日清洁，并定期进行保养。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、男女不限，女年龄在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周岁以内；男年龄在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周岁以内。条件特别优秀者可以放宽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岁。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、身体健康、踏实肯干，认真细心，工作态度端正，阳光热情、积极向上，热爱学习；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、有良好的卫生标准，严格要求，能完成上级交办的工作任务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、无违法犯罪等不良记录。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3500-4500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交社保五险，健康体检，节日福利，团建旅行等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 w:rsidR="00650E0B">
        <w:trPr>
          <w:trHeight w:val="78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保安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、接待外来访客，正确使用文明礼貌用语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、外来人员、车辆认真详细登记，并正确指挥车辆停放，确保道路畅通。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、做好保安室清洁卫生，保安器具完好，能正常使用。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、值班保安在巡察过程中，认真做好防火、防盗和不安全事故的发生，发现不安全因素及时查明情况，排除隐患，并上报主管领导确保管理区域的安全。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、爱护设施设备、公共财物、对岗位的一切设施、财物不得随意移动及乱用，熟悉消防器材的位置及使用方法，并定期进行检查、清洁、保养，遇到突发事件及时正确处理。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、严格执行交接班制度，按时按规定交接班，不得迟到早退，更不得误班脱岗；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、有紧急突发事件要及时向上级主管请示。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、男性，年龄在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周岁以内。有</w:t>
            </w:r>
            <w:proofErr w:type="gramStart"/>
            <w:r>
              <w:rPr>
                <w:rFonts w:hint="eastAsia"/>
              </w:rPr>
              <w:t>保安岗证者</w:t>
            </w:r>
            <w:proofErr w:type="gramEnd"/>
            <w:r>
              <w:rPr>
                <w:rFonts w:hint="eastAsia"/>
              </w:rPr>
              <w:t>年龄可以放宽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岁。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、身体健康、踏实肯干，工作态度端正，阳光热情、积极向上；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、有良好的卫生标准，严格要求，能完成上级交办的工作任务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、无违法犯罪等不良记录。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3500-4500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交社保五险，健康体检，节日福利，团建旅行等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650E0B">
        <w:trPr>
          <w:trHeight w:val="27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保绿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、绿化带保洁：清洁绿化区垃圾和杂物，保持清洁卫生。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、定期除杂草、松土、培土。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、排灌、施肥：对草坪、乔木、灌木进行排灌、施肥，根据植物各类、生长期、生产季节、天气情况，保证水肥适宜。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、补植：对损坏或生长弱的苗木及时扶植、更新、修补；</w:t>
            </w:r>
            <w:r>
              <w:rPr>
                <w:rFonts w:hint="eastAsia"/>
              </w:rPr>
              <w:br/>
              <w:t>5</w:t>
            </w:r>
            <w:r>
              <w:rPr>
                <w:rFonts w:hint="eastAsia"/>
              </w:rPr>
              <w:t>、修剪造型：对造型树木、花丛及时修</w:t>
            </w:r>
            <w:proofErr w:type="gramStart"/>
            <w:r>
              <w:rPr>
                <w:rFonts w:hint="eastAsia"/>
              </w:rPr>
              <w:t>翦</w:t>
            </w:r>
            <w:proofErr w:type="gramEnd"/>
            <w:r>
              <w:rPr>
                <w:rFonts w:hint="eastAsia"/>
              </w:rPr>
              <w:t>，保持良好造型。</w:t>
            </w:r>
            <w:r>
              <w:rPr>
                <w:rFonts w:hint="eastAsia"/>
              </w:rPr>
              <w:br/>
              <w:t>6</w:t>
            </w:r>
            <w:r>
              <w:rPr>
                <w:rFonts w:hint="eastAsia"/>
              </w:rPr>
              <w:t>、病虫害防治：病虫害以防为主，精心管理，化学防治、物理人工防治和生物防治相结合。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、绿地及设施的维护：绿地及设施维护做到完好无损，破损及时维修。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、男性，年龄在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周岁以内。有绿化工作经验者，年龄可放宽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岁。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、身体健康、踏实肯干，认真细心，工作态度端正，阳光热情、积极向上，热爱学习；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、有良好的卫生标准，严格要求，能完成上级交办的工作任务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、无违法犯罪等不良记录。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3500-5000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交</w:t>
            </w:r>
            <w:proofErr w:type="gramStart"/>
            <w:r>
              <w:rPr>
                <w:rFonts w:hint="eastAsia"/>
              </w:rPr>
              <w:t>社保五险</w:t>
            </w:r>
            <w:proofErr w:type="gram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50E0B">
        <w:trPr>
          <w:trHeight w:val="9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650E0B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E0B" w:rsidRDefault="008453AB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</w:tbl>
    <w:p w:rsidR="00650E0B" w:rsidRDefault="00650E0B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0E0B" w:rsidRDefault="00650E0B" w:rsidP="004E27F5">
      <w:pPr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650E0B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50E0B" w:rsidRDefault="00650E0B" w:rsidP="004E27F5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50E0B" w:rsidSect="00650E0B">
      <w:pgSz w:w="12240" w:h="15840"/>
      <w:pgMar w:top="1327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68" w:rsidRDefault="00BD0568" w:rsidP="006C6CC5">
      <w:r>
        <w:separator/>
      </w:r>
    </w:p>
  </w:endnote>
  <w:endnote w:type="continuationSeparator" w:id="0">
    <w:p w:rsidR="00BD0568" w:rsidRDefault="00BD0568" w:rsidP="006C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68" w:rsidRDefault="00BD0568" w:rsidP="006C6CC5">
      <w:r>
        <w:separator/>
      </w:r>
    </w:p>
  </w:footnote>
  <w:footnote w:type="continuationSeparator" w:id="0">
    <w:p w:rsidR="00BD0568" w:rsidRDefault="00BD0568" w:rsidP="006C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5CD2"/>
    <w:multiLevelType w:val="singleLevel"/>
    <w:tmpl w:val="20605CD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A86314"/>
    <w:multiLevelType w:val="singleLevel"/>
    <w:tmpl w:val="67A863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C7FCD"/>
    <w:rsid w:val="000E6E87"/>
    <w:rsid w:val="003A56B1"/>
    <w:rsid w:val="004320F8"/>
    <w:rsid w:val="004E27F5"/>
    <w:rsid w:val="00650E0B"/>
    <w:rsid w:val="006763F3"/>
    <w:rsid w:val="006B3932"/>
    <w:rsid w:val="006C6CC5"/>
    <w:rsid w:val="008453AB"/>
    <w:rsid w:val="008C7FCD"/>
    <w:rsid w:val="00AC5811"/>
    <w:rsid w:val="00B53660"/>
    <w:rsid w:val="00BD0568"/>
    <w:rsid w:val="00CD5308"/>
    <w:rsid w:val="00E82543"/>
    <w:rsid w:val="00E86A8F"/>
    <w:rsid w:val="00FC6149"/>
    <w:rsid w:val="09F80BD2"/>
    <w:rsid w:val="1F141D8A"/>
    <w:rsid w:val="20817170"/>
    <w:rsid w:val="2BFA21EC"/>
    <w:rsid w:val="39774575"/>
    <w:rsid w:val="3C5C7929"/>
    <w:rsid w:val="40980B79"/>
    <w:rsid w:val="466675B2"/>
    <w:rsid w:val="481C20BE"/>
    <w:rsid w:val="4CDE6AD7"/>
    <w:rsid w:val="685F0074"/>
    <w:rsid w:val="739B5590"/>
    <w:rsid w:val="75166130"/>
    <w:rsid w:val="77406ADE"/>
    <w:rsid w:val="7ABE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650E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50E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50E0B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650E0B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650E0B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6C6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C6C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C6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C6C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>Micorosoft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崔丽苹</cp:lastModifiedBy>
  <cp:revision>8</cp:revision>
  <cp:lastPrinted>2021-09-16T09:31:00Z</cp:lastPrinted>
  <dcterms:created xsi:type="dcterms:W3CDTF">2021-08-20T09:13:00Z</dcterms:created>
  <dcterms:modified xsi:type="dcterms:W3CDTF">2021-10-18T05:23:00Z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B04B40A3330F4EE38BEF6579467DAE33</vt:lpwstr>
  </property>
  <property fmtid="{D5CDD505-2E9C-101B-9397-08002B2CF9AE}" pid="4" name="KSOSaveFontToCloudKey">
    <vt:lpwstr>385723190_btnclosed</vt:lpwstr>
  </property>
</Properties>
</file>