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8" w:lineRule="auto"/>
        <w:rPr>
          <w:rFonts w:ascii="Arial"/>
          <w:sz w:val="21"/>
        </w:rPr>
      </w:pPr>
      <w:r/>
    </w:p>
    <w:p>
      <w:pPr>
        <w:ind w:left="2815"/>
        <w:spacing w:before="100" w:line="225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4"/>
        </w:rPr>
        <w:t>2024</w:t>
      </w:r>
      <w:r>
        <w:rPr>
          <w:rFonts w:ascii="Arial" w:hAnsi="Arial" w:eastAsia="Arial" w:cs="Arial"/>
          <w:sz w:val="31"/>
          <w:szCs w:val="31"/>
          <w:b/>
          <w:bCs/>
          <w:spacing w:val="32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国考行政执法</w:t>
      </w:r>
    </w:p>
    <w:p>
      <w:pPr>
        <w:spacing w:line="434" w:lineRule="auto"/>
        <w:rPr>
          <w:rFonts w:ascii="Arial"/>
          <w:sz w:val="21"/>
        </w:rPr>
      </w:pPr>
      <w:r/>
    </w:p>
    <w:p>
      <w:pPr>
        <w:pStyle w:val="BodyText"/>
        <w:ind w:left="37" w:right="39" w:firstLine="554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一、“给定资料”中提到：“乡村需要的不仅仅是艺术家，</w:t>
      </w:r>
      <w:r>
        <w:rPr>
          <w:spacing w:val="4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更是对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7"/>
        </w:rPr>
        <w:t>乡村有感情并能挖掘本土文化特色的运营官。”请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根据“给定资料</w:t>
      </w:r>
      <w:r>
        <w:rPr>
          <w:spacing w:val="-47"/>
        </w:rPr>
        <w:t xml:space="preserve"> </w:t>
      </w:r>
      <w:r>
        <w:rPr>
          <w:rFonts w:ascii="Calibri" w:hAnsi="Calibri" w:eastAsia="Calibri" w:cs="Calibri"/>
          <w:b/>
          <w:bCs/>
          <w:spacing w:val="-18"/>
        </w:rPr>
        <w:t>1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”，</w:t>
      </w:r>
    </w:p>
    <w:p>
      <w:pPr>
        <w:pStyle w:val="BodyText"/>
        <w:ind w:left="23"/>
        <w:spacing w:line="220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谈谈冯教授团队是怎样当好这个“运营官”的。（</w:t>
      </w:r>
      <w:r>
        <w:rPr>
          <w:rFonts w:ascii="Calibri" w:hAnsi="Calibri" w:eastAsia="Calibri" w:cs="Calibri"/>
          <w:b/>
          <w:bCs/>
          <w:spacing w:val="-6"/>
        </w:rPr>
        <w:t>10</w:t>
      </w:r>
      <w:r>
        <w:rPr>
          <w:rFonts w:ascii="Calibri" w:hAnsi="Calibri" w:eastAsia="Calibri" w:cs="Calibri"/>
          <w:b/>
          <w:bCs/>
          <w:spacing w:val="34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分）</w:t>
      </w:r>
    </w:p>
    <w:p>
      <w:pPr>
        <w:pStyle w:val="BodyText"/>
        <w:ind w:left="585"/>
        <w:spacing w:before="290" w:line="220" w:lineRule="auto"/>
        <w:rPr/>
      </w:pPr>
      <w:r>
        <w:rPr>
          <w:spacing w:val="-3"/>
        </w:rPr>
        <w:t>要求：全面、准确、有条理。不超过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spacing w:val="-3"/>
        </w:rPr>
        <w:t>250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4"/>
        </w:rPr>
        <w:t>字。</w:t>
      </w:r>
    </w:p>
    <w:p>
      <w:pPr>
        <w:pStyle w:val="BodyText"/>
        <w:ind w:left="26" w:right="112" w:firstLine="570"/>
        <w:spacing w:before="294" w:line="411" w:lineRule="auto"/>
        <w:rPr/>
      </w:pPr>
      <w:r>
        <w:rPr>
          <w:rFonts w:ascii="Calibri" w:hAnsi="Calibri" w:eastAsia="Calibri" w:cs="Calibri"/>
          <w:spacing w:val="-1"/>
        </w:rPr>
        <w:t>1</w:t>
      </w:r>
      <w:r>
        <w:rPr>
          <w:rFonts w:ascii="Calibri" w:hAnsi="Calibri" w:eastAsia="Calibri" w:cs="Calibri"/>
          <w:spacing w:val="-13"/>
        </w:rPr>
        <w:t xml:space="preserve"> </w:t>
      </w:r>
      <w:r>
        <w:rPr>
          <w:spacing w:val="-1"/>
        </w:rPr>
        <w:t>、了解情况，转变形式。改变授课形式，了解村民习惯，利用</w:t>
      </w:r>
      <w:r>
        <w:rPr/>
        <w:t xml:space="preserve"> </w:t>
      </w:r>
      <w:r>
        <w:rPr>
          <w:spacing w:val="-14"/>
        </w:rPr>
        <w:t>乡村本土材料资源，改善公共环境， 打造家庭美术馆。赢得认可，</w:t>
      </w:r>
      <w:r>
        <w:rPr>
          <w:spacing w:val="49"/>
        </w:rPr>
        <w:t xml:space="preserve"> </w:t>
      </w:r>
      <w:r>
        <w:rPr>
          <w:spacing w:val="-14"/>
        </w:rPr>
        <w:t>提</w:t>
      </w:r>
      <w:r>
        <w:rPr/>
        <w:t xml:space="preserve"> </w:t>
      </w:r>
      <w:r>
        <w:rPr/>
        <w:t>升自豪感。</w:t>
      </w:r>
      <w:r>
        <w:rPr>
          <w:rFonts w:ascii="Calibri" w:hAnsi="Calibri" w:eastAsia="Calibri" w:cs="Calibri"/>
        </w:rPr>
        <w:t>2</w:t>
      </w:r>
      <w:r>
        <w:rPr>
          <w:rFonts w:ascii="Calibri" w:hAnsi="Calibri" w:eastAsia="Calibri" w:cs="Calibri"/>
          <w:spacing w:val="-32"/>
        </w:rPr>
        <w:t xml:space="preserve"> </w:t>
      </w:r>
      <w:r>
        <w:rPr/>
        <w:t>、探索路径，丰富精神。尊重乡村秩序、传统习俗和文 </w:t>
      </w:r>
      <w:r>
        <w:rPr>
          <w:spacing w:val="-5"/>
        </w:rPr>
        <w:t>脉传承， 寻回质朴精神家园。</w:t>
      </w:r>
      <w:r>
        <w:rPr>
          <w:rFonts w:ascii="Calibri" w:hAnsi="Calibri" w:eastAsia="Calibri" w:cs="Calibri"/>
          <w:spacing w:val="-5"/>
        </w:rPr>
        <w:t>3</w:t>
      </w:r>
      <w:r>
        <w:rPr>
          <w:rFonts w:ascii="Calibri" w:hAnsi="Calibri" w:eastAsia="Calibri" w:cs="Calibri"/>
          <w:spacing w:val="-17"/>
        </w:rPr>
        <w:t xml:space="preserve"> </w:t>
      </w:r>
      <w:r>
        <w:rPr>
          <w:spacing w:val="-5"/>
        </w:rPr>
        <w:t>、明确价值，科学引导。结合乡村显</w:t>
      </w:r>
      <w:r>
        <w:rPr/>
        <w:t xml:space="preserve"> </w:t>
      </w:r>
      <w:r>
        <w:rPr>
          <w:spacing w:val="-14"/>
        </w:rPr>
        <w:t>性和隐性价值，环境改善保留原貌，修旧如旧，</w:t>
      </w:r>
      <w:r>
        <w:rPr>
          <w:spacing w:val="52"/>
        </w:rPr>
        <w:t xml:space="preserve"> </w:t>
      </w:r>
      <w:r>
        <w:rPr>
          <w:spacing w:val="-14"/>
        </w:rPr>
        <w:t>利用艺术介入， 影响</w:t>
      </w:r>
      <w:r>
        <w:rPr/>
        <w:t xml:space="preserve"> </w:t>
      </w:r>
      <w:r>
        <w:rPr>
          <w:spacing w:val="1"/>
        </w:rPr>
        <w:t>村民观念。</w:t>
      </w:r>
      <w:r>
        <w:rPr>
          <w:rFonts w:ascii="Calibri" w:hAnsi="Calibri" w:eastAsia="Calibri" w:cs="Calibri"/>
          <w:spacing w:val="1"/>
        </w:rPr>
        <w:t>4</w:t>
      </w:r>
      <w:r>
        <w:rPr>
          <w:spacing w:val="1"/>
        </w:rPr>
        <w:t>、挖掘民俗，创新形式。挖掘、还原本土活动，重新认 </w:t>
      </w:r>
      <w:r>
        <w:rPr>
          <w:spacing w:val="-4"/>
        </w:rPr>
        <w:t>识文化和社会道德秩序，创新打造日常活动、结合乡村特色融合非遗</w:t>
      </w:r>
      <w:r>
        <w:rPr>
          <w:spacing w:val="15"/>
        </w:rPr>
        <w:t xml:space="preserve"> </w:t>
      </w:r>
      <w:r>
        <w:rPr>
          <w:spacing w:val="-3"/>
        </w:rPr>
        <w:t>元素，打造循环完整系统工程。</w:t>
      </w:r>
      <w:r>
        <w:rPr>
          <w:spacing w:val="-19"/>
        </w:rPr>
        <w:t xml:space="preserve"> </w:t>
      </w:r>
      <w:r>
        <w:rPr>
          <w:rFonts w:ascii="Calibri" w:hAnsi="Calibri" w:eastAsia="Calibri" w:cs="Calibri"/>
          <w:spacing w:val="-3"/>
        </w:rPr>
        <w:t>5</w:t>
      </w:r>
      <w:r>
        <w:rPr>
          <w:spacing w:val="-3"/>
        </w:rPr>
        <w:t>、增强自信，振兴文化。引导村民</w:t>
      </w:r>
    </w:p>
    <w:p>
      <w:pPr>
        <w:pStyle w:val="BodyText"/>
        <w:ind w:left="27"/>
        <w:spacing w:before="1" w:line="218" w:lineRule="auto"/>
        <w:rPr/>
      </w:pPr>
      <w:r>
        <w:rPr>
          <w:spacing w:val="-2"/>
        </w:rPr>
        <w:t>展现自我，共同发现、创造美、共创价值，提升审美情趣。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ind w:left="591"/>
        <w:spacing w:before="91" w:line="624" w:lineRule="exac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二、给定资料</w:t>
      </w:r>
      <w:r>
        <w:rPr>
          <w:spacing w:val="-39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9"/>
          <w:position w:val="26"/>
        </w:rPr>
        <w:t>2</w:t>
      </w:r>
      <w:r>
        <w:rPr>
          <w:rFonts w:ascii="Calibri" w:hAnsi="Calibri" w:eastAsia="Calibri" w:cs="Calibri"/>
          <w:b/>
          <w:bCs/>
          <w:spacing w:val="43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中，</w:t>
      </w:r>
      <w:r>
        <w:rPr>
          <w:spacing w:val="-71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隆金公司虽然做的是配件，但也成为了市场</w:t>
      </w:r>
    </w:p>
    <w:p>
      <w:pPr>
        <w:pStyle w:val="BodyText"/>
        <w:spacing w:line="219" w:lineRule="auto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中的主角，请你谈谈隆金公司为什么能成为市场中的主角。（</w:t>
      </w:r>
      <w:r>
        <w:rPr>
          <w:rFonts w:ascii="Calibri" w:hAnsi="Calibri" w:eastAsia="Calibri" w:cs="Calibri"/>
          <w:b/>
          <w:bCs/>
          <w:spacing w:val="-4"/>
        </w:rPr>
        <w:t>15</w:t>
      </w:r>
      <w:r>
        <w:rPr>
          <w:rFonts w:ascii="Calibri" w:hAnsi="Calibri" w:eastAsia="Calibri" w:cs="Calibri"/>
          <w:b/>
          <w:bCs/>
          <w:spacing w:val="42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分）</w:t>
      </w:r>
    </w:p>
    <w:p>
      <w:pPr>
        <w:pStyle w:val="BodyText"/>
        <w:spacing w:before="291" w:line="624" w:lineRule="exact"/>
        <w:jc w:val="right"/>
        <w:rPr/>
      </w:pPr>
      <w:r>
        <w:rPr>
          <w:spacing w:val="-1"/>
          <w:position w:val="26"/>
        </w:rPr>
        <w:t>要求</w:t>
      </w:r>
      <w:r>
        <w:rPr>
          <w:spacing w:val="-52"/>
          <w:position w:val="26"/>
        </w:rPr>
        <w:t>：（</w:t>
      </w:r>
      <w:r>
        <w:rPr>
          <w:rFonts w:ascii="Calibri" w:hAnsi="Calibri" w:eastAsia="Calibri" w:cs="Calibri"/>
          <w:spacing w:val="-1"/>
          <w:position w:val="26"/>
        </w:rPr>
        <w:t>1</w:t>
      </w:r>
      <w:r>
        <w:rPr>
          <w:spacing w:val="-1"/>
          <w:position w:val="26"/>
        </w:rPr>
        <w:t>）紧扣资料，归纳准确</w:t>
      </w:r>
      <w:r>
        <w:rPr>
          <w:spacing w:val="-52"/>
          <w:position w:val="26"/>
        </w:rPr>
        <w:t>；（</w:t>
      </w:r>
      <w:r>
        <w:rPr>
          <w:rFonts w:ascii="Calibri" w:hAnsi="Calibri" w:eastAsia="Calibri" w:cs="Calibri"/>
          <w:spacing w:val="-1"/>
          <w:position w:val="26"/>
        </w:rPr>
        <w:t>2</w:t>
      </w:r>
      <w:r>
        <w:rPr>
          <w:spacing w:val="-1"/>
          <w:position w:val="26"/>
        </w:rPr>
        <w:t>）</w:t>
      </w:r>
      <w:r>
        <w:rPr>
          <w:spacing w:val="-81"/>
          <w:position w:val="26"/>
        </w:rPr>
        <w:t xml:space="preserve"> </w:t>
      </w:r>
      <w:r>
        <w:rPr>
          <w:spacing w:val="-1"/>
          <w:position w:val="26"/>
        </w:rPr>
        <w:t>内容全面，条理清晰 ；</w:t>
      </w:r>
    </w:p>
    <w:p>
      <w:pPr>
        <w:pStyle w:val="BodyText"/>
        <w:ind w:left="33"/>
        <w:spacing w:line="220" w:lineRule="auto"/>
        <w:rPr/>
      </w:pPr>
      <w:r>
        <w:rPr>
          <w:spacing w:val="-5"/>
        </w:rPr>
        <w:t>（</w:t>
      </w:r>
      <w:r>
        <w:rPr>
          <w:rFonts w:ascii="Calibri" w:hAnsi="Calibri" w:eastAsia="Calibri" w:cs="Calibri"/>
          <w:spacing w:val="-5"/>
        </w:rPr>
        <w:t>3</w:t>
      </w:r>
      <w:r>
        <w:rPr>
          <w:spacing w:val="-5"/>
        </w:rPr>
        <w:t>）不超过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spacing w:val="-5"/>
        </w:rPr>
        <w:t>300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5"/>
        </w:rPr>
        <w:t>字。</w:t>
      </w:r>
    </w:p>
    <w:p>
      <w:pPr>
        <w:pStyle w:val="BodyText"/>
        <w:ind w:left="597"/>
        <w:spacing w:before="291" w:line="624" w:lineRule="exact"/>
        <w:rPr/>
      </w:pPr>
      <w:r>
        <w:rPr>
          <w:rFonts w:ascii="Calibri" w:hAnsi="Calibri" w:eastAsia="Calibri" w:cs="Calibri"/>
          <w:spacing w:val="-5"/>
          <w:position w:val="26"/>
        </w:rPr>
        <w:t>1</w:t>
      </w:r>
      <w:r>
        <w:rPr>
          <w:rFonts w:ascii="Calibri" w:hAnsi="Calibri" w:eastAsia="Calibri" w:cs="Calibri"/>
          <w:spacing w:val="-31"/>
          <w:position w:val="26"/>
        </w:rPr>
        <w:t xml:space="preserve"> </w:t>
      </w:r>
      <w:r>
        <w:rPr>
          <w:spacing w:val="-5"/>
          <w:position w:val="26"/>
        </w:rPr>
        <w:t>、提高技术能力。在生产过程中经过一套严格秩序，</w:t>
      </w:r>
      <w:r>
        <w:rPr>
          <w:spacing w:val="-6"/>
          <w:position w:val="26"/>
        </w:rPr>
        <w:t xml:space="preserve"> 将自身的</w:t>
      </w:r>
    </w:p>
    <w:p>
      <w:pPr>
        <w:pStyle w:val="BodyText"/>
        <w:ind w:left="25"/>
        <w:spacing w:line="219" w:lineRule="auto"/>
        <w:rPr/>
      </w:pPr>
      <w:r>
        <w:rPr>
          <w:spacing w:val="-6"/>
        </w:rPr>
        <w:t>硬实力与厂商软实力有机结合，</w:t>
      </w:r>
      <w:r>
        <w:rPr>
          <w:spacing w:val="-63"/>
        </w:rPr>
        <w:t xml:space="preserve"> </w:t>
      </w:r>
      <w:r>
        <w:rPr>
          <w:spacing w:val="-6"/>
        </w:rPr>
        <w:t>实现精益化。基于主业挖掘细分市场</w:t>
      </w:r>
    </w:p>
    <w:p>
      <w:pPr>
        <w:spacing w:line="219" w:lineRule="auto"/>
        <w:sectPr>
          <w:pgSz w:w="11907" w:h="16839"/>
          <w:pgMar w:top="1431" w:right="1682" w:bottom="0" w:left="1785" w:header="0" w:footer="0" w:gutter="0"/>
        </w:sectPr>
        <w:rPr/>
      </w:pPr>
    </w:p>
    <w:p>
      <w:pPr>
        <w:pStyle w:val="BodyText"/>
        <w:ind w:left="24" w:right="22" w:firstLine="28"/>
        <w:spacing w:before="184" w:line="411" w:lineRule="auto"/>
        <w:rPr/>
      </w:pPr>
      <w:r>
        <w:rPr>
          <w:spacing w:val="-9"/>
        </w:rPr>
        <w:t>向高产能拓展。 </w:t>
      </w:r>
      <w:r>
        <w:rPr>
          <w:rFonts w:ascii="Calibri" w:hAnsi="Calibri" w:eastAsia="Calibri" w:cs="Calibri"/>
          <w:spacing w:val="-9"/>
        </w:rPr>
        <w:t>2</w:t>
      </w:r>
      <w:r>
        <w:rPr>
          <w:spacing w:val="-9"/>
        </w:rPr>
        <w:t>、注重质量攻关。组建团队， 进行质量问题收集和</w:t>
      </w:r>
      <w:r>
        <w:rPr>
          <w:spacing w:val="11"/>
        </w:rPr>
        <w:t xml:space="preserve"> </w:t>
      </w:r>
      <w:r>
        <w:rPr>
          <w:spacing w:val="-4"/>
        </w:rPr>
        <w:t>改进。</w:t>
      </w:r>
      <w:r>
        <w:rPr>
          <w:spacing w:val="-18"/>
        </w:rPr>
        <w:t xml:space="preserve"> </w:t>
      </w:r>
      <w:r>
        <w:rPr>
          <w:rFonts w:ascii="Calibri" w:hAnsi="Calibri" w:eastAsia="Calibri" w:cs="Calibri"/>
          <w:spacing w:val="-4"/>
        </w:rPr>
        <w:t>3</w:t>
      </w:r>
      <w:r>
        <w:rPr>
          <w:rFonts w:ascii="Calibri" w:hAnsi="Calibri" w:eastAsia="Calibri" w:cs="Calibri"/>
          <w:spacing w:val="-33"/>
        </w:rPr>
        <w:t xml:space="preserve"> </w:t>
      </w:r>
      <w:r>
        <w:rPr>
          <w:spacing w:val="-4"/>
        </w:rPr>
        <w:t>、申报奖项激发热情。积极申报并成功获得市长奖过程中深</w:t>
      </w:r>
      <w:r>
        <w:rPr/>
        <w:t xml:space="preserve"> </w:t>
      </w:r>
      <w:r>
        <w:rPr>
          <w:spacing w:val="-5"/>
        </w:rPr>
        <w:t>化员工对奖项意义的认识， 提升经营管理质量。</w:t>
      </w:r>
      <w:r>
        <w:rPr>
          <w:rFonts w:ascii="Calibri" w:hAnsi="Calibri" w:eastAsia="Calibri" w:cs="Calibri"/>
          <w:spacing w:val="-5"/>
        </w:rPr>
        <w:t>4</w:t>
      </w:r>
      <w:r>
        <w:rPr>
          <w:rFonts w:ascii="Calibri" w:hAnsi="Calibri" w:eastAsia="Calibri" w:cs="Calibri"/>
          <w:spacing w:val="-16"/>
        </w:rPr>
        <w:t xml:space="preserve"> </w:t>
      </w:r>
      <w:r>
        <w:rPr>
          <w:spacing w:val="-5"/>
        </w:rPr>
        <w:t>、保持专注。始终</w:t>
      </w:r>
      <w:r>
        <w:rPr/>
        <w:t xml:space="preserve"> </w:t>
      </w:r>
      <w:r>
        <w:rPr>
          <w:spacing w:val="-14"/>
        </w:rPr>
        <w:t>保持专注， 定位于能做的更好的事情。</w:t>
      </w:r>
      <w:r>
        <w:rPr>
          <w:rFonts w:ascii="Calibri" w:hAnsi="Calibri" w:eastAsia="Calibri" w:cs="Calibri"/>
          <w:spacing w:val="-14"/>
        </w:rPr>
        <w:t>5</w:t>
      </w:r>
      <w:r>
        <w:rPr>
          <w:spacing w:val="-14"/>
        </w:rPr>
        <w:t>、技术创新。建设智能工厂，</w:t>
      </w:r>
      <w:r>
        <w:rPr/>
        <w:t xml:space="preserve">  </w:t>
      </w:r>
      <w:r>
        <w:rPr>
          <w:spacing w:val="-10"/>
        </w:rPr>
        <w:t>引进先进设备， 建设数字化车间， 依托研发平台建立海外研发中心，</w:t>
      </w:r>
      <w:r>
        <w:rPr>
          <w:spacing w:val="15"/>
        </w:rPr>
        <w:t xml:space="preserve"> </w:t>
      </w:r>
      <w:r>
        <w:rPr>
          <w:spacing w:val="-11"/>
        </w:rPr>
        <w:t>吸引人才。加强知名高校的产学研和就业合作培养能手，</w:t>
      </w:r>
      <w:r>
        <w:rPr>
          <w:spacing w:val="90"/>
        </w:rPr>
        <w:t xml:space="preserve"> </w:t>
      </w:r>
      <w:r>
        <w:rPr>
          <w:spacing w:val="-11"/>
        </w:rPr>
        <w:t>专家。 </w:t>
      </w:r>
      <w:r>
        <w:rPr>
          <w:rFonts w:ascii="Calibri" w:hAnsi="Calibri" w:eastAsia="Calibri" w:cs="Calibri"/>
          <w:spacing w:val="-11"/>
        </w:rPr>
        <w:t>6</w:t>
      </w:r>
      <w:r>
        <w:rPr>
          <w:rFonts w:ascii="Calibri" w:hAnsi="Calibri" w:eastAsia="Calibri" w:cs="Calibri"/>
          <w:spacing w:val="-31"/>
        </w:rPr>
        <w:t xml:space="preserve"> </w:t>
      </w:r>
      <w:r>
        <w:rPr>
          <w:spacing w:val="-11"/>
        </w:rPr>
        <w:t>、</w:t>
      </w:r>
      <w:r>
        <w:rPr/>
        <w:t xml:space="preserve"> </w:t>
      </w:r>
      <w:r>
        <w:rPr>
          <w:spacing w:val="-7"/>
        </w:rPr>
        <w:t>借助政策红利。城市发展形成产业集群。建立企业培育库，</w:t>
      </w:r>
      <w:r>
        <w:rPr>
          <w:spacing w:val="-36"/>
        </w:rPr>
        <w:t xml:space="preserve"> </w:t>
      </w:r>
      <w:r>
        <w:rPr>
          <w:spacing w:val="-7"/>
        </w:rPr>
        <w:t>出台了多</w:t>
      </w:r>
    </w:p>
    <w:p>
      <w:pPr>
        <w:pStyle w:val="BodyText"/>
        <w:ind w:left="29"/>
        <w:spacing w:line="219" w:lineRule="auto"/>
        <w:rPr/>
      </w:pPr>
      <w:r>
        <w:rPr>
          <w:spacing w:val="-1"/>
        </w:rPr>
        <w:t>项惠企政策和文化，抓住了政策机遇。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ind w:left="23" w:right="27" w:firstLine="562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三、如果你是“给定资料</w:t>
      </w:r>
      <w:r>
        <w:rPr>
          <w:spacing w:val="-49"/>
        </w:rPr>
        <w:t xml:space="preserve"> </w:t>
      </w:r>
      <w:r>
        <w:rPr>
          <w:rFonts w:ascii="Calibri" w:hAnsi="Calibri" w:eastAsia="Calibri" w:cs="Calibri"/>
          <w:b/>
          <w:bCs/>
          <w:spacing w:val="-7"/>
        </w:rPr>
        <w:t>3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”中有关部门的工作人员，</w:t>
      </w:r>
      <w:r>
        <w:rPr>
          <w:spacing w:val="-7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请根据座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谈会参会人员的发言内容，围绕非遗法实施的成效、不足和改进建议，</w:t>
      </w:r>
    </w:p>
    <w:p>
      <w:pPr>
        <w:pStyle w:val="BodyText"/>
        <w:ind w:left="32"/>
        <w:spacing w:line="218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写一份情况报告。（</w:t>
      </w:r>
      <w:r>
        <w:rPr>
          <w:rFonts w:ascii="Calibri" w:hAnsi="Calibri" w:eastAsia="Calibri" w:cs="Calibri"/>
          <w:b/>
          <w:bCs/>
          <w:spacing w:val="-13"/>
        </w:rPr>
        <w:t>20</w:t>
      </w:r>
      <w:r>
        <w:rPr>
          <w:rFonts w:ascii="Calibri" w:hAnsi="Calibri" w:eastAsia="Calibri" w:cs="Calibri"/>
          <w:b/>
          <w:bCs/>
          <w:spacing w:val="25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分）</w:t>
      </w:r>
    </w:p>
    <w:p>
      <w:pPr>
        <w:pStyle w:val="BodyText"/>
        <w:ind w:right="88"/>
        <w:spacing w:before="292" w:line="624" w:lineRule="exact"/>
        <w:jc w:val="right"/>
        <w:rPr/>
      </w:pPr>
      <w:r>
        <w:rPr>
          <w:spacing w:val="-18"/>
          <w:position w:val="26"/>
        </w:rPr>
        <w:t>要求</w:t>
      </w:r>
      <w:r>
        <w:rPr>
          <w:spacing w:val="-38"/>
          <w:position w:val="26"/>
        </w:rPr>
        <w:t>：（</w:t>
      </w:r>
      <w:r>
        <w:rPr>
          <w:rFonts w:ascii="Calibri" w:hAnsi="Calibri" w:eastAsia="Calibri" w:cs="Calibri"/>
          <w:spacing w:val="-18"/>
          <w:position w:val="26"/>
        </w:rPr>
        <w:t>1</w:t>
      </w:r>
      <w:r>
        <w:rPr>
          <w:spacing w:val="-18"/>
          <w:position w:val="26"/>
        </w:rPr>
        <w:t>）紧扣资料， 内容全面</w:t>
      </w:r>
      <w:r>
        <w:rPr>
          <w:spacing w:val="-38"/>
          <w:position w:val="26"/>
        </w:rPr>
        <w:t>；（</w:t>
      </w:r>
      <w:r>
        <w:rPr>
          <w:rFonts w:ascii="Calibri" w:hAnsi="Calibri" w:eastAsia="Calibri" w:cs="Calibri"/>
          <w:spacing w:val="-18"/>
          <w:position w:val="26"/>
        </w:rPr>
        <w:t>2</w:t>
      </w:r>
      <w:r>
        <w:rPr>
          <w:spacing w:val="-18"/>
          <w:position w:val="26"/>
        </w:rPr>
        <w:t>）要点突出，条理清晰， 语</w:t>
      </w:r>
    </w:p>
    <w:p>
      <w:pPr>
        <w:pStyle w:val="BodyText"/>
        <w:ind w:left="37"/>
        <w:spacing w:line="220" w:lineRule="auto"/>
        <w:rPr/>
      </w:pPr>
      <w:r>
        <w:rPr>
          <w:spacing w:val="-2"/>
        </w:rPr>
        <w:t>言准确</w:t>
      </w:r>
      <w:r>
        <w:rPr>
          <w:spacing w:val="-71"/>
          <w:w w:val="94"/>
        </w:rPr>
        <w:t>；（</w:t>
      </w:r>
      <w:r>
        <w:rPr>
          <w:rFonts w:ascii="Calibri" w:hAnsi="Calibri" w:eastAsia="Calibri" w:cs="Calibri"/>
          <w:spacing w:val="-2"/>
        </w:rPr>
        <w:t>3</w:t>
      </w:r>
      <w:r>
        <w:rPr>
          <w:spacing w:val="-2"/>
        </w:rPr>
        <w:t>）不超过</w:t>
      </w:r>
      <w:r>
        <w:rPr>
          <w:spacing w:val="-59"/>
        </w:rPr>
        <w:t xml:space="preserve"> </w:t>
      </w:r>
      <w:r>
        <w:rPr>
          <w:rFonts w:ascii="Calibri" w:hAnsi="Calibri" w:eastAsia="Calibri" w:cs="Calibri"/>
          <w:spacing w:val="-2"/>
        </w:rPr>
        <w:t>400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2"/>
        </w:rPr>
        <w:t>字。</w:t>
      </w:r>
    </w:p>
    <w:p>
      <w:pPr>
        <w:pStyle w:val="BodyText"/>
        <w:ind w:left="2782"/>
        <w:spacing w:before="290" w:line="220" w:lineRule="auto"/>
        <w:rPr/>
      </w:pPr>
      <w:r>
        <w:rPr>
          <w:spacing w:val="-2"/>
        </w:rPr>
        <w:t>关于非遗法实施情况的汇报</w:t>
      </w:r>
    </w:p>
    <w:p>
      <w:pPr>
        <w:pStyle w:val="BodyText"/>
        <w:ind w:left="587"/>
        <w:spacing w:before="290" w:line="624" w:lineRule="exact"/>
        <w:rPr/>
      </w:pPr>
      <w:r>
        <w:rPr>
          <w:spacing w:val="-4"/>
          <w:position w:val="26"/>
        </w:rPr>
        <w:t>为进一步了解非遗法实施落实情况，单位召开召开此次工作座谈</w:t>
      </w:r>
    </w:p>
    <w:p>
      <w:pPr>
        <w:pStyle w:val="BodyText"/>
        <w:ind w:left="24"/>
        <w:spacing w:before="1" w:line="219" w:lineRule="auto"/>
        <w:rPr/>
      </w:pPr>
      <w:r>
        <w:rPr>
          <w:spacing w:val="-3"/>
        </w:rPr>
        <w:t>会，现将座谈会情况汇报如下：</w:t>
      </w:r>
    </w:p>
    <w:p>
      <w:pPr>
        <w:pStyle w:val="BodyText"/>
        <w:ind w:left="26" w:firstLine="556"/>
        <w:spacing w:before="293" w:line="411" w:lineRule="auto"/>
        <w:rPr/>
      </w:pPr>
      <w:r>
        <w:rPr>
          <w:spacing w:val="-9"/>
        </w:rPr>
        <w:t>诸多成效： 一、指明企业方向。注入新动力，坚定产业、发展信 </w:t>
      </w:r>
      <w:r>
        <w:rPr>
          <w:spacing w:val="-8"/>
        </w:rPr>
        <w:t>心。二、给予非遗传承人更多的关注和支持， 各级政</w:t>
      </w:r>
      <w:r>
        <w:rPr>
          <w:spacing w:val="-9"/>
        </w:rPr>
        <w:t>府给予关心支持 </w:t>
      </w:r>
      <w:r>
        <w:rPr/>
        <w:t>提供场地资金。三、设立了名录保护体系、保护基地和传习</w:t>
      </w:r>
      <w:r>
        <w:rPr>
          <w:spacing w:val="-1"/>
        </w:rPr>
        <w:t>所。四、</w:t>
      </w:r>
      <w:r>
        <w:rPr/>
        <w:t xml:space="preserve"> </w:t>
      </w:r>
      <w:r>
        <w:rPr>
          <w:spacing w:val="-9"/>
        </w:rPr>
        <w:t>提升了广大群众了解、认识民间文化价值的意识，</w:t>
      </w:r>
      <w:r>
        <w:rPr>
          <w:spacing w:val="-33"/>
        </w:rPr>
        <w:t xml:space="preserve"> </w:t>
      </w:r>
      <w:r>
        <w:rPr>
          <w:spacing w:val="-9"/>
        </w:rPr>
        <w:t>五、</w:t>
      </w:r>
      <w:r>
        <w:rPr>
          <w:spacing w:val="-51"/>
        </w:rPr>
        <w:t xml:space="preserve"> </w:t>
      </w:r>
      <w:r>
        <w:rPr>
          <w:spacing w:val="-9"/>
        </w:rPr>
        <w:t>引导传承，引</w:t>
      </w:r>
    </w:p>
    <w:p>
      <w:pPr>
        <w:pStyle w:val="BodyText"/>
        <w:ind w:left="33"/>
        <w:spacing w:before="1" w:line="219" w:lineRule="auto"/>
        <w:rPr/>
      </w:pPr>
      <w:r>
        <w:rPr>
          <w:spacing w:val="-1"/>
        </w:rPr>
        <w:t>导开展传承活动培养人才，确保原计原味。</w:t>
      </w:r>
    </w:p>
    <w:p>
      <w:pPr>
        <w:spacing w:line="219" w:lineRule="auto"/>
        <w:sectPr>
          <w:pgSz w:w="11907" w:h="16839"/>
          <w:pgMar w:top="1431" w:right="1696" w:bottom="0" w:left="1785" w:header="0" w:footer="0" w:gutter="0"/>
        </w:sectPr>
        <w:rPr/>
      </w:pPr>
    </w:p>
    <w:p>
      <w:pPr>
        <w:pStyle w:val="BodyText"/>
        <w:ind w:left="29" w:firstLine="552"/>
        <w:spacing w:before="181" w:line="411" w:lineRule="auto"/>
        <w:rPr/>
      </w:pPr>
      <w:r>
        <w:rPr/>
        <w:t>但也存在问题：一、脱离日常、混淆非遗概念，限制</w:t>
      </w:r>
      <w:r>
        <w:rPr>
          <w:spacing w:val="-1"/>
        </w:rPr>
        <w:t>发展变化。</w:t>
      </w:r>
      <w:r>
        <w:rPr/>
        <w:t xml:space="preserve"> </w:t>
      </w:r>
      <w:r>
        <w:rPr>
          <w:spacing w:val="-10"/>
        </w:rPr>
        <w:t>二、专业化、信息化程度高，</w:t>
      </w:r>
      <w:r>
        <w:rPr>
          <w:spacing w:val="55"/>
        </w:rPr>
        <w:t xml:space="preserve"> </w:t>
      </w:r>
      <w:r>
        <w:rPr>
          <w:spacing w:val="-10"/>
        </w:rPr>
        <w:t>人才队伍不适应。三、知识产权认定复</w:t>
      </w:r>
    </w:p>
    <w:p>
      <w:pPr>
        <w:pStyle w:val="BodyText"/>
        <w:ind w:left="27"/>
        <w:spacing w:line="219" w:lineRule="auto"/>
        <w:rPr/>
      </w:pPr>
      <w:r>
        <w:rPr>
          <w:spacing w:val="-2"/>
        </w:rPr>
        <w:t>杂，政策落实不到位。四、对传承人监管不规范。</w:t>
      </w:r>
    </w:p>
    <w:p>
      <w:pPr>
        <w:pStyle w:val="BodyText"/>
        <w:ind w:left="25" w:right="95" w:firstLine="581"/>
        <w:spacing w:before="294" w:line="411" w:lineRule="auto"/>
        <w:rPr/>
      </w:pPr>
      <w:r>
        <w:rPr>
          <w:spacing w:val="-18"/>
        </w:rPr>
        <w:t>因此， 非遗法要注重多角度完善： 一、认识非遗的自身特点， 在</w:t>
      </w:r>
      <w:r>
        <w:rPr>
          <w:spacing w:val="13"/>
        </w:rPr>
        <w:t xml:space="preserve"> </w:t>
      </w:r>
      <w:r>
        <w:rPr>
          <w:spacing w:val="-14"/>
        </w:rPr>
        <w:t>生存环境改善过程中，要注重整体性，不能脱离日常和现实生活。二、</w:t>
      </w:r>
      <w:r>
        <w:rPr>
          <w:spacing w:val="7"/>
        </w:rPr>
        <w:t xml:space="preserve"> </w:t>
      </w:r>
      <w:r>
        <w:rPr>
          <w:spacing w:val="-11"/>
        </w:rPr>
        <w:t>严把传承人的入口关，</w:t>
      </w:r>
      <w:r>
        <w:rPr>
          <w:spacing w:val="-45"/>
        </w:rPr>
        <w:t xml:space="preserve"> </w:t>
      </w:r>
      <w:r>
        <w:rPr>
          <w:spacing w:val="-11"/>
        </w:rPr>
        <w:t>要进行严格的考核， 保证规范有序，支持有独</w:t>
      </w:r>
      <w:r>
        <w:rPr/>
        <w:t xml:space="preserve"> </w:t>
      </w:r>
      <w:r>
        <w:rPr>
          <w:spacing w:val="-12"/>
        </w:rPr>
        <w:t>特个性的文创， 创作者应有知识产权。三、保留原真性， 要遵循文化</w:t>
      </w:r>
      <w:r>
        <w:rPr/>
        <w:t xml:space="preserve"> </w:t>
      </w:r>
      <w:r>
        <w:rPr>
          <w:spacing w:val="-4"/>
        </w:rPr>
        <w:t>演化规律的延展，不要随意更改删减。四、主管部门要进一步研究各</w:t>
      </w:r>
    </w:p>
    <w:p>
      <w:pPr>
        <w:pStyle w:val="BodyText"/>
        <w:ind w:left="25"/>
        <w:spacing w:before="1" w:line="220" w:lineRule="auto"/>
        <w:rPr/>
      </w:pPr>
      <w:r>
        <w:rPr>
          <w:spacing w:val="-2"/>
        </w:rPr>
        <w:t>地非遗法实施方法。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612"/>
        <w:spacing w:before="91" w:line="624" w:lineRule="exac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  <w:position w:val="26"/>
        </w:rPr>
        <w:t>四、请根据“给定资料</w:t>
      </w:r>
      <w:r>
        <w:rPr>
          <w:spacing w:val="-5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5"/>
          <w:position w:val="26"/>
        </w:rPr>
        <w:t>4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  <w:position w:val="26"/>
        </w:rPr>
        <w:t>”，对退休人员再就业面临的问题进行</w:t>
      </w:r>
    </w:p>
    <w:p>
      <w:pPr>
        <w:pStyle w:val="BodyText"/>
        <w:ind w:left="23"/>
        <w:spacing w:line="220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梳理，</w:t>
      </w:r>
      <w:r>
        <w:rPr>
          <w:spacing w:val="-18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并提出解决建议。（</w:t>
      </w:r>
      <w:r>
        <w:rPr>
          <w:rFonts w:ascii="Calibri" w:hAnsi="Calibri" w:eastAsia="Calibri" w:cs="Calibri"/>
          <w:b/>
          <w:bCs/>
          <w:spacing w:val="-18"/>
        </w:rPr>
        <w:t>20</w:t>
      </w:r>
      <w:r>
        <w:rPr>
          <w:rFonts w:ascii="Calibri" w:hAnsi="Calibri" w:eastAsia="Calibri" w:cs="Calibri"/>
          <w:b/>
          <w:bCs/>
          <w:spacing w:val="34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分）</w:t>
      </w:r>
    </w:p>
    <w:p>
      <w:pPr>
        <w:pStyle w:val="BodyText"/>
        <w:ind w:left="585"/>
        <w:spacing w:before="290" w:line="624" w:lineRule="exact"/>
        <w:rPr/>
      </w:pPr>
      <w:r>
        <w:rPr>
          <w:spacing w:val="-13"/>
          <w:position w:val="26"/>
        </w:rPr>
        <w:t>要求</w:t>
      </w:r>
      <w:r>
        <w:rPr>
          <w:spacing w:val="-36"/>
          <w:position w:val="26"/>
        </w:rPr>
        <w:t>：（</w:t>
      </w:r>
      <w:r>
        <w:rPr>
          <w:rFonts w:ascii="Calibri" w:hAnsi="Calibri" w:eastAsia="Calibri" w:cs="Calibri"/>
          <w:spacing w:val="-13"/>
          <w:position w:val="26"/>
        </w:rPr>
        <w:t>1</w:t>
      </w:r>
      <w:r>
        <w:rPr>
          <w:spacing w:val="-13"/>
          <w:position w:val="26"/>
        </w:rPr>
        <w:t>）问题梳理全面、准确</w:t>
      </w:r>
      <w:r>
        <w:rPr>
          <w:spacing w:val="-36"/>
          <w:position w:val="26"/>
        </w:rPr>
        <w:t>；（</w:t>
      </w:r>
      <w:r>
        <w:rPr>
          <w:rFonts w:ascii="Calibri" w:hAnsi="Calibri" w:eastAsia="Calibri" w:cs="Calibri"/>
          <w:spacing w:val="-13"/>
          <w:position w:val="26"/>
        </w:rPr>
        <w:t>2</w:t>
      </w:r>
      <w:r>
        <w:rPr>
          <w:spacing w:val="-13"/>
          <w:position w:val="26"/>
        </w:rPr>
        <w:t>）所提建议具体明确，</w:t>
      </w:r>
      <w:r>
        <w:rPr>
          <w:spacing w:val="-44"/>
          <w:position w:val="26"/>
        </w:rPr>
        <w:t xml:space="preserve"> </w:t>
      </w:r>
      <w:r>
        <w:rPr>
          <w:spacing w:val="-13"/>
          <w:position w:val="26"/>
        </w:rPr>
        <w:t>有针</w:t>
      </w:r>
    </w:p>
    <w:p>
      <w:pPr>
        <w:pStyle w:val="BodyText"/>
        <w:ind w:left="24"/>
        <w:spacing w:line="220" w:lineRule="auto"/>
        <w:rPr/>
      </w:pPr>
      <w:r>
        <w:rPr>
          <w:spacing w:val="-1"/>
        </w:rPr>
        <w:t>对性，切实可行</w:t>
      </w:r>
      <w:r>
        <w:rPr>
          <w:spacing w:val="-70"/>
          <w:w w:val="93"/>
        </w:rPr>
        <w:t>；（</w:t>
      </w:r>
      <w:r>
        <w:rPr>
          <w:rFonts w:ascii="Calibri" w:hAnsi="Calibri" w:eastAsia="Calibri" w:cs="Calibri"/>
          <w:spacing w:val="-1"/>
        </w:rPr>
        <w:t>3</w:t>
      </w:r>
      <w:r>
        <w:rPr>
          <w:spacing w:val="-1"/>
        </w:rPr>
        <w:t>）不超过</w:t>
      </w:r>
      <w:r>
        <w:rPr>
          <w:spacing w:val="-48"/>
        </w:rPr>
        <w:t xml:space="preserve"> </w:t>
      </w:r>
      <w:r>
        <w:rPr>
          <w:rFonts w:ascii="Calibri" w:hAnsi="Calibri" w:eastAsia="Calibri" w:cs="Calibri"/>
          <w:spacing w:val="-1"/>
        </w:rPr>
        <w:t>400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1"/>
        </w:rPr>
        <w:t>字。</w:t>
      </w:r>
    </w:p>
    <w:p>
      <w:pPr>
        <w:pStyle w:val="BodyText"/>
        <w:ind w:left="24" w:right="109" w:firstLine="591"/>
        <w:spacing w:before="292" w:line="411" w:lineRule="auto"/>
        <w:rPr/>
      </w:pPr>
      <w:r>
        <w:rPr>
          <w:spacing w:val="-1"/>
        </w:rPr>
        <w:t>问题如下：</w:t>
      </w:r>
      <w:r>
        <w:rPr>
          <w:rFonts w:ascii="Calibri" w:hAnsi="Calibri" w:eastAsia="Calibri" w:cs="Calibri"/>
          <w:spacing w:val="-1"/>
        </w:rPr>
        <w:t>1</w:t>
      </w:r>
      <w:r>
        <w:rPr>
          <w:spacing w:val="-1"/>
        </w:rPr>
        <w:t>、找工作渠道少，岗位信息单一，工作强度大，休</w:t>
      </w:r>
      <w:r>
        <w:rPr>
          <w:spacing w:val="17"/>
        </w:rPr>
        <w:t xml:space="preserve"> </w:t>
      </w:r>
      <w:r>
        <w:rPr>
          <w:spacing w:val="1"/>
        </w:rPr>
        <w:t>息日较少。</w:t>
      </w:r>
      <w:r>
        <w:rPr>
          <w:rFonts w:ascii="Calibri" w:hAnsi="Calibri" w:eastAsia="Calibri" w:cs="Calibri"/>
          <w:spacing w:val="1"/>
        </w:rPr>
        <w:t>2</w:t>
      </w:r>
      <w:r>
        <w:rPr>
          <w:spacing w:val="1"/>
        </w:rPr>
        <w:t>、年轻人不理解，子女不支持，更</w:t>
      </w:r>
      <w:r>
        <w:rPr/>
        <w:t>希望退休父母帮忙带 </w:t>
      </w:r>
      <w:r>
        <w:rPr>
          <w:spacing w:val="-14"/>
        </w:rPr>
        <w:t>孩子。</w:t>
      </w:r>
      <w:r>
        <w:rPr>
          <w:spacing w:val="110"/>
        </w:rPr>
        <w:t xml:space="preserve"> </w:t>
      </w:r>
      <w:r>
        <w:rPr>
          <w:rFonts w:ascii="Calibri" w:hAnsi="Calibri" w:eastAsia="Calibri" w:cs="Calibri"/>
          <w:spacing w:val="-14"/>
        </w:rPr>
        <w:t>3</w:t>
      </w:r>
      <w:r>
        <w:rPr>
          <w:spacing w:val="-14"/>
        </w:rPr>
        <w:t>、能力不足，</w:t>
      </w:r>
      <w:r>
        <w:rPr>
          <w:spacing w:val="-50"/>
        </w:rPr>
        <w:t xml:space="preserve"> </w:t>
      </w:r>
      <w:r>
        <w:rPr>
          <w:spacing w:val="-14"/>
        </w:rPr>
        <w:t>可选择岗位较少，</w:t>
      </w:r>
      <w:r>
        <w:rPr>
          <w:spacing w:val="-39"/>
        </w:rPr>
        <w:t xml:space="preserve"> </w:t>
      </w:r>
      <w:r>
        <w:rPr>
          <w:spacing w:val="-14"/>
        </w:rPr>
        <w:t>多数老人只能从事低门槛行</w:t>
      </w:r>
      <w:r>
        <w:rPr/>
        <w:t xml:space="preserve"> </w:t>
      </w:r>
      <w:r>
        <w:rPr>
          <w:spacing w:val="-11"/>
        </w:rPr>
        <w:t>业，针对老人就业技能培训较少。 </w:t>
      </w:r>
      <w:r>
        <w:rPr>
          <w:rFonts w:ascii="Calibri" w:hAnsi="Calibri" w:eastAsia="Calibri" w:cs="Calibri"/>
          <w:spacing w:val="-11"/>
        </w:rPr>
        <w:t>4</w:t>
      </w:r>
      <w:r>
        <w:rPr>
          <w:spacing w:val="-11"/>
        </w:rPr>
        <w:t>、无法签订劳动合同，</w:t>
      </w:r>
      <w:r>
        <w:rPr>
          <w:spacing w:val="82"/>
        </w:rPr>
        <w:t xml:space="preserve"> </w:t>
      </w:r>
      <w:r>
        <w:rPr>
          <w:spacing w:val="-11"/>
        </w:rPr>
        <w:t>基本权益</w:t>
      </w:r>
    </w:p>
    <w:p>
      <w:pPr>
        <w:pStyle w:val="BodyText"/>
        <w:ind w:left="27"/>
        <w:spacing w:line="220" w:lineRule="auto"/>
        <w:rPr/>
      </w:pPr>
      <w:r>
        <w:rPr>
          <w:spacing w:val="-2"/>
        </w:rPr>
        <w:t>无法保障。</w:t>
      </w:r>
    </w:p>
    <w:p>
      <w:pPr>
        <w:pStyle w:val="BodyText"/>
        <w:ind w:left="29" w:right="97" w:firstLine="553"/>
        <w:spacing w:before="292" w:line="411" w:lineRule="auto"/>
        <w:rPr/>
      </w:pPr>
      <w:r>
        <w:rPr>
          <w:spacing w:val="1"/>
        </w:rPr>
        <w:t>解决建议如下：</w:t>
      </w:r>
      <w:r>
        <w:rPr>
          <w:rFonts w:ascii="Calibri" w:hAnsi="Calibri" w:eastAsia="Calibri" w:cs="Calibri"/>
          <w:spacing w:val="1"/>
        </w:rPr>
        <w:t>1</w:t>
      </w:r>
      <w:r>
        <w:rPr>
          <w:spacing w:val="1"/>
        </w:rPr>
        <w:t>、多个平台共同发布求职信息，鼓励企业设置</w:t>
      </w:r>
      <w:r>
        <w:rPr>
          <w:spacing w:val="6"/>
        </w:rPr>
        <w:t xml:space="preserve"> </w:t>
      </w:r>
      <w:r>
        <w:rPr>
          <w:spacing w:val="-16"/>
        </w:rPr>
        <w:t>老年人的岗位， 加强老年人强身健体的意识， 提高自身素质， </w:t>
      </w:r>
      <w:r>
        <w:rPr>
          <w:spacing w:val="-17"/>
        </w:rPr>
        <w:t>丰富岗</w:t>
      </w:r>
    </w:p>
    <w:p>
      <w:pPr>
        <w:pStyle w:val="BodyText"/>
        <w:ind w:left="25"/>
        <w:spacing w:line="220" w:lineRule="auto"/>
        <w:rPr/>
      </w:pPr>
      <w:r>
        <w:rPr>
          <w:spacing w:val="-8"/>
        </w:rPr>
        <w:t>位信息， 满足不同人群的就业需求。 </w:t>
      </w:r>
      <w:r>
        <w:rPr>
          <w:rFonts w:ascii="Calibri" w:hAnsi="Calibri" w:eastAsia="Calibri" w:cs="Calibri"/>
          <w:spacing w:val="-8"/>
        </w:rPr>
        <w:t>2</w:t>
      </w:r>
      <w:r>
        <w:rPr>
          <w:spacing w:val="-8"/>
        </w:rPr>
        <w:t>、注重沟通、引导子女支持，</w:t>
      </w:r>
    </w:p>
    <w:p>
      <w:pPr>
        <w:spacing w:line="220" w:lineRule="auto"/>
        <w:sectPr>
          <w:pgSz w:w="11907" w:h="16839"/>
          <w:pgMar w:top="1431" w:right="1701" w:bottom="0" w:left="1785" w:header="0" w:footer="0" w:gutter="0"/>
        </w:sectPr>
        <w:rPr/>
      </w:pPr>
    </w:p>
    <w:p>
      <w:pPr>
        <w:pStyle w:val="BodyText"/>
        <w:ind w:left="23" w:right="117" w:firstLine="5"/>
        <w:spacing w:before="183" w:line="411" w:lineRule="auto"/>
        <w:rPr/>
      </w:pPr>
      <w:r>
        <w:rPr>
          <w:spacing w:val="-4"/>
        </w:rPr>
        <w:t>打造个人空间。 </w:t>
      </w:r>
      <w:r>
        <w:rPr>
          <w:rFonts w:ascii="Calibri" w:hAnsi="Calibri" w:eastAsia="Calibri" w:cs="Calibri"/>
          <w:spacing w:val="-4"/>
        </w:rPr>
        <w:t>3</w:t>
      </w:r>
      <w:r>
        <w:rPr>
          <w:spacing w:val="-4"/>
        </w:rPr>
        <w:t>、社会和媒体加大宣传，引导年轻人正确看待老年</w:t>
      </w:r>
      <w:r>
        <w:rPr>
          <w:spacing w:val="12"/>
        </w:rPr>
        <w:t xml:space="preserve"> </w:t>
      </w:r>
      <w:r>
        <w:rPr>
          <w:spacing w:val="1"/>
        </w:rPr>
        <w:t>人再就业。</w:t>
      </w:r>
      <w:r>
        <w:rPr>
          <w:rFonts w:ascii="Calibri" w:hAnsi="Calibri" w:eastAsia="Calibri" w:cs="Calibri"/>
          <w:spacing w:val="1"/>
        </w:rPr>
        <w:t>4</w:t>
      </w:r>
      <w:r>
        <w:rPr>
          <w:spacing w:val="1"/>
        </w:rPr>
        <w:t>、提升能力，向政府建议开设老年人就业技能培训班，</w:t>
      </w:r>
      <w:r>
        <w:rPr/>
        <w:t xml:space="preserve"> </w:t>
      </w:r>
      <w:r>
        <w:rPr>
          <w:spacing w:val="-4"/>
        </w:rPr>
        <w:t>提供多样化课堂，提高可选择性。 </w:t>
      </w:r>
      <w:r>
        <w:rPr>
          <w:rFonts w:ascii="Calibri" w:hAnsi="Calibri" w:eastAsia="Calibri" w:cs="Calibri"/>
          <w:spacing w:val="-4"/>
        </w:rPr>
        <w:t>5</w:t>
      </w:r>
      <w:r>
        <w:rPr>
          <w:spacing w:val="-4"/>
        </w:rPr>
        <w:t>、对于专业技术过硬和有丰富经</w:t>
      </w:r>
      <w:r>
        <w:rPr>
          <w:spacing w:val="17"/>
        </w:rPr>
        <w:t xml:space="preserve"> </w:t>
      </w:r>
      <w:r>
        <w:rPr>
          <w:spacing w:val="-12"/>
        </w:rPr>
        <w:t>验的退休人员， 可以从事相关行业的教培工作，发挥自身价值， 提升</w:t>
      </w:r>
      <w:r>
        <w:rPr/>
        <w:t xml:space="preserve"> </w:t>
      </w:r>
      <w:r>
        <w:rPr>
          <w:spacing w:val="-18"/>
        </w:rPr>
        <w:t>获得感， 减少焦虑。</w:t>
      </w:r>
      <w:r>
        <w:rPr>
          <w:spacing w:val="67"/>
        </w:rPr>
        <w:t xml:space="preserve"> </w:t>
      </w:r>
      <w:r>
        <w:rPr>
          <w:rFonts w:ascii="Calibri" w:hAnsi="Calibri" w:eastAsia="Calibri" w:cs="Calibri"/>
          <w:spacing w:val="-18"/>
        </w:rPr>
        <w:t>6</w:t>
      </w:r>
      <w:r>
        <w:rPr>
          <w:spacing w:val="-18"/>
        </w:rPr>
        <w:t>、入职前注意与用人单位沟通协商，  明确责任</w:t>
      </w:r>
      <w:r>
        <w:rPr/>
        <w:t xml:space="preserve"> </w:t>
      </w:r>
      <w:r>
        <w:rPr>
          <w:spacing w:val="-12"/>
        </w:rPr>
        <w:t>划分， 保护自身合法权益。对于有退休金的， 企业应购买雇主险和意</w:t>
      </w:r>
    </w:p>
    <w:p>
      <w:pPr>
        <w:pStyle w:val="BodyText"/>
        <w:ind w:left="30"/>
        <w:spacing w:line="219" w:lineRule="auto"/>
        <w:rPr/>
      </w:pPr>
      <w:r>
        <w:rPr>
          <w:spacing w:val="-7"/>
        </w:rPr>
        <w:t>外伤害险。没有退休金的正常签订劳动合同， 缴纳社会保险。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spacing w:before="91" w:line="624" w:lineRule="exact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  <w:position w:val="26"/>
        </w:rPr>
        <w:t>五、请结合“给定资料</w:t>
      </w:r>
      <w:r>
        <w:rPr>
          <w:spacing w:val="-50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26"/>
          <w:position w:val="26"/>
        </w:rPr>
        <w:t>5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  <w:position w:val="26"/>
        </w:rPr>
        <w:t>”，围绕行政执法工作中的“力”、“理”、</w:t>
      </w:r>
    </w:p>
    <w:p>
      <w:pPr>
        <w:pStyle w:val="BodyText"/>
        <w:spacing w:line="219" w:lineRule="auto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“利”进行深入思考，</w:t>
      </w:r>
      <w:r>
        <w:rPr>
          <w:spacing w:val="-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联系实际，自拟题目，写一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篇文章。（</w:t>
      </w:r>
      <w:r>
        <w:rPr>
          <w:rFonts w:ascii="Calibri" w:hAnsi="Calibri" w:eastAsia="Calibri" w:cs="Calibri"/>
          <w:b/>
          <w:bCs/>
          <w:spacing w:val="-7"/>
        </w:rPr>
        <w:t>35</w:t>
      </w:r>
      <w:r>
        <w:rPr>
          <w:rFonts w:ascii="Calibri" w:hAnsi="Calibri" w:eastAsia="Calibri" w:cs="Calibri"/>
          <w:b/>
          <w:bCs/>
          <w:spacing w:val="25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分）</w:t>
      </w:r>
    </w:p>
    <w:p>
      <w:pPr>
        <w:pStyle w:val="BodyText"/>
        <w:ind w:left="585"/>
        <w:spacing w:before="291" w:line="624" w:lineRule="exact"/>
        <w:rPr/>
      </w:pPr>
      <w:r>
        <w:rPr>
          <w:spacing w:val="-18"/>
          <w:position w:val="26"/>
        </w:rPr>
        <w:t>要求</w:t>
      </w:r>
      <w:r>
        <w:rPr>
          <w:spacing w:val="-38"/>
          <w:position w:val="26"/>
        </w:rPr>
        <w:t>：（</w:t>
      </w:r>
      <w:r>
        <w:rPr>
          <w:rFonts w:ascii="Calibri" w:hAnsi="Calibri" w:eastAsia="Calibri" w:cs="Calibri"/>
          <w:spacing w:val="-18"/>
          <w:position w:val="26"/>
        </w:rPr>
        <w:t>1</w:t>
      </w:r>
      <w:r>
        <w:rPr>
          <w:spacing w:val="-18"/>
          <w:position w:val="26"/>
        </w:rPr>
        <w:t>）观点明确，</w:t>
      </w:r>
      <w:r>
        <w:rPr>
          <w:spacing w:val="-38"/>
          <w:position w:val="26"/>
        </w:rPr>
        <w:t xml:space="preserve"> </w:t>
      </w:r>
      <w:r>
        <w:rPr>
          <w:spacing w:val="-18"/>
          <w:position w:val="26"/>
        </w:rPr>
        <w:t>见解深刻</w:t>
      </w:r>
      <w:r>
        <w:rPr>
          <w:spacing w:val="-38"/>
          <w:position w:val="26"/>
        </w:rPr>
        <w:t>；（</w:t>
      </w:r>
      <w:r>
        <w:rPr>
          <w:rFonts w:ascii="Calibri" w:hAnsi="Calibri" w:eastAsia="Calibri" w:cs="Calibri"/>
          <w:spacing w:val="-18"/>
          <w:position w:val="26"/>
        </w:rPr>
        <w:t>2</w:t>
      </w:r>
      <w:r>
        <w:rPr>
          <w:spacing w:val="-18"/>
          <w:position w:val="26"/>
        </w:rPr>
        <w:t>）参考给定资料， 但不拘泥</w:t>
      </w:r>
    </w:p>
    <w:p>
      <w:pPr>
        <w:pStyle w:val="BodyText"/>
        <w:ind w:left="29"/>
        <w:spacing w:line="220" w:lineRule="auto"/>
        <w:rPr/>
      </w:pPr>
      <w:r>
        <w:rPr>
          <w:spacing w:val="-6"/>
        </w:rPr>
        <w:t>于给定资料</w:t>
      </w:r>
      <w:r>
        <w:rPr>
          <w:spacing w:val="-39"/>
        </w:rPr>
        <w:t>；（</w:t>
      </w:r>
      <w:r>
        <w:rPr>
          <w:rFonts w:ascii="Calibri" w:hAnsi="Calibri" w:eastAsia="Calibri" w:cs="Calibri"/>
          <w:spacing w:val="-6"/>
        </w:rPr>
        <w:t>3</w:t>
      </w:r>
      <w:r>
        <w:rPr>
          <w:spacing w:val="-6"/>
        </w:rPr>
        <w:t>）思路清晰，语言流畅</w:t>
      </w:r>
      <w:r>
        <w:rPr>
          <w:spacing w:val="-39"/>
        </w:rPr>
        <w:t>；（</w:t>
      </w:r>
      <w:r>
        <w:rPr>
          <w:rFonts w:ascii="Calibri" w:hAnsi="Calibri" w:eastAsia="Calibri" w:cs="Calibri"/>
          <w:spacing w:val="-6"/>
        </w:rPr>
        <w:t>4</w:t>
      </w:r>
      <w:r>
        <w:rPr>
          <w:spacing w:val="-6"/>
        </w:rPr>
        <w:t>）字数</w:t>
      </w:r>
      <w:r>
        <w:rPr>
          <w:spacing w:val="-46"/>
        </w:rPr>
        <w:t xml:space="preserve"> </w:t>
      </w:r>
      <w:r>
        <w:rPr>
          <w:rFonts w:ascii="Calibri" w:hAnsi="Calibri" w:eastAsia="Calibri" w:cs="Calibri"/>
          <w:spacing w:val="-6"/>
        </w:rPr>
        <w:t>1000</w:t>
      </w:r>
      <w:r>
        <w:rPr>
          <w:spacing w:val="-6"/>
        </w:rPr>
        <w:t>—</w:t>
      </w:r>
      <w:r>
        <w:rPr>
          <w:rFonts w:ascii="Calibri" w:hAnsi="Calibri" w:eastAsia="Calibri" w:cs="Calibri"/>
          <w:spacing w:val="-6"/>
        </w:rPr>
        <w:t>1</w:t>
      </w:r>
      <w:r>
        <w:rPr>
          <w:rFonts w:ascii="Calibri" w:hAnsi="Calibri" w:eastAsia="Calibri" w:cs="Calibri"/>
          <w:spacing w:val="-7"/>
        </w:rPr>
        <w:t>200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7"/>
        </w:rPr>
        <w:t>字。</w:t>
      </w:r>
    </w:p>
    <w:p>
      <w:pPr>
        <w:pStyle w:val="BodyText"/>
        <w:ind w:left="2358"/>
        <w:spacing w:before="291" w:line="623" w:lineRule="exact"/>
        <w:rPr/>
      </w:pPr>
      <w:r>
        <w:rPr>
          <w:spacing w:val="9"/>
          <w:position w:val="26"/>
        </w:rPr>
        <w:t>有“力”</w:t>
      </w:r>
      <w:r>
        <w:rPr>
          <w:spacing w:val="4"/>
          <w:position w:val="26"/>
        </w:rPr>
        <w:t xml:space="preserve">   </w:t>
      </w:r>
      <w:r>
        <w:rPr>
          <w:spacing w:val="9"/>
          <w:position w:val="26"/>
        </w:rPr>
        <w:t>讲“理”</w:t>
      </w:r>
      <w:r>
        <w:rPr>
          <w:spacing w:val="3"/>
          <w:position w:val="26"/>
        </w:rPr>
        <w:t xml:space="preserve">   </w:t>
      </w:r>
      <w:r>
        <w:rPr>
          <w:spacing w:val="9"/>
          <w:position w:val="26"/>
        </w:rPr>
        <w:t>顾“利”</w:t>
      </w:r>
    </w:p>
    <w:p>
      <w:pPr>
        <w:pStyle w:val="BodyText"/>
        <w:ind w:left="2914"/>
        <w:spacing w:before="1" w:line="220" w:lineRule="auto"/>
        <w:rPr/>
      </w:pPr>
      <w:r>
        <w:rPr>
          <w:spacing w:val="-1"/>
        </w:rPr>
        <w:t>——浅谈良性执法的关键</w:t>
      </w:r>
    </w:p>
    <w:p>
      <w:pPr>
        <w:pStyle w:val="BodyText"/>
        <w:ind w:left="588" w:right="932"/>
        <w:spacing w:before="291" w:line="411" w:lineRule="auto"/>
        <w:jc w:val="both"/>
        <w:rPr/>
      </w:pPr>
      <w:r>
        <w:rPr>
          <w:spacing w:val="-4"/>
        </w:rPr>
        <w:t>行政执法要有“力”——加大力度，强化基层执法监督；</w:t>
      </w:r>
      <w:r>
        <w:rPr>
          <w:spacing w:val="15"/>
        </w:rPr>
        <w:t xml:space="preserve"> </w:t>
      </w:r>
      <w:r>
        <w:rPr>
          <w:spacing w:val="-4"/>
        </w:rPr>
        <w:t>行政执法要讲“理”——法理相融，实现精准执法用法；</w:t>
      </w:r>
    </w:p>
    <w:p>
      <w:pPr>
        <w:pStyle w:val="BodyText"/>
        <w:ind w:left="588"/>
        <w:spacing w:line="220" w:lineRule="auto"/>
        <w:rPr/>
      </w:pPr>
      <w:r>
        <w:rPr>
          <w:spacing w:val="-1"/>
        </w:rPr>
        <w:t>行政执法要顾“利”——创新方式，维护群众切身利益；</w:t>
      </w:r>
    </w:p>
    <w:p>
      <w:pPr>
        <w:spacing w:line="220" w:lineRule="auto"/>
        <w:sectPr>
          <w:pgSz w:w="11907" w:h="16839"/>
          <w:pgMar w:top="1431" w:right="1682" w:bottom="0" w:left="1785" w:header="0" w:footer="0" w:gutter="0"/>
        </w:sectPr>
        <w:rPr/>
      </w:pPr>
    </w:p>
    <w:p>
      <w:pPr>
        <w:rPr>
          <w:rFonts w:ascii="Arial"/>
          <w:sz w:val="21"/>
        </w:rPr>
      </w:pPr>
      <w:r/>
    </w:p>
    <w:sectPr>
      <w:headerReference w:type="default" r:id="rId1"/>
      <w:footerReference w:type="default" r:id="rId2"/>
      <w:pgSz w:w="11907" w:h="16839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1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Acrobat PDFMaker 19 Word 版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肖霜</dc:creator>
  <dcterms:created xsi:type="dcterms:W3CDTF">2023-11-26T18:38:46Z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2023-11-27T09:58:09</vt:filetime>
  </property>
</Properties>
</file>