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附件1：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江西井冈山国家级自然保护区管理局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专业森林消防队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招聘岗位及任职要求</w:t>
      </w:r>
    </w:p>
    <w:tbl>
      <w:tblPr>
        <w:tblStyle w:val="4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06"/>
        <w:gridCol w:w="6339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拟招聘</w:t>
            </w:r>
          </w:p>
          <w:p>
            <w:pPr>
              <w:spacing w:after="0"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01-司机岗</w:t>
            </w:r>
          </w:p>
        </w:tc>
        <w:tc>
          <w:tcPr>
            <w:tcW w:w="6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"/>
              </w:rPr>
              <w:t>年龄要求：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周岁以下；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初中以上；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B1以上驾照，</w:t>
            </w:r>
            <w:r>
              <w:rPr>
                <w:rFonts w:hint="eastAsia" w:ascii="仿宋_GB2312" w:hAnsi="仿宋" w:eastAsia="仿宋_GB2312"/>
                <w:color w:val="000000"/>
                <w:spacing w:val="8"/>
                <w:sz w:val="30"/>
                <w:szCs w:val="30"/>
              </w:rPr>
              <w:t>具有良好的职业道德和较强的敬业精神。</w:t>
            </w:r>
            <w:r>
              <w:rPr>
                <w:rFonts w:hint="eastAsia" w:ascii="仿宋_GB2312" w:hAnsi="仿宋" w:eastAsia="仿宋_GB2312"/>
                <w:color w:val="000000"/>
                <w:spacing w:val="8"/>
              </w:rPr>
              <w:t xml:space="preserve">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</w:tbl>
    <w:p>
      <w:pPr>
        <w:spacing w:line="560" w:lineRule="exact"/>
      </w:pPr>
      <w:r>
        <w:rPr>
          <w:rFonts w:hint="eastAsia" w:ascii="楷体_GB2312" w:hAnsi="楷体_GB2312" w:eastAsia="楷体_GB2312" w:cs="楷体_GB2312"/>
        </w:rPr>
        <w:t>注：年龄及资历计算截止时间为</w:t>
      </w:r>
      <w:r>
        <w:rPr>
          <w:rFonts w:hint="eastAsia" w:ascii="楷体_GB2312" w:hAnsi="楷体_GB2312" w:eastAsia="楷体_GB2312" w:cs="楷体_GB2312"/>
          <w:color w:val="000000"/>
        </w:rPr>
        <w:t>202</w:t>
      </w:r>
      <w:r>
        <w:rPr>
          <w:rFonts w:ascii="楷体_GB2312" w:hAnsi="楷体_GB2312" w:eastAsia="楷体_GB2312" w:cs="楷体_GB2312"/>
          <w:color w:val="000000"/>
        </w:rPr>
        <w:t>3</w:t>
      </w:r>
      <w:r>
        <w:rPr>
          <w:rFonts w:hint="eastAsia" w:ascii="楷体_GB2312" w:hAnsi="楷体_GB2312" w:eastAsia="楷体_GB2312" w:cs="楷体_GB2312"/>
          <w:color w:val="000000"/>
        </w:rPr>
        <w:t>年8月31日。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C8D21"/>
    <w:multiLevelType w:val="singleLevel"/>
    <w:tmpl w:val="050C8D2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5A9B02CB"/>
    <w:rsid w:val="5A9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140</Characters>
  <Lines>0</Lines>
  <Paragraphs>0</Paragraphs>
  <TotalTime>2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2023-09-05T00:22:00Z</dcterms:created>
  <dc:creator>DELL</dc:creator>
  <cp:lastModifiedBy>DELL</cp:lastModifiedBy>
  <dcterms:modified xsi:type="dcterms:W3CDTF">2023-09-05T00:25:11Z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96D75B160EF84DE1AE1989F91D557ECB_11</vt:lpwstr>
  </property>
</Properties>
</file>