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60" w:lineRule="exact"/>
        <w:jc w:val="center"/>
        <w:rPr>
          <w:rFonts w:hint="eastAsia" w:asciiTheme="majorEastAsia" w:hAnsiTheme="majorEastAsia" w:eastAsiaTheme="majorEastAsia" w:cstheme="majorEastAsia"/>
          <w:b/>
          <w:bCs/>
          <w:sz w:val="36"/>
          <w:szCs w:val="36"/>
        </w:rPr>
      </w:pPr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</w:rPr>
        <w:t>报名</w:t>
      </w:r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  <w:lang w:eastAsia="zh-CN"/>
        </w:rPr>
        <w:t>操作</w:t>
      </w:r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</w:rPr>
        <w:t>指南</w:t>
      </w:r>
    </w:p>
    <w:p>
      <w:pPr>
        <w:spacing w:line="560" w:lineRule="exact"/>
        <w:rPr>
          <w:rFonts w:ascii="仿宋_GB2312" w:hAnsi="仿宋_GB2312" w:eastAsia="仿宋_GB2312" w:cs="仿宋_GB2312"/>
          <w:b/>
          <w:sz w:val="44"/>
          <w:szCs w:val="44"/>
        </w:rPr>
      </w:pPr>
    </w:p>
    <w:p>
      <w:pPr>
        <w:topLinePunct/>
        <w:spacing w:line="560" w:lineRule="exact"/>
        <w:ind w:firstLine="640" w:firstLineChars="200"/>
        <w:jc w:val="left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一、报名前的准备工作</w:t>
      </w:r>
    </w:p>
    <w:p>
      <w:pPr>
        <w:topLinePunct/>
        <w:spacing w:line="560" w:lineRule="exact"/>
        <w:ind w:firstLine="640" w:firstLineChars="200"/>
        <w:rPr>
          <w:rFonts w:hint="eastAsia" w:ascii="宋体" w:hAnsi="宋体" w:cs="宋体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本系统支持IE8及以上版本的浏览器、搜狗浏览器和360浏览器，其他非主流浏览器没有经过严格的测试，建议不要使用。</w:t>
      </w:r>
      <w:bookmarkStart w:id="0" w:name="_GoBack"/>
      <w:bookmarkEnd w:id="0"/>
    </w:p>
    <w:p>
      <w:pPr>
        <w:topLinePunct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二、打开“网上报名”页面。</w:t>
      </w:r>
    </w:p>
    <w:p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zh-CN"/>
        </w:rPr>
        <w:t>进入襄州区人事考试网</w:t>
      </w:r>
      <w:r>
        <w:rPr>
          <w:rFonts w:hint="eastAsia" w:ascii="仿宋_GB2312" w:hAnsi="仿宋_GB2312" w:eastAsia="仿宋_GB2312" w:cs="仿宋_GB2312"/>
          <w:sz w:val="32"/>
          <w:szCs w:val="32"/>
        </w:rPr>
        <w:t>（http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s</w:t>
      </w:r>
      <w:r>
        <w:rPr>
          <w:rFonts w:hint="eastAsia" w:ascii="仿宋_GB2312" w:hAnsi="仿宋_GB2312" w:eastAsia="仿宋_GB2312" w:cs="仿宋_GB2312"/>
          <w:sz w:val="32"/>
          <w:szCs w:val="32"/>
        </w:rPr>
        <w:t>://</w:t>
      </w:r>
      <w:r>
        <w:rPr>
          <w:rFonts w:ascii="仿宋_GB2312" w:hAnsi="仿宋_GB2312" w:eastAsia="仿宋_GB2312" w:cs="仿宋_GB2312"/>
          <w:sz w:val="28"/>
          <w:szCs w:val="28"/>
        </w:rPr>
        <w:t xml:space="preserve"> www.</w:t>
      </w:r>
      <w:r>
        <w:rPr>
          <w:rFonts w:hint="eastAsia" w:ascii="仿宋_GB2312" w:hAnsi="仿宋_GB2312" w:eastAsia="仿宋_GB2312" w:cs="仿宋_GB2312"/>
          <w:sz w:val="28"/>
          <w:szCs w:val="28"/>
        </w:rPr>
        <w:t>xzrsksw</w:t>
      </w:r>
      <w:r>
        <w:rPr>
          <w:rFonts w:ascii="仿宋_GB2312" w:hAnsi="仿宋_GB2312" w:eastAsia="仿宋_GB2312" w:cs="仿宋_GB2312"/>
          <w:sz w:val="28"/>
          <w:szCs w:val="28"/>
        </w:rPr>
        <w:t>.org.cn</w:t>
      </w:r>
      <w:r>
        <w:rPr>
          <w:rFonts w:hint="eastAsia" w:ascii="仿宋_GB2312" w:hAnsi="仿宋_GB2312" w:eastAsia="仿宋_GB2312" w:cs="仿宋_GB2312"/>
          <w:sz w:val="32"/>
          <w:szCs w:val="32"/>
        </w:rPr>
        <w:t>）点击网页左上版块的“网上报名”菜单后进入网上报名页面，找到《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2023年度襄州区教育系统公开招聘高中（含职教中心）教师公告</w:t>
      </w:r>
      <w:r>
        <w:rPr>
          <w:rFonts w:hint="eastAsia" w:ascii="仿宋_GB2312" w:hAnsi="仿宋_GB2312" w:eastAsia="仿宋_GB2312" w:cs="仿宋_GB2312"/>
          <w:sz w:val="32"/>
          <w:szCs w:val="32"/>
        </w:rPr>
        <w:t>》——“我要报名”，并按步骤操作。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（报名截图所涉及的公告名称、报名时间和资格审核时间仅为网站测试内容，非正式报名时间，正式公告名称及时间均以公告为准）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2405" cy="2924810"/>
            <wp:effectExtent l="0" t="0" r="4445" b="8890"/>
            <wp:docPr id="19" name="图片 19" descr="WCS9R}DYQU7_1F~C%0KB%U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WCS9R}DYQU7_1F~C%0KB%U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3040" cy="2449830"/>
            <wp:effectExtent l="0" t="0" r="3810" b="7620"/>
            <wp:docPr id="27" name="图片 27" descr="(L[RWPM{$I6XDQ$7LYOG`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(L[RWPM{$I6XDQ$7LYOG`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三、考生基本信息填报</w:t>
      </w:r>
    </w:p>
    <w:p>
      <w:pPr>
        <w:ind w:firstLine="640" w:firstLineChars="200"/>
        <w:rPr>
          <w:rFonts w:hint="eastAsia" w:ascii="仿宋_GB2312" w:hAnsi="仿宋_GB2312" w:eastAsia="仿宋_GB2312" w:cs="仿宋_GB2312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仔细阅读公告，阅读完毕在公告的最下方点击“我已阅读并完全理解”，进入基本信息填报页面，页面中的项目需要考生逐项、如实填写，填写完毕后点击“确定提交”。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（所有带*号的都是必填项，信息填报不完整，审核将不会通过,并且系统会给出提示，）</w:t>
      </w:r>
    </w:p>
    <w:p>
      <w:pPr>
        <w:rPr>
          <w:rFonts w:hint="eastAsia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2405" cy="1582420"/>
            <wp:effectExtent l="0" t="0" r="4445" b="17780"/>
            <wp:docPr id="29" name="图片 29" descr="K%[O9I@MB}71OC05F_N80@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K%[O9I@MB}71OC05F_N80@X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58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3040" cy="3473450"/>
            <wp:effectExtent l="0" t="0" r="3810" b="12700"/>
            <wp:docPr id="30" name="图片 30" descr="B@WGQL`(QAJ`Z1HT%M1L]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B@WGQL`(QAJ`Z1HT%M1L]0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7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4310" cy="3685540"/>
            <wp:effectExtent l="0" t="0" r="2540" b="10160"/>
            <wp:docPr id="31" name="图片 31" descr="6Y1V%U9}8KWX)(HBLSRE0H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6Y1V%U9}8KWX)(HBLSRE0H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FF0000"/>
          <w:sz w:val="32"/>
          <w:szCs w:val="36"/>
        </w:rPr>
      </w:pPr>
      <w:r>
        <w:rPr>
          <w:rFonts w:hint="eastAsia"/>
          <w:color w:val="FF0000"/>
          <w:sz w:val="32"/>
          <w:szCs w:val="36"/>
        </w:rPr>
        <w:t>填报完成后，点击下一步，进行上传照片。</w:t>
      </w:r>
    </w:p>
    <w:p>
      <w:pPr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四、上传照片</w:t>
      </w:r>
    </w:p>
    <w:p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基本信息填报完毕后，点击下一步，自动跳转到上传照片页面，点击浏览选择照片后点击上传，如下图：</w:t>
      </w:r>
    </w:p>
    <w:p>
      <w:pPr>
        <w:ind w:firstLine="420" w:firstLineChars="20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2405" cy="2767965"/>
            <wp:effectExtent l="0" t="0" r="4445" b="13335"/>
            <wp:docPr id="32" name="图片 32" descr="UN}9HOQOJ]6E%OFZZ6(FF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UN}9HOQOJ]6E%OFZZ6(FF7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6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865" cy="3793490"/>
            <wp:effectExtent l="0" t="0" r="6985" b="16510"/>
            <wp:docPr id="33" name="图片 33" descr="_6U)DI49X[LHD]BT4L]25R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_6U)DI49X[LHD]BT4L]25RW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79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8595" cy="3150235"/>
            <wp:effectExtent l="0" t="0" r="8255" b="12065"/>
            <wp:docPr id="34" name="图片 34" descr="]AO)AR}`)]G[%U)E5}PS8U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]AO)AR}`)]G[%U)E5}PS8UV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5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eastAsia="宋体"/>
          <w:lang w:eastAsia="zh-CN"/>
        </w:rPr>
      </w:pPr>
    </w:p>
    <w:p>
      <w:pPr>
        <w:spacing w:line="560" w:lineRule="exact"/>
        <w:ind w:firstLine="640" w:firstLineChars="200"/>
        <w:rPr>
          <w:rFonts w:hint="eastAsia"/>
          <w:color w:val="FF0000"/>
          <w:sz w:val="32"/>
          <w:szCs w:val="32"/>
        </w:rPr>
      </w:pPr>
      <w:r>
        <w:rPr>
          <w:rFonts w:hint="eastAsia"/>
          <w:color w:val="FF0000"/>
          <w:sz w:val="32"/>
          <w:szCs w:val="32"/>
        </w:rPr>
        <w:t>确认照片无误后点击确认提交。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3098800"/>
            <wp:effectExtent l="0" t="0" r="7620" b="6350"/>
            <wp:docPr id="35" name="图片 35" descr="{6R3`[AE(~0UE5NY}PFW_%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{6R3`[AE(~0UE5NY}PFW_%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eastAsia="宋体"/>
          <w:lang w:eastAsia="zh-CN"/>
        </w:rPr>
      </w:pPr>
    </w:p>
    <w:p>
      <w:pPr>
        <w:ind w:firstLine="1120" w:firstLineChars="350"/>
        <w:rPr>
          <w:rFonts w:hint="eastAsia" w:ascii="黑体" w:hAnsi="黑体" w:eastAsia="黑体" w:cs="黑体"/>
          <w:sz w:val="32"/>
          <w:szCs w:val="36"/>
        </w:rPr>
      </w:pPr>
      <w:r>
        <w:rPr>
          <w:rFonts w:hint="eastAsia" w:ascii="黑体" w:hAnsi="黑体" w:eastAsia="黑体" w:cs="黑体"/>
          <w:sz w:val="32"/>
          <w:szCs w:val="36"/>
        </w:rPr>
        <w:t>五、网上审核结果查询</w:t>
      </w:r>
    </w:p>
    <w:p>
      <w:pPr>
        <w:spacing w:line="560" w:lineRule="exact"/>
        <w:ind w:left="420" w:leftChars="200" w:firstLine="640" w:firstLineChars="200"/>
        <w:rPr>
          <w:rFonts w:hint="eastAsia"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网上报名-审核结果查询，选择项目,输入报名号和身份证号，如下图：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055" cy="2881630"/>
            <wp:effectExtent l="0" t="0" r="10795" b="13970"/>
            <wp:docPr id="36" name="图片 36" descr="CBMHFXYI0I4$KJKJ(_C%@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CBMHFXYI0I4$KJKJ(_C%@C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8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865" cy="3276600"/>
            <wp:effectExtent l="0" t="0" r="6985" b="0"/>
            <wp:docPr id="37" name="图片 37" descr="[6_]O5@1]1SQV~PPU8(UN[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[6_]O5@1]1SQV~PPU8(UN[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/>
        </w:rPr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8595" cy="3321050"/>
            <wp:effectExtent l="0" t="0" r="8255" b="12700"/>
            <wp:docPr id="39" name="图片 39" descr="ITJ6]_}6NE6THT4~BO7MG1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ITJ6]_}6NE6THT4~BO7MG1Z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2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如果审核结果为“未审”或“不通过”，考生在规定的时间，可用点击“修改报名数据”按钮，进入基本信息填报页面，重新提交报名数据，等待审核人员“再次审核”。</w:t>
      </w: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如果考生忘记报名号，请先选择“报名项目”，然后单击“忘记报名号”，进入查找“找回报名号”网页，输入”考生姓名和身份证号”，点击“查询结果”按钮， 如下图：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133725" cy="1533525"/>
            <wp:effectExtent l="0" t="0" r="9525" b="9525"/>
            <wp:docPr id="1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ind w:firstLine="640" w:firstLineChars="200"/>
        <w:rPr>
          <w:rFonts w:hint="eastAsia" w:ascii="黑体" w:hAnsi="黑体" w:eastAsia="黑体" w:cs="宋体"/>
          <w:sz w:val="32"/>
          <w:szCs w:val="36"/>
        </w:rPr>
      </w:pPr>
      <w:r>
        <w:rPr>
          <w:rFonts w:hint="eastAsia" w:ascii="黑体" w:hAnsi="黑体" w:eastAsia="黑体" w:cs="黑体"/>
          <w:sz w:val="32"/>
          <w:szCs w:val="36"/>
        </w:rPr>
        <w:t>六、网上</w:t>
      </w:r>
      <w:r>
        <w:rPr>
          <w:rFonts w:hint="eastAsia" w:ascii="黑体" w:hAnsi="黑体" w:eastAsia="黑体" w:cs="宋体"/>
          <w:sz w:val="32"/>
          <w:szCs w:val="36"/>
        </w:rPr>
        <w:t>缴费</w:t>
      </w: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（1）如果本次报名支付缴费，初审通过后，下图的“审核结果查询”页面，会显示出“网上缴费”链接。</w:t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8595" cy="3321050"/>
            <wp:effectExtent l="0" t="0" r="8255" b="12700"/>
            <wp:docPr id="40" name="图片 40" descr="ITJ6]_}6NE6THT4~BO7MG1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ITJ6]_}6NE6THT4~BO7MG1Z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2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或者在首页点击“网上支付”，选择报名项目，输入报名号和身份证号，点击查询结果，支付结果显示“未支付”，</w:t>
      </w: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点击“网上支付”按钮进行支付。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770" cy="3134360"/>
            <wp:effectExtent l="0" t="0" r="5080" b="8890"/>
            <wp:docPr id="41" name="图片 41" descr="C12M@L0EJG`KQI%%@RK_U5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C12M@L0EJG`KQI%%@RK_U5I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3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3411220"/>
            <wp:effectExtent l="0" t="0" r="5715" b="17780"/>
            <wp:docPr id="38" name="图片 38" descr="_QA9({H81K3`PLO62H2WS)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_QA9({H81K3`PLO62H2WS)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1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rPr>
          <w:rFonts w:hint="eastAsia" w:eastAsia="宋体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3180080"/>
            <wp:effectExtent l="0" t="0" r="5715" b="1270"/>
            <wp:docPr id="42" name="图片 42" descr="~P0%PZGE(A_DWW04_9FKO7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~P0%PZGE(A_DWW04_9FKO7Q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8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rPr>
          <w:rFonts w:hint="eastAsia" w:eastAsia="宋体"/>
          <w:lang w:eastAsia="zh-CN"/>
        </w:rPr>
      </w:pPr>
    </w:p>
    <w:p>
      <w:pPr>
        <w:keepNext w:val="0"/>
        <w:keepLines w:val="0"/>
        <w:widowControl/>
        <w:suppressLineNumbers w:val="0"/>
        <w:jc w:val="left"/>
      </w:pP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（2）点击“网上缴费”链接或“网上支付”按钮，出现下图缴费信息确认页面，请单击下图的ICBC中国工商银行图片进行网上支付。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0500" cy="5123180"/>
            <wp:effectExtent l="0" t="0" r="6350" b="1270"/>
            <wp:docPr id="43" name="图片 43" descr="E[8P{2I`_B@AFJ)[`FDOAU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E[8P{2I`_B@AFJ)[`FDOAUJ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12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</w:p>
    <w:p>
      <w:pPr>
        <w:keepNext w:val="0"/>
        <w:keepLines w:val="0"/>
        <w:widowControl/>
        <w:suppressLineNumbers w:val="0"/>
        <w:jc w:val="left"/>
      </w:pPr>
    </w:p>
    <w:p>
      <w:pPr>
        <w:ind w:firstLine="315" w:firstLineChars="150"/>
        <w:rPr>
          <w:rFonts w:hint="eastAsia" w:eastAsia="宋体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2405" cy="5017135"/>
            <wp:effectExtent l="0" t="0" r="4445" b="12065"/>
            <wp:docPr id="44" name="图片 44" descr="CD1`((4FZA]$B3W7QZ3]]W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CD1`((4FZA]$B3W7QZ3]]WJ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01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ind w:firstLine="315" w:firstLineChars="150"/>
        <w:rPr>
          <w:rFonts w:hint="eastAsia" w:eastAsia="宋体"/>
          <w:lang w:eastAsia="zh-CN"/>
        </w:rPr>
      </w:pPr>
    </w:p>
    <w:p>
      <w:pPr>
        <w:ind w:firstLine="480" w:firstLineChars="15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（3）点击上图的“确定”按钮后，系统会自动跳转到支付页面（如果支付页面跳转失败，请直接重试），出现下图时，考生可以直接使用微信、支付宝APP，扫描图中的二维码进行支付。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2405" cy="4625975"/>
            <wp:effectExtent l="0" t="0" r="4445" b="3175"/>
            <wp:docPr id="45" name="图片 45" descr="CJJZ(3TZ1[6WHO$LPT(C8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CJJZ(3TZ1[6WHO$LPT(C8F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2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ind w:firstLine="315" w:firstLineChars="150"/>
        <w:rPr>
          <w:rFonts w:hint="eastAsia" w:eastAsia="宋体"/>
          <w:lang w:eastAsia="zh-CN"/>
        </w:rPr>
      </w:pPr>
    </w:p>
    <w:p>
      <w:pPr>
        <w:spacing w:line="560" w:lineRule="exact"/>
        <w:ind w:left="561" w:firstLine="640" w:firstLineChars="200"/>
        <w:rPr>
          <w:rFonts w:hint="eastAsia" w:ascii="仿宋_GB2312" w:hAnsi="仿宋_GB2312" w:eastAsia="仿宋_GB2312" w:cs="仿宋_GB2312"/>
          <w:b/>
          <w:bCs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（4）支付成功后，系统会自动返回报名网页，同时显示出“缴费通知单”，</w:t>
      </w:r>
      <w:r>
        <w:rPr>
          <w:rFonts w:hint="eastAsia" w:ascii="仿宋_GB2312" w:hAnsi="仿宋_GB2312" w:eastAsia="仿宋_GB2312" w:cs="仿宋_GB2312"/>
          <w:b/>
          <w:bCs/>
          <w:color w:val="FF0000"/>
          <w:sz w:val="32"/>
          <w:szCs w:val="32"/>
        </w:rPr>
        <w:t>如果因为电脑的原因，没有自动跳转回报名网页，请考生不要担心，系统会定时自动确认缴费信息，过5分钟后再查询支付结果。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3067685"/>
            <wp:effectExtent l="0" t="0" r="5715" b="18415"/>
            <wp:docPr id="46" name="图片 46" descr="SS0CHJXF3}]F}1W{0(D0[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SS0CHJXF3}]F}1W{0(D0[SO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6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ind w:firstLine="315" w:firstLineChars="150"/>
        <w:rPr>
          <w:rFonts w:hint="eastAsia" w:eastAsia="宋体"/>
          <w:lang w:eastAsia="zh-CN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（5）缴费成功后，考生可以在首页左上板块点击“网上支付”栏查询结果自行打印“缴费通知单”和在“审核结果查询”栏自行打印“报名表”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7960" cy="3477260"/>
            <wp:effectExtent l="0" t="0" r="8890" b="8890"/>
            <wp:docPr id="47" name="图片 47" descr="P%7%FTQ7I@$9)(~{A4SVWK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P%7%FTQ7I@$9)(~{A4SVWKJ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47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3067685"/>
            <wp:effectExtent l="0" t="0" r="5715" b="18415"/>
            <wp:docPr id="48" name="图片 48" descr="SS0CHJXF3}]F}1W{0(D0[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SS0CHJXF3}]F}1W{0(D0[SO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6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2405" cy="3380105"/>
            <wp:effectExtent l="0" t="0" r="4445" b="10795"/>
            <wp:docPr id="49" name="图片 49" descr="}6{A1((4[5J1PL3P21E_7J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}6{A1((4[5J1PL3P21E_7JM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8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="641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953125" cy="3714750"/>
            <wp:effectExtent l="0" t="0" r="9525" b="0"/>
            <wp:docPr id="1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="641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系统生成的报名表（样表）：</w:t>
      </w:r>
    </w:p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3040" cy="6276975"/>
            <wp:effectExtent l="0" t="0" r="3810" b="9525"/>
            <wp:docPr id="50" name="图片 50" descr="KY3R2AVQSM8B7OF5UV~AS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KY3R2AVQSM8B7OF5UV~ASV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27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中宋">
    <w:altName w:val="微软雅黑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gwODhjNjBlNzM2OTdkNjQwNGVjN2U1MmQ4Yjg0ZmEifQ=="/>
  </w:docVars>
  <w:rsids>
    <w:rsidRoot w:val="00236271"/>
    <w:rsid w:val="00016D51"/>
    <w:rsid w:val="000A48DE"/>
    <w:rsid w:val="0012580B"/>
    <w:rsid w:val="0015226E"/>
    <w:rsid w:val="001A4F46"/>
    <w:rsid w:val="00236271"/>
    <w:rsid w:val="002D276E"/>
    <w:rsid w:val="003E7ECB"/>
    <w:rsid w:val="003F68E8"/>
    <w:rsid w:val="0041020C"/>
    <w:rsid w:val="004249E6"/>
    <w:rsid w:val="00455611"/>
    <w:rsid w:val="00540AAC"/>
    <w:rsid w:val="00612223"/>
    <w:rsid w:val="006A15B3"/>
    <w:rsid w:val="00727792"/>
    <w:rsid w:val="007562D2"/>
    <w:rsid w:val="00775C75"/>
    <w:rsid w:val="007D7A3C"/>
    <w:rsid w:val="00862A37"/>
    <w:rsid w:val="008A41C5"/>
    <w:rsid w:val="008D2261"/>
    <w:rsid w:val="00991B0F"/>
    <w:rsid w:val="009C19D6"/>
    <w:rsid w:val="00A33647"/>
    <w:rsid w:val="00B03CC3"/>
    <w:rsid w:val="00B208A6"/>
    <w:rsid w:val="00BB2C9E"/>
    <w:rsid w:val="00BB2CBD"/>
    <w:rsid w:val="00C3186A"/>
    <w:rsid w:val="00D96B76"/>
    <w:rsid w:val="00E304C0"/>
    <w:rsid w:val="00E77EA8"/>
    <w:rsid w:val="00EF4C81"/>
    <w:rsid w:val="00F2498A"/>
    <w:rsid w:val="00F543C5"/>
    <w:rsid w:val="00FA3C4E"/>
    <w:rsid w:val="00FC3301"/>
    <w:rsid w:val="00FD58BE"/>
    <w:rsid w:val="01D95E1A"/>
    <w:rsid w:val="0E40275D"/>
    <w:rsid w:val="0EF90E0F"/>
    <w:rsid w:val="16C01CA6"/>
    <w:rsid w:val="1C6E1C1A"/>
    <w:rsid w:val="273F0439"/>
    <w:rsid w:val="2815623E"/>
    <w:rsid w:val="28E56870"/>
    <w:rsid w:val="2ED743F3"/>
    <w:rsid w:val="349C632E"/>
    <w:rsid w:val="362B4C1C"/>
    <w:rsid w:val="47370ABA"/>
    <w:rsid w:val="48855368"/>
    <w:rsid w:val="53AF42CE"/>
    <w:rsid w:val="56CB5F56"/>
    <w:rsid w:val="5752338F"/>
    <w:rsid w:val="5A575BCC"/>
    <w:rsid w:val="5B9D7802"/>
    <w:rsid w:val="5CB84210"/>
    <w:rsid w:val="5DDE3651"/>
    <w:rsid w:val="69D3198E"/>
    <w:rsid w:val="6D9B5A58"/>
    <w:rsid w:val="6DF86BDC"/>
    <w:rsid w:val="6F4C3F68"/>
    <w:rsid w:val="73BE25F5"/>
    <w:rsid w:val="762117B4"/>
    <w:rsid w:val="78CB1C65"/>
    <w:rsid w:val="7B605391"/>
    <w:rsid w:val="7C9E5A8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1057</Words>
  <Characters>1093</Characters>
  <Lines>8</Lines>
  <Paragraphs>2</Paragraphs>
  <TotalTime>39</TotalTime>
  <ScaleCrop>false</ScaleCrop>
  <LinksUpToDate>false</LinksUpToDate>
  <CharactersWithSpaces>1095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2020-08-27T01:22:00Z</dcterms:created>
  <dc:creator>Administrator</dc:creator>
  <cp:lastModifiedBy>Administrator</cp:lastModifiedBy>
  <dcterms:modified xsi:type="dcterms:W3CDTF">2023-06-29T01:01:06Z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ABCD1452132243D2833A0D6733CEE5BB</vt:lpwstr>
  </property>
</Properties>
</file>