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附件5：</w:t>
      </w:r>
    </w:p>
    <w:p>
      <w:pPr>
        <w:spacing w:line="560" w:lineRule="exact"/>
        <w:jc w:val="both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科研成果情况汇总表填表说明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1.科研成果汇总表统计范围为应聘人员的论文、课题、著作、获奖等科研成果情况，填写时请以近5年科研成果为主，并按重要程度进行排序，将等级高的成果放在前面，原则上总数不超过10项。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表中“位次”填写：本人位次/总人数，</w:t>
      </w:r>
      <w:r>
        <w:rPr>
          <w:rFonts w:ascii="仿宋_GB2312" w:eastAsia="仿宋_GB2312"/>
          <w:sz w:val="32"/>
          <w:szCs w:val="32"/>
        </w:rPr>
        <w:t>如独立完成写1</w:t>
      </w:r>
      <w:r>
        <w:rPr>
          <w:rFonts w:hint="eastAsia" w:ascii="仿宋_GB2312" w:eastAsia="仿宋_GB2312"/>
          <w:sz w:val="32"/>
          <w:szCs w:val="32"/>
        </w:rPr>
        <w:t>/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</w:rPr>
        <w:t>两人完成第一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位</w:t>
      </w:r>
      <w:r>
        <w:rPr>
          <w:rFonts w:ascii="仿宋_GB2312" w:eastAsia="仿宋_GB2312"/>
          <w:sz w:val="32"/>
          <w:szCs w:val="32"/>
        </w:rPr>
        <w:t>写1</w:t>
      </w:r>
      <w:r>
        <w:rPr>
          <w:rFonts w:hint="eastAsia" w:ascii="仿宋_GB2312" w:eastAsia="仿宋_GB2312"/>
          <w:sz w:val="32"/>
          <w:szCs w:val="32"/>
        </w:rPr>
        <w:t>/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</w:rPr>
        <w:t>三人完成第二位写2</w:t>
      </w:r>
      <w:r>
        <w:rPr>
          <w:rFonts w:hint="eastAsia" w:ascii="仿宋_GB2312" w:eastAsia="仿宋_GB2312"/>
          <w:sz w:val="32"/>
          <w:szCs w:val="32"/>
        </w:rPr>
        <w:t>/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第一作者为导师的，请在备注中注明“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第一作者为导师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”。</w:t>
      </w:r>
    </w:p>
    <w:p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3.表中“备注”填写：</w:t>
      </w:r>
      <w:r>
        <w:rPr>
          <w:rFonts w:hint="eastAsia" w:ascii="仿宋_GB2312" w:eastAsia="仿宋_GB2312"/>
          <w:sz w:val="32"/>
          <w:szCs w:val="32"/>
        </w:rPr>
        <w:t>表中填写“期刊”的，需</w:t>
      </w:r>
      <w:r>
        <w:rPr>
          <w:rFonts w:ascii="仿宋_GB2312" w:eastAsia="仿宋_GB2312"/>
          <w:sz w:val="32"/>
          <w:szCs w:val="32"/>
        </w:rPr>
        <w:t>注明第几期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期刊为CSSCI来源期（集）刊、全国中文核心期刊、CSSCI扩展版来源期（集）刊的，需在“备注”栏注明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其他类别不需单独备注。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4.应聘人员应如实填写科研成果情况汇总表，且表格中填写的所有成果均应附有相应的佐证材料，连同附件三、四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一并打包发送。应聘人员需对提交科研成果的真实性负责，若有造假，一经发现，取消应聘人员应聘资格。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D6DB4"/>
    <w:rsid w:val="09F619B4"/>
    <w:rsid w:val="0BA105B3"/>
    <w:rsid w:val="188A580F"/>
    <w:rsid w:val="202A3E2D"/>
    <w:rsid w:val="4E481F21"/>
    <w:rsid w:val="50EB4C22"/>
    <w:rsid w:val="5E4D25BA"/>
    <w:rsid w:val="659D6DB4"/>
    <w:rsid w:val="69BB3DF9"/>
    <w:rsid w:val="726D666F"/>
    <w:rsid w:val="73DF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2022-06-07T02:19:00Z</dcterms:created>
  <dc:creator>Administrator</dc:creator>
  <cp:lastModifiedBy>Administrator</cp:lastModifiedBy>
  <dcterms:modified xsi:type="dcterms:W3CDTF">2023-02-13T06:59:26Z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