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hint="eastAsia" w:ascii="Times New Roman" w:hAnsi="Times New Roman" w:eastAsia="方正仿宋_GBK"/>
          <w:sz w:val="32"/>
          <w:szCs w:val="28"/>
        </w:rPr>
      </w:pPr>
      <w:r>
        <w:rPr>
          <w:rFonts w:ascii="Times New Roman" w:hAnsi="Times New Roman" w:eastAsia="方正仿宋_GBK"/>
          <w:sz w:val="32"/>
          <w:szCs w:val="28"/>
        </w:rPr>
        <w:t>附件1：</w:t>
      </w:r>
    </w:p>
    <w:p>
      <w:pPr>
        <w:spacing w:line="520" w:lineRule="exact"/>
        <w:jc w:val="center"/>
        <w:rPr>
          <w:rFonts w:ascii="Times New Roman" w:hAnsi="Times New Roman" w:eastAsia="方正小标宋_GBK"/>
          <w:sz w:val="36"/>
          <w:szCs w:val="36"/>
        </w:rPr>
      </w:pPr>
      <w:bookmarkStart w:id="0" w:name="_GoBack"/>
      <w:r>
        <w:rPr>
          <w:rFonts w:ascii="Times New Roman" w:hAnsi="Times New Roman" w:eastAsia="方正小标宋_GBK"/>
          <w:sz w:val="36"/>
          <w:szCs w:val="36"/>
        </w:rPr>
        <w:t>重庆市巴南区公开招聘</w:t>
      </w:r>
      <w:r>
        <w:rPr>
          <w:rFonts w:hint="eastAsia" w:ascii="Times New Roman" w:hAnsi="Times New Roman" w:eastAsia="方正小标宋_GBK"/>
          <w:sz w:val="36"/>
          <w:szCs w:val="36"/>
        </w:rPr>
        <w:t>社区</w:t>
      </w:r>
      <w:r>
        <w:rPr>
          <w:rFonts w:ascii="Times New Roman" w:hAnsi="Times New Roman" w:eastAsia="方正小标宋_GBK"/>
          <w:sz w:val="36"/>
          <w:szCs w:val="36"/>
        </w:rPr>
        <w:t>专职干部岗位一览表</w:t>
      </w:r>
    </w:p>
    <w:bookmarkEnd w:id="0"/>
    <w:tbl>
      <w:tblPr>
        <w:tblStyle w:val="2"/>
        <w:tblpPr w:leftFromText="180" w:rightFromText="180" w:vertAnchor="text" w:horzAnchor="margin" w:tblpXSpec="center" w:tblpY="357"/>
        <w:tblW w:w="14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957"/>
        <w:gridCol w:w="1701"/>
        <w:gridCol w:w="850"/>
        <w:gridCol w:w="1276"/>
        <w:gridCol w:w="992"/>
        <w:gridCol w:w="992"/>
        <w:gridCol w:w="2127"/>
        <w:gridCol w:w="4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711" w:type="dxa"/>
            <w:vMerge w:val="restart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序号</w:t>
            </w:r>
          </w:p>
        </w:tc>
        <w:tc>
          <w:tcPr>
            <w:tcW w:w="957" w:type="dxa"/>
            <w:vMerge w:val="restart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招聘单位</w:t>
            </w:r>
          </w:p>
        </w:tc>
        <w:tc>
          <w:tcPr>
            <w:tcW w:w="1701" w:type="dxa"/>
            <w:vMerge w:val="restart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招聘岗位</w:t>
            </w:r>
          </w:p>
        </w:tc>
        <w:tc>
          <w:tcPr>
            <w:tcW w:w="850" w:type="dxa"/>
            <w:vMerge w:val="restart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岗位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数量</w:t>
            </w:r>
          </w:p>
        </w:tc>
        <w:tc>
          <w:tcPr>
            <w:tcW w:w="5387" w:type="dxa"/>
            <w:gridSpan w:val="4"/>
            <w:noWrap w:val="0"/>
            <w:vAlign w:val="top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相关要求</w:t>
            </w:r>
          </w:p>
        </w:tc>
        <w:tc>
          <w:tcPr>
            <w:tcW w:w="4394" w:type="dxa"/>
            <w:vMerge w:val="restart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711" w:type="dxa"/>
            <w:vMerge w:val="continue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957" w:type="dxa"/>
            <w:vMerge w:val="continue"/>
            <w:noWrap w:val="0"/>
            <w:vAlign w:val="center"/>
          </w:tcPr>
          <w:p>
            <w:pPr>
              <w:widowControl/>
              <w:spacing w:line="400" w:lineRule="exact"/>
              <w:ind w:firstLine="480" w:firstLineChars="200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1701" w:type="dxa"/>
            <w:vMerge w:val="continue"/>
            <w:noWrap w:val="0"/>
            <w:vAlign w:val="center"/>
          </w:tcPr>
          <w:p>
            <w:pPr>
              <w:widowControl/>
              <w:spacing w:line="400" w:lineRule="exact"/>
              <w:ind w:firstLine="480" w:firstLineChars="200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850" w:type="dxa"/>
            <w:vMerge w:val="continue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学历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4"/>
              </w:rPr>
              <w:t>专业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4"/>
              </w:rPr>
              <w:t>性别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kern w:val="0"/>
                <w:sz w:val="24"/>
              </w:rPr>
              <w:t>年龄</w:t>
            </w:r>
          </w:p>
        </w:tc>
        <w:tc>
          <w:tcPr>
            <w:tcW w:w="4394" w:type="dxa"/>
            <w:vMerge w:val="continue"/>
            <w:noWrap w:val="0"/>
            <w:vAlign w:val="center"/>
          </w:tcPr>
          <w:p>
            <w:pPr>
              <w:widowControl/>
              <w:spacing w:line="360" w:lineRule="exact"/>
              <w:ind w:firstLine="480" w:firstLineChars="200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1</w:t>
            </w:r>
          </w:p>
        </w:tc>
        <w:tc>
          <w:tcPr>
            <w:tcW w:w="957" w:type="dxa"/>
            <w:vMerge w:val="restart"/>
            <w:noWrap w:val="0"/>
            <w:vAlign w:val="center"/>
          </w:tcPr>
          <w:p>
            <w:pPr>
              <w:widowControl/>
              <w:spacing w:line="400" w:lineRule="exact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24"/>
              </w:rPr>
              <w:t>龙洲湾街道办事处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党务工作者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2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国民教育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大学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专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科及以上学历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（专业不限）</w:t>
            </w:r>
          </w:p>
        </w:tc>
        <w:tc>
          <w:tcPr>
            <w:tcW w:w="992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黑体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不限</w:t>
            </w:r>
          </w:p>
        </w:tc>
        <w:tc>
          <w:tcPr>
            <w:tcW w:w="992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方正黑体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不限</w:t>
            </w:r>
          </w:p>
        </w:tc>
        <w:tc>
          <w:tcPr>
            <w:tcW w:w="2127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18周岁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及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以上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至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35周岁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及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以下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（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198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5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年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1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月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20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日至20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03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年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1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月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19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日期间出生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）</w:t>
            </w: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限中共正式党员报考。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2</w:t>
            </w:r>
          </w:p>
        </w:tc>
        <w:tc>
          <w:tcPr>
            <w:tcW w:w="957" w:type="dxa"/>
            <w:vMerge w:val="continue"/>
            <w:noWrap w:val="0"/>
            <w:vAlign w:val="center"/>
          </w:tcPr>
          <w:p>
            <w:pPr>
              <w:widowControl/>
              <w:spacing w:line="400" w:lineRule="exact"/>
              <w:ind w:firstLine="480" w:firstLineChars="200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综合治理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4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ascii="仿宋" w:hAnsi="仿宋" w:eastAsia="仿宋" w:cs="仿宋"/>
                <w:kern w:val="0"/>
                <w:sz w:val="24"/>
              </w:rPr>
              <w:t>从事基层治理、平安稳定、两违巡查、应急抢险</w:t>
            </w:r>
            <w:r>
              <w:rPr>
                <w:rFonts w:hint="eastAsia" w:ascii="仿宋" w:hAnsi="仿宋" w:eastAsia="仿宋" w:cs="仿宋"/>
                <w:kern w:val="0"/>
                <w:sz w:val="24"/>
              </w:rPr>
              <w:t>、城建环保</w:t>
            </w:r>
            <w:r>
              <w:rPr>
                <w:rFonts w:ascii="仿宋" w:hAnsi="仿宋" w:eastAsia="仿宋" w:cs="仿宋"/>
                <w:kern w:val="0"/>
                <w:sz w:val="24"/>
              </w:rPr>
              <w:t>、森林防火等，需适应户外巡查和夜间值守、巡查工作</w:t>
            </w:r>
            <w:r>
              <w:rPr>
                <w:rFonts w:hint="eastAsia" w:ascii="仿宋" w:hAnsi="仿宋" w:eastAsia="仿宋" w:cs="仿宋"/>
                <w:kern w:val="0"/>
                <w:sz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3</w:t>
            </w:r>
          </w:p>
        </w:tc>
        <w:tc>
          <w:tcPr>
            <w:tcW w:w="957" w:type="dxa"/>
            <w:vMerge w:val="continue"/>
            <w:noWrap w:val="0"/>
            <w:vAlign w:val="center"/>
          </w:tcPr>
          <w:p>
            <w:pPr>
              <w:widowControl/>
              <w:spacing w:line="400" w:lineRule="exact"/>
              <w:ind w:firstLine="480" w:firstLineChars="200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综合服务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4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/>
                <w:kern w:val="0"/>
                <w:sz w:val="24"/>
              </w:rPr>
            </w:pP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4</w:t>
            </w:r>
          </w:p>
        </w:tc>
        <w:tc>
          <w:tcPr>
            <w:tcW w:w="957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24"/>
              </w:rPr>
              <w:t>李家沱街道办事处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党务工作者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24"/>
              </w:rPr>
              <w:t>3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限中共正式党员报考。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5</w:t>
            </w:r>
          </w:p>
        </w:tc>
        <w:tc>
          <w:tcPr>
            <w:tcW w:w="957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综合治理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24"/>
              </w:rPr>
              <w:t>8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ascii="仿宋" w:hAnsi="仿宋" w:eastAsia="仿宋" w:cs="仿宋"/>
                <w:kern w:val="0"/>
                <w:sz w:val="24"/>
              </w:rPr>
              <w:t>从事基层治理、平安稳定、两违巡查、应急抢险</w:t>
            </w:r>
            <w:r>
              <w:rPr>
                <w:rFonts w:hint="eastAsia" w:ascii="仿宋" w:hAnsi="仿宋" w:eastAsia="仿宋" w:cs="仿宋"/>
                <w:kern w:val="0"/>
                <w:sz w:val="24"/>
              </w:rPr>
              <w:t>、城建环保</w:t>
            </w:r>
            <w:r>
              <w:rPr>
                <w:rFonts w:ascii="仿宋" w:hAnsi="仿宋" w:eastAsia="仿宋" w:cs="仿宋"/>
                <w:kern w:val="0"/>
                <w:sz w:val="24"/>
              </w:rPr>
              <w:t>、森林防火等，需适应户外巡查和夜间值守、巡查工作</w:t>
            </w:r>
            <w:r>
              <w:rPr>
                <w:rFonts w:hint="eastAsia" w:ascii="仿宋" w:hAnsi="仿宋" w:eastAsia="仿宋" w:cs="仿宋"/>
                <w:kern w:val="0"/>
                <w:sz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6</w:t>
            </w:r>
          </w:p>
        </w:tc>
        <w:tc>
          <w:tcPr>
            <w:tcW w:w="957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综合服务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24"/>
              </w:rPr>
              <w:t>10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7</w:t>
            </w:r>
          </w:p>
        </w:tc>
        <w:tc>
          <w:tcPr>
            <w:tcW w:w="957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花溪街道办事处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党务工作者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2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限中共正式党员报考。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8</w:t>
            </w:r>
          </w:p>
        </w:tc>
        <w:tc>
          <w:tcPr>
            <w:tcW w:w="957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综合治理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6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top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从事基层治理、平安稳定、两违巡查、城建环保、森林防火等，需适应户外巡逻和夜间值守、巡查工作。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11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9</w:t>
            </w:r>
          </w:p>
        </w:tc>
        <w:tc>
          <w:tcPr>
            <w:tcW w:w="957" w:type="dxa"/>
            <w:vMerge w:val="continue"/>
            <w:noWrap w:val="0"/>
            <w:vAlign w:val="center"/>
          </w:tcPr>
          <w:p>
            <w:pPr>
              <w:spacing w:line="36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综合服务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8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continue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Times New Roman" w:hAnsi="Times New Roman" w:eastAsia="方正仿宋_GBK"/>
                <w:kern w:val="0"/>
                <w:sz w:val="24"/>
              </w:rPr>
            </w:pPr>
          </w:p>
        </w:tc>
      </w:tr>
    </w:tbl>
    <w:p>
      <w:pPr>
        <w:spacing w:line="520" w:lineRule="exact"/>
        <w:rPr>
          <w:rFonts w:ascii="Times New Roman" w:hAnsi="Times New Roman" w:eastAsia="方正小标宋_GBK"/>
          <w:sz w:val="36"/>
          <w:szCs w:val="36"/>
        </w:rPr>
        <w:sectPr>
          <w:pgSz w:w="16838" w:h="11906" w:orient="landscape"/>
          <w:pgMar w:top="1531" w:right="1984" w:bottom="1531" w:left="2098" w:header="851" w:footer="992" w:gutter="0"/>
          <w:cols w:space="720" w:num="1"/>
          <w:docGrid w:type="linesAndChars" w:linePitch="315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67AB8B-5AB2-4EC4-8278-7B9C0C08749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BEF725A-45A5-42FC-88D7-0BCF8E9E95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343BBDB-00E9-4B6F-997A-B60E372E26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158F344-7E83-46AD-B1F8-6A6515E39B1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F65E0AA-393E-4E7E-A2E9-6989E305990F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6" w:fontKey="{F26B5B5C-E41F-484E-8DCC-B1A6C0AE7F98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B67B80CE-9E5B-4D2C-8D66-08C6E2A8FE5A}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8" w:fontKey="{8F16735D-4555-474E-A94C-BDD58BEA9B2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B0C2546-FFCA-4AAF-BCDE-1119D690F5F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875585"/>
    <w:rsid w:val="4B87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2021-01-15T10:47:00Z</dcterms:created>
  <dc:creator>当归</dc:creator>
  <cp:lastModifiedBy>当归</cp:lastModifiedBy>
  <dcterms:modified xsi:type="dcterms:W3CDTF">2021-01-15T10:47:52Z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600317857_embed</vt:lpwstr>
  </property>
</Properties>
</file>