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伊通满族自治县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事业单位引进人才笔试考生新冠肺炎疫情防控告知暨承诺书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textAlignment w:val="auto"/>
        <w:rPr>
          <w:spacing w:val="-4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80" w:firstLineChars="200"/>
        <w:textAlignment w:val="auto"/>
        <w:rPr>
          <w:rFonts w:hint="default" w:eastAsia="黑体"/>
          <w:spacing w:val="-4"/>
          <w:sz w:val="30"/>
          <w:szCs w:val="30"/>
          <w:lang w:val="en-US" w:eastAsia="zh-CN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考生应及时拨打</w:t>
      </w:r>
      <w:r>
        <w:rPr>
          <w:rFonts w:hint="eastAsia" w:ascii="仿宋" w:hAnsi="仿宋" w:eastAsia="仿宋" w:cs="仿宋"/>
          <w:color w:val="000000" w:themeColor="text1"/>
          <w:spacing w:val="-4"/>
          <w:sz w:val="30"/>
          <w:szCs w:val="30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伊通满族自治县卫生热线（</w:t>
      </w:r>
      <w:r>
        <w:rPr>
          <w:rFonts w:hint="eastAsia" w:ascii="仿宋" w:hAnsi="仿宋" w:eastAsia="仿宋" w:cs="仿宋"/>
          <w:color w:val="000000" w:themeColor="text1"/>
          <w:spacing w:val="-4"/>
          <w:sz w:val="30"/>
          <w:szCs w:val="30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0434-4221195</w:t>
      </w:r>
      <w:r>
        <w:rPr>
          <w:rFonts w:hint="eastAsia" w:ascii="仿宋" w:hAnsi="仿宋" w:eastAsia="仿宋" w:cs="仿宋"/>
          <w:color w:val="000000" w:themeColor="text1"/>
          <w:spacing w:val="-4"/>
          <w:sz w:val="30"/>
          <w:szCs w:val="30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或属地疫情防控咨询电话了解考区所在地疫情防控相关要求。须进行隔离观察的，要提前到达考区按要求报备并隔离观察，并于笔试当天出示解除隔离证明。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6"/>
        <w:textAlignment w:val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考生应在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考试日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前15天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通过微信添加“吉事办”小程序或下载安装“吉事办”App实名申领“吉祥码”，并以注册“吉事办”手机号申领“通信大数据行程卡”</w:t>
      </w:r>
      <w:r>
        <w:rPr>
          <w:rFonts w:hint="eastAsia"/>
          <w:spacing w:val="-4"/>
          <w:sz w:val="30"/>
          <w:szCs w:val="30"/>
        </w:rPr>
        <w:t>（客服热线：10000/10086/10010），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eastAsia="zh-CN"/>
        </w:rPr>
        <w:t>考前</w:t>
      </w: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14天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6"/>
        <w:textAlignment w:val="auto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考试前，考生进入考点时须出示本人实名认证的“吉祥码”“通信大数据行程卡”，并进行两次测温。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“吉祥码”非绿码，或“通信大数据行程卡”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显示中高风险地区</w:t>
      </w:r>
      <w:r>
        <w:rPr>
          <w:rFonts w:hint="eastAsia" w:ascii="仿宋" w:hAnsi="仿宋" w:eastAsia="仿宋" w:cs="仿宋"/>
          <w:sz w:val="30"/>
          <w:szCs w:val="30"/>
        </w:rPr>
        <w:t>，或“吉祥码”“通信大数据行程卡”出现姓名颜色异常、前14天到达或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途经</w:t>
      </w:r>
      <w:r>
        <w:rPr>
          <w:rFonts w:hint="eastAsia" w:ascii="仿宋" w:hAnsi="仿宋" w:eastAsia="仿宋" w:cs="仿宋"/>
          <w:sz w:val="30"/>
          <w:szCs w:val="30"/>
        </w:rPr>
        <w:t>城市名称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有中高风险地区</w:t>
      </w:r>
      <w:r>
        <w:rPr>
          <w:rFonts w:hint="eastAsia" w:ascii="仿宋" w:hAnsi="仿宋" w:eastAsia="仿宋" w:cs="仿宋"/>
          <w:sz w:val="30"/>
          <w:szCs w:val="30"/>
        </w:rPr>
        <w:t>、及其他异常情况的，</w:t>
      </w:r>
      <w:r>
        <w:rPr>
          <w:rFonts w:eastAsia="黑体"/>
          <w:sz w:val="30"/>
          <w:szCs w:val="30"/>
        </w:rPr>
        <w:t>须于笔试当天提供</w:t>
      </w:r>
      <w:r>
        <w:rPr>
          <w:rFonts w:hint="eastAsia" w:eastAsia="黑体"/>
          <w:sz w:val="30"/>
          <w:szCs w:val="30"/>
          <w:lang w:val="en-US" w:eastAsia="zh-CN"/>
        </w:rPr>
        <w:t>考试日前三日内</w:t>
      </w:r>
      <w:r>
        <w:rPr>
          <w:rFonts w:eastAsia="黑体"/>
          <w:sz w:val="30"/>
          <w:szCs w:val="30"/>
        </w:rPr>
        <w:t>由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具备资质的</w:t>
      </w:r>
      <w:r>
        <w:rPr>
          <w:rFonts w:hint="eastAsia" w:eastAsia="黑体"/>
          <w:sz w:val="30"/>
          <w:szCs w:val="30"/>
          <w:lang w:val="en-US" w:eastAsia="zh-CN"/>
        </w:rPr>
        <w:t>核酸</w:t>
      </w:r>
      <w:r>
        <w:rPr>
          <w:rFonts w:eastAsia="黑体"/>
          <w:sz w:val="30"/>
          <w:szCs w:val="30"/>
        </w:rPr>
        <w:t>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6"/>
        <w:textAlignment w:val="auto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</w:t>
      </w:r>
      <w:r>
        <w:rPr>
          <w:rFonts w:hint="eastAsia" w:ascii="仿宋" w:hAnsi="仿宋" w:eastAsia="仿宋" w:cs="仿宋"/>
          <w:spacing w:val="-4"/>
          <w:sz w:val="30"/>
          <w:szCs w:val="30"/>
        </w:rPr>
        <w:t xml:space="preserve"> 笔试期间，考生本人实名认证的“吉祥码”“通信大数据行程卡”正常，但经现场测量体温异常的考生，不得参加考试。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80" w:firstLineChars="200"/>
        <w:jc w:val="both"/>
        <w:textAlignment w:val="auto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rFonts w:hint="eastAsia" w:ascii="仿宋" w:hAnsi="仿宋" w:eastAsia="仿宋" w:cs="仿宋"/>
          <w:spacing w:val="-4"/>
          <w:sz w:val="30"/>
          <w:szCs w:val="30"/>
        </w:rPr>
        <w:t>5. 考生须从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lang w:eastAsia="zh-CN"/>
        </w:rPr>
        <w:t>伊通满族自治县人民政府网站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下载打印《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伊通满族自治县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事业单位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引进人才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笔试考生健康管理信息承诺书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》，并从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lang w:eastAsia="zh-CN"/>
        </w:rPr>
        <w:t>考试日前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  <w:lang w:val="en-US" w:eastAsia="zh-CN"/>
        </w:rPr>
        <w:t>14天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开始每日详实记录。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textAlignment w:val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</w:t>
      </w:r>
      <w:r>
        <w:rPr>
          <w:rFonts w:hint="eastAsia" w:ascii="仿宋" w:hAnsi="仿宋" w:eastAsia="仿宋" w:cs="仿宋"/>
          <w:spacing w:val="-4"/>
          <w:sz w:val="30"/>
          <w:szCs w:val="30"/>
        </w:rPr>
        <w:t>．考生应自备符合防疫要求的一次性医用口罩，除身份确认需摘除口罩以外，应全程佩戴，做好个人防护。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6"/>
        <w:textAlignment w:val="auto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6"/>
        <w:textAlignment w:val="auto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8. 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80" w:firstLineChars="200"/>
        <w:jc w:val="left"/>
        <w:textAlignment w:val="auto"/>
        <w:rPr>
          <w:rFonts w:hint="eastAsia" w:ascii="仿宋" w:hAnsi="仿宋" w:eastAsia="仿宋" w:cs="仿宋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考生须于笔试当天将本人签署的《告知暨承诺书》前两页、《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伊通满族自治县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事业单位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引进人才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笔试考生健康管理信息承诺书</w:t>
      </w:r>
      <w:r>
        <w:rPr>
          <w:rFonts w:hint="eastAsia" w:ascii="仿宋" w:hAnsi="仿宋" w:eastAsia="仿宋" w:cs="仿宋"/>
          <w:color w:val="000000"/>
          <w:spacing w:val="-4"/>
          <w:sz w:val="30"/>
          <w:szCs w:val="30"/>
        </w:rPr>
        <w:t>》上交考场工作人员。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6"/>
        <w:textAlignment w:val="auto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</w:t>
      </w:r>
      <w:r>
        <w:rPr>
          <w:rFonts w:hint="eastAsia" w:eastAsia="楷体_GB2312"/>
          <w:spacing w:val="-4"/>
          <w:sz w:val="30"/>
          <w:szCs w:val="30"/>
          <w:lang w:eastAsia="zh-CN"/>
        </w:rPr>
        <w:t>画</w:t>
      </w:r>
      <w:r>
        <w:rPr>
          <w:rFonts w:eastAsia="楷体_GB2312"/>
          <w:spacing w:val="-4"/>
          <w:sz w:val="30"/>
          <w:szCs w:val="30"/>
        </w:rPr>
        <w:t>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4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4448" w:firstLineChars="1600"/>
        <w:textAlignment w:val="auto"/>
        <w:rPr>
          <w:rFonts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4448" w:firstLineChars="1600"/>
        <w:textAlignment w:val="auto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690F"/>
    <w:rsid w:val="029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2021-05-21T09:46:00Z</dcterms:created>
  <dc:creator>ぺ灬cc果冻ル</dc:creator>
  <cp:lastModifiedBy>ぺ灬cc果冻ル</cp:lastModifiedBy>
  <dcterms:modified xsi:type="dcterms:W3CDTF">2021-05-21T09:46:15Z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