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/>
          <w:sz w:val="24"/>
          <w:lang w:val="en-US" w:eastAsia="zh-CN"/>
        </w:rPr>
      </w:pPr>
    </w:p>
    <w:p>
      <w:pPr>
        <w:ind w:firstLine="480" w:firstLineChars="200"/>
        <w:rPr>
          <w:rFonts w:hint="eastAsia"/>
          <w:sz w:val="24"/>
          <w:lang w:val="en-US" w:eastAsia="zh-CN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480" w:firstLineChars="200"/>
        <w:rPr>
          <w:rFonts w:hint="eastAsia"/>
          <w:sz w:val="24"/>
          <w:lang w:val="en-US" w:eastAsia="zh-CN"/>
        </w:rPr>
      </w:pP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2020年吉林省</w:t>
      </w:r>
      <w:r>
        <w:rPr>
          <w:rFonts w:hint="eastAsia" w:eastAsia="方正大标宋简体"/>
          <w:sz w:val="44"/>
          <w:szCs w:val="44"/>
          <w:lang w:eastAsia="zh-CN"/>
        </w:rPr>
        <w:t>友协、吉林市友协录用</w:t>
      </w:r>
      <w:bookmarkStart w:id="0" w:name="_GoBack"/>
      <w:bookmarkEnd w:id="0"/>
      <w:r>
        <w:rPr>
          <w:rFonts w:hint="eastAsia" w:eastAsia="方正大标宋简体"/>
          <w:sz w:val="44"/>
          <w:szCs w:val="44"/>
          <w:lang w:eastAsia="zh-CN"/>
        </w:rPr>
        <w:t>参公人员专业考试考生</w:t>
      </w:r>
      <w:r>
        <w:rPr>
          <w:rFonts w:eastAsia="方正大标宋简体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rPr>
          <w:rFonts w:hint="eastAsia" w:eastAsia="仿宋_GB2312"/>
          <w:color w:val="000000"/>
          <w:spacing w:val="-4"/>
          <w:sz w:val="33"/>
          <w:szCs w:val="33"/>
        </w:rPr>
      </w:pP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异地考生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接到专业考试通知后，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通过吉林省12320卫生热线（0431－12320）了解考场所在地疫情防控相关要求，须进行隔离观察的，要于专业考试当天出具解除隔离证明。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不能出具解除隔离证明的，不能参加考试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考生要提供一周以内的核酸检测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阴性证明，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不能出具检测阴性证明的，不能参加考试。</w:t>
      </w:r>
    </w:p>
    <w:p>
      <w:pPr>
        <w:numPr>
          <w:ilvl w:val="0"/>
          <w:numId w:val="1"/>
        </w:numPr>
        <w:spacing w:line="550" w:lineRule="exact"/>
        <w:ind w:firstLine="624" w:firstLineChars="200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考生应通过微信添加“吉事办”小程序申领“吉祥码”</w:t>
      </w:r>
      <w:r>
        <w:rPr>
          <w:rFonts w:hint="eastAsia" w:eastAsia="仿宋_GB2312"/>
          <w:color w:val="000000"/>
          <w:spacing w:val="-4"/>
          <w:sz w:val="32"/>
          <w:szCs w:val="32"/>
        </w:rPr>
        <w:t>“通信大数据行程卡”</w:t>
      </w:r>
      <w:r>
        <w:rPr>
          <w:rFonts w:eastAsia="仿宋_GB2312"/>
          <w:color w:val="000000"/>
          <w:spacing w:val="-4"/>
          <w:sz w:val="32"/>
          <w:szCs w:val="32"/>
        </w:rPr>
        <w:t>（技术咨询电话：0431-12342）、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专业考试</w:t>
      </w:r>
      <w:r>
        <w:rPr>
          <w:rFonts w:eastAsia="仿宋_GB2312"/>
          <w:color w:val="000000"/>
          <w:spacing w:val="-4"/>
          <w:sz w:val="32"/>
          <w:szCs w:val="32"/>
        </w:rPr>
        <w:t>当天，需扫描“吉祥码”</w:t>
      </w:r>
      <w:r>
        <w:rPr>
          <w:rFonts w:hint="eastAsia" w:eastAsia="仿宋_GB2312"/>
          <w:color w:val="000000"/>
          <w:spacing w:val="-4"/>
          <w:sz w:val="32"/>
          <w:szCs w:val="32"/>
        </w:rPr>
        <w:t>、查看“通信大数据行程卡”</w:t>
      </w:r>
      <w:r>
        <w:rPr>
          <w:rFonts w:eastAsia="仿宋_GB2312"/>
          <w:color w:val="000000"/>
          <w:spacing w:val="-4"/>
          <w:sz w:val="32"/>
          <w:szCs w:val="32"/>
        </w:rPr>
        <w:t>、</w:t>
      </w:r>
      <w:r>
        <w:rPr>
          <w:rFonts w:hint="eastAsia" w:eastAsia="仿宋_GB2312"/>
          <w:color w:val="000000"/>
          <w:spacing w:val="-4"/>
          <w:sz w:val="32"/>
          <w:szCs w:val="32"/>
        </w:rPr>
        <w:t>2次</w:t>
      </w:r>
      <w:r>
        <w:rPr>
          <w:rFonts w:eastAsia="仿宋_GB2312"/>
          <w:color w:val="000000"/>
          <w:spacing w:val="-4"/>
          <w:sz w:val="32"/>
          <w:szCs w:val="32"/>
        </w:rPr>
        <w:t>测温并</w:t>
      </w:r>
      <w:r>
        <w:rPr>
          <w:rFonts w:hint="eastAsia" w:eastAsia="仿宋_GB2312"/>
          <w:color w:val="000000"/>
          <w:spacing w:val="-4"/>
          <w:sz w:val="32"/>
          <w:szCs w:val="32"/>
        </w:rPr>
        <w:t>到考场</w:t>
      </w:r>
      <w:r>
        <w:rPr>
          <w:rFonts w:eastAsia="仿宋_GB2312"/>
          <w:color w:val="000000"/>
          <w:spacing w:val="-4"/>
          <w:sz w:val="32"/>
          <w:szCs w:val="32"/>
        </w:rPr>
        <w:t>上交1份《2020年吉林省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人民对外友好协会</w:t>
      </w:r>
      <w:r>
        <w:rPr>
          <w:rFonts w:eastAsia="仿宋_GB2312"/>
          <w:color w:val="000000"/>
          <w:spacing w:val="-4"/>
          <w:sz w:val="32"/>
          <w:szCs w:val="32"/>
        </w:rPr>
        <w:t>录用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参公人员专业考试</w:t>
      </w:r>
      <w:r>
        <w:rPr>
          <w:rFonts w:eastAsia="仿宋_GB2312"/>
          <w:color w:val="000000"/>
          <w:spacing w:val="-4"/>
          <w:sz w:val="32"/>
          <w:szCs w:val="32"/>
        </w:rPr>
        <w:t>行程轨迹、体温监测记录单》。“吉祥码”</w:t>
      </w:r>
      <w:r>
        <w:rPr>
          <w:rFonts w:hint="eastAsia" w:eastAsia="仿宋_GB2312"/>
          <w:color w:val="000000"/>
          <w:spacing w:val="-4"/>
          <w:sz w:val="32"/>
          <w:szCs w:val="32"/>
        </w:rPr>
        <w:t>“通信大数据行程卡”</w:t>
      </w:r>
      <w:r>
        <w:rPr>
          <w:rFonts w:eastAsia="仿宋_GB2312"/>
          <w:color w:val="000000"/>
          <w:spacing w:val="-4"/>
          <w:sz w:val="32"/>
          <w:szCs w:val="32"/>
        </w:rPr>
        <w:t>为绿码的考生，经现场测量体温正常方可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numPr>
          <w:ilvl w:val="0"/>
          <w:numId w:val="1"/>
        </w:numPr>
        <w:spacing w:line="55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在考生进入考试区域前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测温，对体温连续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次测量超过37.3℃以上考生，</w:t>
      </w:r>
      <w:r>
        <w:rPr>
          <w:rFonts w:eastAsia="仿宋_GB2312"/>
          <w:color w:val="000000"/>
          <w:spacing w:val="-4"/>
          <w:sz w:val="32"/>
          <w:szCs w:val="32"/>
        </w:rPr>
        <w:t>“吉祥码”</w:t>
      </w:r>
      <w:r>
        <w:rPr>
          <w:rFonts w:hint="eastAsia" w:eastAsia="仿宋_GB2312"/>
          <w:color w:val="000000"/>
          <w:spacing w:val="-4"/>
          <w:sz w:val="32"/>
          <w:szCs w:val="32"/>
        </w:rPr>
        <w:t>或“通信大数据行程卡”</w:t>
      </w:r>
      <w:r>
        <w:rPr>
          <w:rFonts w:eastAsia="仿宋_GB2312"/>
          <w:color w:val="000000"/>
          <w:spacing w:val="-4"/>
          <w:sz w:val="32"/>
          <w:szCs w:val="32"/>
        </w:rPr>
        <w:t>非绿码的考生，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迅速将其转移到体温异常考生隔离区并及时联系防控指挥部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，确认是否可以参加考试。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考生需自备符合防疫要求的一次性医用口罩，除身份确认需摘除口罩外，应全程佩戴，做好个人防护。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每名考生须认真阅读并签署《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2020年吉林省人民对外友好协会专业考试考生新冠肺炎疫情防控告知书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考生须承诺严格遵守以上要求，否则，自愿承担一切后果。</w:t>
      </w:r>
    </w:p>
    <w:p>
      <w:pPr>
        <w:spacing w:line="55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p>
      <w:pPr>
        <w:ind w:firstLine="480" w:firstLineChars="200"/>
        <w:rPr>
          <w:rFonts w:hint="eastAsia"/>
          <w:sz w:val="24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EF27"/>
    <w:multiLevelType w:val="singleLevel"/>
    <w:tmpl w:val="5F56EF2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C34EE"/>
    <w:rsid w:val="216C34EE"/>
    <w:rsid w:val="54D0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2020-09-21T09:17:00Z</dcterms:created>
  <dc:creator>lxb</dc:creator>
  <cp:lastModifiedBy>lxb</cp:lastModifiedBy>
  <dcterms:modified xsi:type="dcterms:W3CDTF">2020-09-21T09:17:49Z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