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04" w:rsidRDefault="00637B04">
      <w:pPr>
        <w:jc w:val="center"/>
        <w:rPr>
          <w:b/>
        </w:rPr>
      </w:pPr>
    </w:p>
    <w:p w:rsidR="00637B04" w:rsidRDefault="001C65F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</w:t>
      </w:r>
      <w:bookmarkStart w:id="0" w:name="_GoBack"/>
      <w:bookmarkEnd w:id="0"/>
      <w:r>
        <w:rPr>
          <w:rFonts w:hint="eastAsia"/>
          <w:b/>
          <w:sz w:val="32"/>
          <w:szCs w:val="32"/>
        </w:rPr>
        <w:t>萧山区</w:t>
      </w:r>
      <w:r>
        <w:rPr>
          <w:rFonts w:hint="eastAsia"/>
          <w:b/>
          <w:sz w:val="32"/>
          <w:szCs w:val="32"/>
        </w:rPr>
        <w:t>事业单位招聘考试疫情防控指引</w:t>
      </w:r>
    </w:p>
    <w:p w:rsidR="00637B04" w:rsidRDefault="00637B04"/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根据浙江省新冠肺炎疫情防控现行工作要求，凡参加本次招聘考试的考生，均需严格遵循以下防疫指引，未来有新要求和规定的，以在</w:t>
      </w:r>
      <w:r>
        <w:rPr>
          <w:rFonts w:eastAsia="仿宋" w:hint="eastAsia"/>
          <w:sz w:val="28"/>
          <w:szCs w:val="28"/>
        </w:rPr>
        <w:t>杭州市萧山区政府网</w:t>
      </w:r>
      <w:r>
        <w:rPr>
          <w:rFonts w:eastAsia="仿宋" w:hint="eastAsia"/>
          <w:sz w:val="28"/>
          <w:szCs w:val="28"/>
        </w:rPr>
        <w:t>即时通知为准：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一、考生应在考前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天（</w:t>
      </w:r>
      <w:r>
        <w:rPr>
          <w:rFonts w:eastAsia="仿宋" w:hint="eastAsia"/>
          <w:sz w:val="28"/>
          <w:szCs w:val="28"/>
        </w:rPr>
        <w:t>9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日前）申领浙江</w:t>
      </w:r>
      <w:r>
        <w:rPr>
          <w:rFonts w:eastAsia="仿宋" w:hint="eastAsia"/>
          <w:sz w:val="28"/>
          <w:szCs w:val="28"/>
        </w:rPr>
        <w:t>（杭州）</w:t>
      </w:r>
      <w:r>
        <w:rPr>
          <w:rFonts w:eastAsia="仿宋" w:hint="eastAsia"/>
          <w:sz w:val="28"/>
          <w:szCs w:val="28"/>
        </w:rPr>
        <w:t>“健康码”（可通过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浙里办</w:t>
      </w:r>
      <w:r>
        <w:rPr>
          <w:rFonts w:eastAsia="仿宋"/>
          <w:sz w:val="28"/>
          <w:szCs w:val="28"/>
        </w:rPr>
        <w:t>”APP</w:t>
      </w:r>
      <w:r>
        <w:rPr>
          <w:rFonts w:eastAsia="仿宋"/>
          <w:sz w:val="28"/>
          <w:szCs w:val="28"/>
        </w:rPr>
        <w:t>或支付宝</w:t>
      </w:r>
      <w:r>
        <w:rPr>
          <w:rFonts w:eastAsia="仿宋" w:hint="eastAsia"/>
          <w:sz w:val="28"/>
          <w:szCs w:val="28"/>
        </w:rPr>
        <w:t>办理）。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二、“健康码”为绿码且健康状况正常，经现场测量体温正常的考生可参加考试。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三、以下情形考生经排除异常后可参加考试：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（一）“健康码”非绿码的考生，须提供考前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天内核酸检测阴性的证明材料方可参加考试。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天有国内中、高风险旅居史的考生，须提供考前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天内核酸检测阴性的证明材料方可参加考试。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（三）既往新冠肺炎确诊病例、无症状感染者及密切接触者，应当主动向</w:t>
      </w:r>
      <w:r>
        <w:rPr>
          <w:rFonts w:eastAsia="仿宋" w:hint="eastAsia"/>
          <w:sz w:val="28"/>
          <w:szCs w:val="28"/>
        </w:rPr>
        <w:t>杭州市萧山区人力资源和社会保障局</w:t>
      </w:r>
      <w:r>
        <w:rPr>
          <w:rFonts w:eastAsia="仿宋" w:hint="eastAsia"/>
          <w:sz w:val="28"/>
          <w:szCs w:val="28"/>
        </w:rPr>
        <w:t>报告。除提供考前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天内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次（间隔</w:t>
      </w:r>
      <w:r>
        <w:rPr>
          <w:rFonts w:eastAsia="仿宋" w:hint="eastAsia"/>
          <w:sz w:val="28"/>
          <w:szCs w:val="28"/>
        </w:rPr>
        <w:t>24</w:t>
      </w:r>
      <w:r>
        <w:rPr>
          <w:rFonts w:eastAsia="仿宋" w:hint="eastAsia"/>
          <w:sz w:val="28"/>
          <w:szCs w:val="28"/>
        </w:rPr>
        <w:t>小时以上）核酸检测阴性证明材料外，还须出具肺部影像学检查无异常的证明，方可参加考试。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（四）考前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天内出现发热（≥</w:t>
      </w:r>
      <w:r>
        <w:rPr>
          <w:rFonts w:eastAsia="仿宋" w:hint="eastAsia"/>
          <w:sz w:val="28"/>
          <w:szCs w:val="28"/>
        </w:rPr>
        <w:t>37.3</w:t>
      </w:r>
      <w:r>
        <w:rPr>
          <w:rFonts w:eastAsia="仿宋" w:hint="eastAsia"/>
          <w:sz w:val="28"/>
          <w:szCs w:val="28"/>
        </w:rPr>
        <w:t>℃）、干咳、乏力、咽痛、腹泻等任一症状的考生，应当主动到定点医院检测排查，并在考前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天内进行前后间隔</w:t>
      </w:r>
      <w:r>
        <w:rPr>
          <w:rFonts w:eastAsia="仿宋" w:hint="eastAsia"/>
          <w:sz w:val="28"/>
          <w:szCs w:val="28"/>
        </w:rPr>
        <w:t>24</w:t>
      </w:r>
      <w:r>
        <w:rPr>
          <w:rFonts w:eastAsia="仿宋" w:hint="eastAsia"/>
          <w:sz w:val="28"/>
          <w:szCs w:val="28"/>
        </w:rPr>
        <w:t>小时以上的核酸检测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次，凭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次核酸检测阴性报告方可参</w:t>
      </w:r>
      <w:r>
        <w:rPr>
          <w:rFonts w:eastAsia="仿宋" w:hint="eastAsia"/>
          <w:sz w:val="28"/>
          <w:szCs w:val="28"/>
        </w:rPr>
        <w:t>加考试。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（五）“健康码”为绿码但在考试当天出现发热（≥</w:t>
      </w:r>
      <w:r>
        <w:rPr>
          <w:rFonts w:eastAsia="仿宋" w:hint="eastAsia"/>
          <w:sz w:val="28"/>
          <w:szCs w:val="28"/>
        </w:rPr>
        <w:t>37.3</w:t>
      </w:r>
      <w:r>
        <w:rPr>
          <w:rFonts w:eastAsia="仿宋" w:hint="eastAsia"/>
          <w:sz w:val="28"/>
          <w:szCs w:val="28"/>
        </w:rPr>
        <w:t>℃）、干咳、乏力、咽痛、腹泻等任一症状的考生，可安排在备用隔离考场参加考试。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四、以下情形考生不得参加考试：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天内有国（境）外旅居史的人员，不得参加考试。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（三）按照疫情防控要求需提供相关健康证明但无法提供的考生，</w:t>
      </w:r>
      <w:r>
        <w:rPr>
          <w:rFonts w:eastAsia="仿宋" w:hint="eastAsia"/>
          <w:sz w:val="28"/>
          <w:szCs w:val="28"/>
        </w:rPr>
        <w:lastRenderedPageBreak/>
        <w:t>不得参加考试。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五、下载打印准考证时，考生应当如实申报考前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天个人健康状态并填写承诺书，承诺已知悉告知事项</w:t>
      </w:r>
      <w:r>
        <w:rPr>
          <w:rFonts w:eastAsia="仿宋" w:hint="eastAsia"/>
          <w:sz w:val="28"/>
          <w:szCs w:val="28"/>
        </w:rPr>
        <w:t>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sz w:val="28"/>
          <w:szCs w:val="28"/>
        </w:rPr>
        <w:t>；涉嫌违法犯罪的，移交有关机关依法追究法律责任。</w:t>
      </w:r>
    </w:p>
    <w:p w:rsidR="00637B04" w:rsidRDefault="001C65FC" w:rsidP="001C65FC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</w:t>
      </w:r>
      <w:r>
        <w:rPr>
          <w:rFonts w:eastAsia="仿宋" w:hint="eastAsia"/>
          <w:sz w:val="28"/>
          <w:szCs w:val="28"/>
        </w:rPr>
        <w:t>外科口罩，做好个人防护。</w:t>
      </w:r>
    </w:p>
    <w:p w:rsidR="00637B04" w:rsidRDefault="001C65FC" w:rsidP="00637B0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eastAsia="仿宋" w:hint="eastAsia"/>
          <w:sz w:val="28"/>
          <w:szCs w:val="28"/>
        </w:rPr>
        <w:t>杭</w:t>
      </w:r>
      <w:r>
        <w:rPr>
          <w:rFonts w:eastAsia="仿宋" w:hint="eastAsia"/>
          <w:sz w:val="28"/>
          <w:szCs w:val="28"/>
        </w:rPr>
        <w:t>做好准备。</w:t>
      </w:r>
    </w:p>
    <w:sectPr w:rsidR="00637B04" w:rsidSect="00637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1C65FC"/>
    <w:rsid w:val="00240208"/>
    <w:rsid w:val="00345156"/>
    <w:rsid w:val="003C4266"/>
    <w:rsid w:val="0047574E"/>
    <w:rsid w:val="004B7F24"/>
    <w:rsid w:val="00515B68"/>
    <w:rsid w:val="00561E6F"/>
    <w:rsid w:val="006118DE"/>
    <w:rsid w:val="00637B04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4F7300A1"/>
    <w:rsid w:val="549F7C1E"/>
    <w:rsid w:val="5AB428C5"/>
    <w:rsid w:val="62553B42"/>
    <w:rsid w:val="62B31001"/>
    <w:rsid w:val="74C6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37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7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7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37B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7B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37B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cp:lastPrinted>2020-08-26T05:49:00Z</cp:lastPrinted>
  <dcterms:created xsi:type="dcterms:W3CDTF">2020-08-31T02:25:00Z</dcterms:created>
  <dcterms:modified xsi:type="dcterms:W3CDTF">2020-08-31T02:25:00Z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