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0" w:rsidRDefault="009832A9">
      <w:pPr>
        <w:spacing w:line="7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附件３：</w:t>
      </w:r>
    </w:p>
    <w:p w:rsidR="00A72A00" w:rsidRDefault="009832A9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盐城市大丰区卫健系统</w:t>
      </w:r>
      <w:r>
        <w:rPr>
          <w:rFonts w:ascii="Times New Roman" w:eastAsia="方正小标宋_GBK" w:hAnsi="Times New Roman" w:cs="Times New Roman"/>
          <w:sz w:val="36"/>
          <w:szCs w:val="36"/>
        </w:rPr>
        <w:t>2020</w:t>
      </w:r>
      <w:r>
        <w:rPr>
          <w:rFonts w:ascii="Times New Roman" w:eastAsia="方正小标宋_GBK" w:hAnsi="Times New Roman" w:cs="Times New Roman"/>
          <w:sz w:val="36"/>
          <w:szCs w:val="36"/>
        </w:rPr>
        <w:t>年公开招聘工作人员</w:t>
      </w:r>
    </w:p>
    <w:p w:rsidR="00A72A00" w:rsidRDefault="009832A9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笔试新冠肺炎疫情防控网上告知暨考生承诺书</w:t>
      </w:r>
    </w:p>
    <w:p w:rsidR="00A72A00" w:rsidRDefault="00A72A00">
      <w:pPr>
        <w:spacing w:line="20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</w:p>
    <w:p w:rsidR="00A72A00" w:rsidRDefault="00A72A00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A72A00" w:rsidRDefault="009832A9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一、考生应在考前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天申领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并每天申报健康和行程情况；有中高风险地区旅居史的考生应在考前完成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天集中隔离且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次核酸检测为阴性。在笔试当天进入考点时应主动向工作人员出示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并配合检测体温。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为绿码，且经现场测量体温低于</w:t>
      </w:r>
      <w:r>
        <w:rPr>
          <w:rFonts w:ascii="Times New Roman" w:eastAsia="仿宋_GB2312" w:hAnsi="Times New Roman" w:cs="Times New Roman"/>
          <w:sz w:val="28"/>
          <w:szCs w:val="28"/>
        </w:rPr>
        <w:t>37.3℃</w:t>
      </w:r>
      <w:r>
        <w:rPr>
          <w:rFonts w:ascii="Times New Roman" w:eastAsia="仿宋_GB2312" w:hAnsi="Times New Roman" w:cs="Times New Roman"/>
          <w:sz w:val="28"/>
          <w:szCs w:val="28"/>
        </w:rPr>
        <w:t>、无干咳等异常症状的人员方可进入考点参加考试。参加笔试的考生应自备一次性医用口罩或无呼吸阀的</w:t>
      </w:r>
      <w:r>
        <w:rPr>
          <w:rFonts w:ascii="Times New Roman" w:eastAsia="仿宋_GB2312" w:hAnsi="Times New Roman" w:cs="Times New Roman"/>
          <w:sz w:val="28"/>
          <w:szCs w:val="28"/>
        </w:rPr>
        <w:t>N95</w:t>
      </w:r>
      <w:r>
        <w:rPr>
          <w:rFonts w:ascii="Times New Roman" w:eastAsia="仿宋_GB2312" w:hAnsi="Times New Roman" w:cs="Times New Roman"/>
          <w:sz w:val="28"/>
          <w:szCs w:val="28"/>
        </w:rPr>
        <w:t>口罩，除身份确认环节需摘除口罩以外全程佩戴，做好个人防护。</w:t>
      </w:r>
    </w:p>
    <w:p w:rsidR="00A72A00" w:rsidRDefault="009832A9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二、笔试当天持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非绿码的考生以及考前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天内有国内疫情中高风险地区或国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境）外旅居史或有新冠肺炎确诊病例、疑似病例、无症状感染者密切接触史的考生，应主动报告，并配合安排至指定地点进行集中隔离医学观察。</w:t>
      </w:r>
    </w:p>
    <w:p w:rsidR="00A72A00" w:rsidRDefault="009832A9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三、考试当天签到时经现场医务人员确认有体温异常等可疑症状的考生，应配合安排至医院发热门诊就诊。因上述情形被送到医院发热门诊就诊或被集中隔离医学观察的考生，或集中隔离期未满、处于新冠肺炎治疗期、复阳期、出院观察期，以及因个人原因无法参加考试的，视同放弃考试资格。</w:t>
      </w:r>
    </w:p>
    <w:p w:rsidR="00A72A00" w:rsidRDefault="009832A9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四、凡隐瞒或谎报旅居史、接触史、健康状</w:t>
      </w:r>
      <w:r>
        <w:rPr>
          <w:rFonts w:ascii="Times New Roman" w:eastAsia="仿宋_GB2312" w:hAnsi="Times New Roman" w:cs="Times New Roman"/>
          <w:sz w:val="28"/>
          <w:szCs w:val="28"/>
        </w:rPr>
        <w:t>况等疫情防控重点信息，或不配合工作人员进行防疫检测、询问、排查、送诊等，取消其相应资格，并按有关规定进行处理，构成违法的将依法追究其法律责任。</w:t>
      </w:r>
    </w:p>
    <w:p w:rsidR="00A72A00" w:rsidRDefault="009832A9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五、所有参加笔试考生在网上打印笔试准考证前，应认真阅读本文件，知悉告知事项、证明义务和防疫要求。考生点击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打印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按钮，即代表作出以下承诺：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本人已认真阅读《盐城市大丰区卫健系统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年公开招聘工作人员笔试新冠肺炎疫情防控网上告知暨考生承诺书》，知悉告知事项、证明义务和防疫要求。在此郑重承诺：本人填报、提交和现场出示的所有信息（证明）均真实、准确、完整、有效，并保证</w:t>
      </w:r>
      <w:r>
        <w:rPr>
          <w:rFonts w:ascii="Times New Roman" w:eastAsia="仿宋_GB2312" w:hAnsi="Times New Roman" w:cs="Times New Roman"/>
          <w:sz w:val="28"/>
          <w:szCs w:val="28"/>
        </w:rPr>
        <w:t>配合做好疫情防控相关工作。如有违反，本人自愿承担相关责任、接受相应处理。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</w:p>
    <w:p w:rsidR="00A72A00" w:rsidRDefault="00A72A00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2A00" w:rsidRDefault="00A72A00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2A00" w:rsidRDefault="009832A9">
      <w:pPr>
        <w:spacing w:line="36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　　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　承诺人：</w:t>
      </w:r>
    </w:p>
    <w:p w:rsidR="00A72A00" w:rsidRDefault="00A72A00">
      <w:bookmarkStart w:id="0" w:name="_GoBack"/>
      <w:bookmarkEnd w:id="0"/>
    </w:p>
    <w:sectPr w:rsidR="00A72A00" w:rsidSect="00A72A00">
      <w:footerReference w:type="even" r:id="rId7"/>
      <w:footerReference w:type="default" r:id="rId8"/>
      <w:pgSz w:w="11906" w:h="16838"/>
      <w:pgMar w:top="1558" w:right="1588" w:bottom="113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A9" w:rsidRDefault="009832A9" w:rsidP="00A72A00">
      <w:r>
        <w:separator/>
      </w:r>
    </w:p>
  </w:endnote>
  <w:endnote w:type="continuationSeparator" w:id="0">
    <w:p w:rsidR="009832A9" w:rsidRDefault="009832A9" w:rsidP="00A7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00" w:rsidRDefault="00A72A00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00" w:rsidRDefault="00A72A0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A9" w:rsidRDefault="009832A9" w:rsidP="00A72A00">
      <w:r>
        <w:separator/>
      </w:r>
    </w:p>
  </w:footnote>
  <w:footnote w:type="continuationSeparator" w:id="0">
    <w:p w:rsidR="009832A9" w:rsidRDefault="009832A9" w:rsidP="00A72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9F0DF3"/>
    <w:rsid w:val="009832A9"/>
    <w:rsid w:val="00A72A00"/>
    <w:rsid w:val="00F50056"/>
    <w:rsid w:val="219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0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72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2020-08-19T01:40:00Z</dcterms:created>
  <dcterms:modified xsi:type="dcterms:W3CDTF">2020-08-19T01:40:00Z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