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F1" w:rsidRDefault="00D53F2C">
      <w:pPr>
        <w:spacing w:line="600" w:lineRule="exact"/>
        <w:jc w:val="left"/>
        <w:rPr>
          <w:rFonts w:ascii="仿宋" w:eastAsia="仿宋" w:hAnsi="仿宋" w:cs="仿宋"/>
          <w:sz w:val="32"/>
          <w:szCs w:val="32"/>
        </w:rPr>
      </w:pPr>
      <w:r>
        <w:rPr>
          <w:rFonts w:ascii="仿宋" w:eastAsia="仿宋" w:hAnsi="仿宋" w:cs="仿宋" w:hint="eastAsia"/>
          <w:sz w:val="32"/>
          <w:szCs w:val="32"/>
        </w:rPr>
        <w:t>附件9</w:t>
      </w:r>
    </w:p>
    <w:p w:rsidR="001839F1" w:rsidRDefault="00D53F2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2020年甘井子区自主招聘教师</w:t>
      </w:r>
    </w:p>
    <w:p w:rsidR="001839F1" w:rsidRDefault="00D53F2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考生疫情防控要求</w:t>
      </w:r>
    </w:p>
    <w:p w:rsidR="001839F1" w:rsidRDefault="00D53F2C">
      <w:pPr>
        <w:pStyle w:val="Style26"/>
      </w:pPr>
      <w:r>
        <w:t>窗体顶端</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仿宋_GB2312" w:eastAsia="仿宋_GB2312" w:hAnsi="仿宋_GB2312" w:cs="仿宋_GB2312"/>
          <w:kern w:val="0"/>
          <w:sz w:val="32"/>
          <w:szCs w:val="32"/>
          <w:shd w:val="clear" w:color="auto" w:fill="FFFFFF"/>
          <w:lang/>
        </w:rPr>
        <w:t>根据新冠肺炎疫情防控工作需要，现就参加</w:t>
      </w:r>
      <w:r>
        <w:rPr>
          <w:rFonts w:ascii="Times New Roman" w:eastAsia="宋体" w:hAnsi="Times New Roman" w:cs="Times New Roman"/>
          <w:kern w:val="0"/>
          <w:sz w:val="32"/>
          <w:szCs w:val="32"/>
          <w:shd w:val="clear" w:color="auto" w:fill="FFFFFF"/>
          <w:lang/>
        </w:rPr>
        <w:t>2020</w:t>
      </w:r>
      <w:r>
        <w:rPr>
          <w:rFonts w:ascii="仿宋_GB2312" w:eastAsia="仿宋_GB2312" w:hAnsi="仿宋_GB2312" w:cs="仿宋_GB2312" w:hint="eastAsia"/>
          <w:kern w:val="0"/>
          <w:sz w:val="32"/>
          <w:szCs w:val="32"/>
          <w:shd w:val="clear" w:color="auto" w:fill="FFFFFF"/>
          <w:lang/>
        </w:rPr>
        <w:t>年甘井子区自主招聘教师考生疫情防控事项提出如下要求：</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Times New Roman" w:eastAsia="宋体" w:hAnsi="Times New Roman" w:cs="Times New Roman"/>
          <w:kern w:val="0"/>
          <w:sz w:val="32"/>
          <w:szCs w:val="32"/>
          <w:shd w:val="clear" w:color="auto" w:fill="FFFFFF"/>
          <w:lang/>
        </w:rPr>
        <w:t>1.</w:t>
      </w:r>
      <w:r>
        <w:rPr>
          <w:rFonts w:ascii="仿宋_GB2312" w:eastAsia="仿宋_GB2312" w:hAnsi="仿宋_GB2312" w:cs="仿宋_GB2312" w:hint="eastAsia"/>
          <w:kern w:val="0"/>
          <w:sz w:val="32"/>
          <w:szCs w:val="32"/>
          <w:shd w:val="clear" w:color="auto" w:fill="FFFFFF"/>
          <w:lang/>
        </w:rPr>
        <w:t>考生须了解大连市统筹推进新冠肺炎疫情防控和经济社会发展工作指挥部办公室关于疫情防控的最新通知要求，并按照相关要求自觉接受隔离观察、健康管理。大连市疫情防控通知要求可关注</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大连发布</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微信公众号或登录大连市卫生健康委网站查询。</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Times New Roman" w:eastAsia="宋体" w:hAnsi="Times New Roman" w:cs="Times New Roman"/>
          <w:kern w:val="0"/>
          <w:sz w:val="32"/>
          <w:szCs w:val="32"/>
          <w:shd w:val="clear" w:color="auto" w:fill="FFFFFF"/>
          <w:lang/>
        </w:rPr>
        <w:t>2.</w:t>
      </w:r>
      <w:r>
        <w:rPr>
          <w:rFonts w:ascii="仿宋_GB2312" w:eastAsia="仿宋_GB2312" w:hAnsi="仿宋_GB2312" w:cs="仿宋_GB2312" w:hint="eastAsia"/>
          <w:kern w:val="0"/>
          <w:sz w:val="32"/>
          <w:szCs w:val="32"/>
          <w:shd w:val="clear" w:color="auto" w:fill="FFFFFF"/>
          <w:lang/>
        </w:rPr>
        <w:t>根据大连市目前疫情防控形势，居住在大连的考生和从新疆来连的考生进入考点前必须提供8月16日到8月22日期间由定点核酸检测机构出具的核酸检测报告。8月19日后其他地区来连考生（含19日当日）不需提供核酸检测报告。</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sidR="00E516FC">
        <w:rPr>
          <w:rFonts w:ascii="仿宋_GB2312" w:eastAsia="仿宋_GB2312" w:hAnsi="仿宋_GB2312" w:cs="仿宋_GB2312"/>
          <w:kern w:val="0"/>
          <w:sz w:val="32"/>
          <w:szCs w:val="32"/>
          <w:shd w:val="clear" w:color="auto" w:fill="FFFFFF"/>
          <w:lang/>
        </w:rPr>
        <w:t>3.</w:t>
      </w:r>
      <w:r>
        <w:rPr>
          <w:rFonts w:ascii="仿宋_GB2312" w:eastAsia="仿宋_GB2312" w:hAnsi="仿宋_GB2312" w:cs="仿宋_GB2312" w:hint="eastAsia"/>
          <w:kern w:val="0"/>
          <w:sz w:val="32"/>
          <w:szCs w:val="32"/>
          <w:shd w:val="clear" w:color="auto" w:fill="FFFFFF"/>
          <w:lang/>
        </w:rPr>
        <w:t>所有考生应提前下载</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辽事通</w:t>
      </w:r>
      <w:r>
        <w:rPr>
          <w:rFonts w:ascii="Times New Roman" w:eastAsia="宋体" w:hAnsi="Times New Roman" w:cs="Times New Roman"/>
          <w:kern w:val="0"/>
          <w:sz w:val="32"/>
          <w:szCs w:val="32"/>
          <w:shd w:val="clear" w:color="auto" w:fill="FFFFFF"/>
          <w:lang/>
        </w:rPr>
        <w:t>”APP</w:t>
      </w:r>
      <w:r>
        <w:rPr>
          <w:rFonts w:ascii="仿宋_GB2312" w:eastAsia="仿宋_GB2312" w:hAnsi="仿宋_GB2312" w:cs="仿宋_GB2312" w:hint="eastAsia"/>
          <w:kern w:val="0"/>
          <w:sz w:val="32"/>
          <w:szCs w:val="32"/>
          <w:shd w:val="clear" w:color="auto" w:fill="FFFFFF"/>
          <w:lang/>
        </w:rPr>
        <w:t>，登录并进行实名认证，申领</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辽事通健康码</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，并自我健康观察</w:t>
      </w:r>
      <w:r>
        <w:rPr>
          <w:rFonts w:ascii="Times New Roman" w:eastAsia="宋体" w:hAnsi="Times New Roman" w:cs="Times New Roman"/>
          <w:kern w:val="0"/>
          <w:sz w:val="32"/>
          <w:szCs w:val="32"/>
          <w:shd w:val="clear" w:color="auto" w:fill="FFFFFF"/>
          <w:lang/>
        </w:rPr>
        <w:t>14</w:t>
      </w:r>
      <w:r>
        <w:rPr>
          <w:rFonts w:ascii="仿宋_GB2312" w:eastAsia="仿宋_GB2312" w:hAnsi="仿宋_GB2312" w:cs="仿宋_GB2312" w:hint="eastAsia"/>
          <w:kern w:val="0"/>
          <w:sz w:val="32"/>
          <w:szCs w:val="32"/>
          <w:shd w:val="clear" w:color="auto" w:fill="FFFFFF"/>
          <w:lang/>
        </w:rPr>
        <w:t>天，每日测量体温并进行健康记录。温度高于</w:t>
      </w:r>
      <w:r>
        <w:rPr>
          <w:rFonts w:ascii="Times New Roman" w:eastAsia="宋体" w:hAnsi="Times New Roman" w:cs="Times New Roman"/>
          <w:kern w:val="0"/>
          <w:sz w:val="32"/>
          <w:szCs w:val="32"/>
          <w:shd w:val="clear" w:color="auto" w:fill="FFFFFF"/>
          <w:lang/>
        </w:rPr>
        <w:t>37.3℃</w:t>
      </w:r>
      <w:r>
        <w:rPr>
          <w:rFonts w:ascii="仿宋_GB2312" w:eastAsia="仿宋_GB2312" w:hAnsi="仿宋_GB2312" w:cs="仿宋_GB2312" w:hint="eastAsia"/>
          <w:kern w:val="0"/>
          <w:sz w:val="32"/>
          <w:szCs w:val="32"/>
          <w:shd w:val="clear" w:color="auto" w:fill="FFFFFF"/>
          <w:lang/>
        </w:rPr>
        <w:t>或出现疑似症状的，应及时就诊，经诊断排除新冠肺炎的，提供辽宁省内三级甲等医院诊断证明且考试当日体温检测不高于</w:t>
      </w:r>
      <w:r>
        <w:rPr>
          <w:rFonts w:ascii="Times New Roman" w:eastAsia="宋体" w:hAnsi="Times New Roman" w:cs="Times New Roman"/>
          <w:kern w:val="0"/>
          <w:sz w:val="32"/>
          <w:szCs w:val="32"/>
          <w:shd w:val="clear" w:color="auto" w:fill="FFFFFF"/>
          <w:lang/>
        </w:rPr>
        <w:t>37.3℃</w:t>
      </w:r>
      <w:r>
        <w:rPr>
          <w:rFonts w:ascii="仿宋_GB2312" w:eastAsia="仿宋_GB2312" w:hAnsi="仿宋_GB2312" w:cs="仿宋_GB2312" w:hint="eastAsia"/>
          <w:kern w:val="0"/>
          <w:sz w:val="32"/>
          <w:szCs w:val="32"/>
          <w:shd w:val="clear" w:color="auto" w:fill="FFFFFF"/>
          <w:lang/>
        </w:rPr>
        <w:t>，方可参加考试。</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lastRenderedPageBreak/>
        <w:t xml:space="preserve">　　</w:t>
      </w:r>
      <w:r>
        <w:rPr>
          <w:rFonts w:ascii="Times New Roman" w:eastAsia="宋体" w:hAnsi="Times New Roman" w:cs="Times New Roman"/>
          <w:kern w:val="0"/>
          <w:sz w:val="32"/>
          <w:szCs w:val="32"/>
          <w:shd w:val="clear" w:color="auto" w:fill="FFFFFF"/>
          <w:lang/>
        </w:rPr>
        <w:t>4.</w:t>
      </w:r>
      <w:r>
        <w:rPr>
          <w:rFonts w:ascii="仿宋_GB2312" w:eastAsia="仿宋_GB2312" w:hAnsi="仿宋_GB2312" w:cs="仿宋_GB2312" w:hint="eastAsia"/>
          <w:kern w:val="0"/>
          <w:sz w:val="32"/>
          <w:szCs w:val="32"/>
          <w:shd w:val="clear" w:color="auto" w:fill="FFFFFF"/>
          <w:lang/>
        </w:rPr>
        <w:t>核酸检测报告和《考生个人健康状况承诺书》（见附件10）应在考试当日，按要求交由现场负责人员统一收取。拒绝提供核酸检测报告和《考生个人健康状况承诺书》的，取消考试资格。</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Times New Roman" w:eastAsia="宋体" w:hAnsi="Times New Roman" w:cs="Times New Roman"/>
          <w:kern w:val="0"/>
          <w:sz w:val="32"/>
          <w:szCs w:val="32"/>
          <w:shd w:val="clear" w:color="auto" w:fill="FFFFFF"/>
          <w:lang/>
        </w:rPr>
        <w:t>5.</w:t>
      </w:r>
      <w:r>
        <w:rPr>
          <w:rFonts w:ascii="仿宋_GB2312" w:eastAsia="仿宋_GB2312" w:hAnsi="仿宋_GB2312" w:cs="仿宋_GB2312" w:hint="eastAsia"/>
          <w:kern w:val="0"/>
          <w:sz w:val="32"/>
          <w:szCs w:val="32"/>
          <w:shd w:val="clear" w:color="auto" w:fill="FFFFFF"/>
          <w:lang/>
        </w:rPr>
        <w:t>考试当日，考生要采取合适的出行方式前往考点，在进入考点入口进行体温检测时，应与他人保持</w:t>
      </w:r>
      <w:r>
        <w:rPr>
          <w:rFonts w:ascii="Times New Roman" w:eastAsia="宋体" w:hAnsi="Times New Roman" w:cs="Times New Roman"/>
          <w:kern w:val="0"/>
          <w:sz w:val="32"/>
          <w:szCs w:val="32"/>
          <w:shd w:val="clear" w:color="auto" w:fill="FFFFFF"/>
          <w:lang/>
        </w:rPr>
        <w:t>1.5</w:t>
      </w:r>
      <w:r>
        <w:rPr>
          <w:rFonts w:ascii="仿宋_GB2312" w:eastAsia="仿宋_GB2312" w:hAnsi="仿宋_GB2312" w:cs="仿宋_GB2312" w:hint="eastAsia"/>
          <w:kern w:val="0"/>
          <w:sz w:val="32"/>
          <w:szCs w:val="32"/>
          <w:shd w:val="clear" w:color="auto" w:fill="FFFFFF"/>
          <w:lang/>
        </w:rPr>
        <w:t>米以上安全间距；进入考点后，应按照工作人员引导，合理保持安全间距。</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Times New Roman" w:eastAsia="宋体" w:hAnsi="Times New Roman" w:cs="Times New Roman"/>
          <w:kern w:val="0"/>
          <w:sz w:val="32"/>
          <w:szCs w:val="32"/>
          <w:shd w:val="clear" w:color="auto" w:fill="FFFFFF"/>
          <w:lang/>
        </w:rPr>
        <w:t>6.</w:t>
      </w:r>
      <w:r>
        <w:rPr>
          <w:rFonts w:ascii="仿宋_GB2312" w:eastAsia="仿宋_GB2312" w:hAnsi="仿宋_GB2312" w:cs="仿宋_GB2312" w:hint="eastAsia"/>
          <w:kern w:val="0"/>
          <w:sz w:val="32"/>
          <w:szCs w:val="32"/>
          <w:shd w:val="clear" w:color="auto" w:fill="FFFFFF"/>
          <w:lang/>
        </w:rPr>
        <w:t>考生进入考点时，应主动配合工作人员接受体温检测，现场出示</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辽事通健康码</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和</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国务院客户端疫情防控行程卡</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为绿码、无大连以外中高风险地区旅居史、经体温检测确认结果正常（体温不高于</w:t>
      </w:r>
      <w:r>
        <w:rPr>
          <w:rFonts w:ascii="Times New Roman" w:eastAsia="宋体" w:hAnsi="Times New Roman" w:cs="Times New Roman"/>
          <w:kern w:val="0"/>
          <w:sz w:val="32"/>
          <w:szCs w:val="32"/>
          <w:shd w:val="clear" w:color="auto" w:fill="FFFFFF"/>
          <w:lang/>
        </w:rPr>
        <w:t>37.3℃</w:t>
      </w:r>
      <w:r>
        <w:rPr>
          <w:rFonts w:ascii="仿宋_GB2312" w:eastAsia="仿宋_GB2312" w:hAnsi="仿宋_GB2312" w:cs="仿宋_GB2312" w:hint="eastAsia"/>
          <w:kern w:val="0"/>
          <w:sz w:val="32"/>
          <w:szCs w:val="32"/>
          <w:shd w:val="clear" w:color="auto" w:fill="FFFFFF"/>
          <w:lang/>
        </w:rPr>
        <w:t>）、核酸检测报告结果为阴性的方可进入考点。如发现体温超过</w:t>
      </w:r>
      <w:r>
        <w:rPr>
          <w:rFonts w:ascii="Times New Roman" w:eastAsia="宋体" w:hAnsi="Times New Roman" w:cs="Times New Roman"/>
          <w:kern w:val="0"/>
          <w:sz w:val="32"/>
          <w:szCs w:val="32"/>
          <w:shd w:val="clear" w:color="auto" w:fill="FFFFFF"/>
          <w:lang/>
        </w:rPr>
        <w:t>37.3℃</w:t>
      </w:r>
      <w:r>
        <w:rPr>
          <w:rFonts w:ascii="仿宋_GB2312" w:eastAsia="仿宋_GB2312" w:hAnsi="仿宋_GB2312" w:cs="仿宋_GB2312" w:hint="eastAsia"/>
          <w:kern w:val="0"/>
          <w:sz w:val="32"/>
          <w:szCs w:val="32"/>
          <w:shd w:val="clear" w:color="auto" w:fill="FFFFFF"/>
          <w:lang/>
        </w:rPr>
        <w:t>，需现场进行</w:t>
      </w:r>
      <w:r>
        <w:rPr>
          <w:rFonts w:ascii="Times New Roman" w:eastAsia="宋体" w:hAnsi="Times New Roman" w:cs="Times New Roman"/>
          <w:kern w:val="0"/>
          <w:sz w:val="32"/>
          <w:szCs w:val="32"/>
          <w:shd w:val="clear" w:color="auto" w:fill="FFFFFF"/>
          <w:lang/>
        </w:rPr>
        <w:t>1</w:t>
      </w:r>
      <w:r>
        <w:rPr>
          <w:rFonts w:ascii="仿宋_GB2312" w:eastAsia="仿宋_GB2312" w:hAnsi="仿宋_GB2312" w:cs="仿宋_GB2312" w:hint="eastAsia"/>
          <w:kern w:val="0"/>
          <w:sz w:val="32"/>
          <w:szCs w:val="32"/>
          <w:shd w:val="clear" w:color="auto" w:fill="FFFFFF"/>
          <w:lang/>
        </w:rPr>
        <w:t>次体温复测。入场时体温复测仍超过</w:t>
      </w:r>
      <w:r>
        <w:rPr>
          <w:rFonts w:ascii="Times New Roman" w:eastAsia="宋体" w:hAnsi="Times New Roman" w:cs="Times New Roman"/>
          <w:kern w:val="0"/>
          <w:sz w:val="32"/>
          <w:szCs w:val="32"/>
          <w:shd w:val="clear" w:color="auto" w:fill="FFFFFF"/>
          <w:lang/>
        </w:rPr>
        <w:t>37.3°C</w:t>
      </w:r>
      <w:r>
        <w:rPr>
          <w:rFonts w:ascii="仿宋_GB2312" w:eastAsia="仿宋_GB2312" w:hAnsi="仿宋_GB2312" w:cs="仿宋_GB2312" w:hint="eastAsia"/>
          <w:kern w:val="0"/>
          <w:sz w:val="32"/>
          <w:szCs w:val="32"/>
          <w:shd w:val="clear" w:color="auto" w:fill="FFFFFF"/>
          <w:lang/>
        </w:rPr>
        <w:t>的考生、有疑似症状不能排除新冠肺炎的考生、</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辽事通健康码</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或</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国务院客户端疫情防控行程卡</w:t>
      </w:r>
      <w:r>
        <w:rPr>
          <w:rFonts w:ascii="Times New Roman" w:eastAsia="宋体" w:hAnsi="Times New Roman" w:cs="Times New Roman"/>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非绿码或核酸检测报告结果非阴性的考生、拒绝提供核酸检测报告的考生，不得进入考点参加考试。</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Times New Roman" w:eastAsia="宋体" w:hAnsi="Times New Roman" w:cs="Times New Roman"/>
          <w:kern w:val="0"/>
          <w:sz w:val="32"/>
          <w:szCs w:val="32"/>
          <w:shd w:val="clear" w:color="auto" w:fill="FFFFFF"/>
          <w:lang/>
        </w:rPr>
        <w:t>7.</w:t>
      </w:r>
      <w:r>
        <w:rPr>
          <w:rFonts w:ascii="仿宋_GB2312" w:eastAsia="仿宋_GB2312" w:hAnsi="仿宋_GB2312" w:cs="仿宋_GB2312" w:hint="eastAsia"/>
          <w:kern w:val="0"/>
          <w:sz w:val="32"/>
          <w:szCs w:val="32"/>
          <w:shd w:val="clear" w:color="auto" w:fill="FFFFFF"/>
          <w:lang/>
        </w:rPr>
        <w:t>考试期间，考生应全程佩戴口罩，拒绝佩戴口罩的考生，按违纪处理；在接受身份识别验证等特殊情况下，考生应按照工作人员指引，摘除口罩。</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lastRenderedPageBreak/>
        <w:t xml:space="preserve">　　</w:t>
      </w:r>
      <w:r>
        <w:rPr>
          <w:rFonts w:ascii="Times New Roman" w:eastAsia="宋体" w:hAnsi="Times New Roman" w:cs="Times New Roman"/>
          <w:kern w:val="0"/>
          <w:sz w:val="32"/>
          <w:szCs w:val="32"/>
          <w:shd w:val="clear" w:color="auto" w:fill="FFFFFF"/>
          <w:lang/>
        </w:rPr>
        <w:t>8.</w:t>
      </w:r>
      <w:r>
        <w:rPr>
          <w:rFonts w:ascii="仿宋_GB2312" w:eastAsia="仿宋_GB2312" w:hAnsi="仿宋_GB2312" w:cs="仿宋_GB2312" w:hint="eastAsia"/>
          <w:kern w:val="0"/>
          <w:sz w:val="32"/>
          <w:szCs w:val="32"/>
          <w:shd w:val="clear" w:color="auto" w:fill="FFFFFF"/>
          <w:lang/>
        </w:rPr>
        <w:t>在考试过程中出现发热、咳嗽等异常症状的考生，应及时向工作人员进行报告，按照工作人员引导，转移至备用隔离考场继续考试。考试结束后，所有在隔离考场参加考试的考生，由</w:t>
      </w:r>
      <w:r>
        <w:rPr>
          <w:rFonts w:ascii="Times New Roman" w:eastAsia="宋体" w:hAnsi="Times New Roman" w:cs="Times New Roman"/>
          <w:kern w:val="0"/>
          <w:sz w:val="32"/>
          <w:szCs w:val="32"/>
          <w:shd w:val="clear" w:color="auto" w:fill="FFFFFF"/>
          <w:lang/>
        </w:rPr>
        <w:t>120</w:t>
      </w:r>
      <w:r>
        <w:rPr>
          <w:rFonts w:ascii="仿宋_GB2312" w:eastAsia="仿宋_GB2312" w:hAnsi="仿宋_GB2312" w:cs="仿宋_GB2312" w:hint="eastAsia"/>
          <w:kern w:val="0"/>
          <w:sz w:val="32"/>
          <w:szCs w:val="32"/>
          <w:shd w:val="clear" w:color="auto" w:fill="FFFFFF"/>
          <w:lang/>
        </w:rPr>
        <w:t>急救车转运至医疗机构发热门诊排查。不具备继续参加考试条件的考生，按照疫情防控要求进行转移。</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Times New Roman" w:eastAsia="宋体" w:hAnsi="Times New Roman" w:cs="Times New Roman"/>
          <w:kern w:val="0"/>
          <w:sz w:val="32"/>
          <w:szCs w:val="32"/>
          <w:shd w:val="clear" w:color="auto" w:fill="FFFFFF"/>
          <w:lang/>
        </w:rPr>
        <w:t>9.</w:t>
      </w:r>
      <w:r>
        <w:rPr>
          <w:rFonts w:ascii="仿宋_GB2312" w:eastAsia="仿宋_GB2312" w:hAnsi="仿宋_GB2312" w:cs="仿宋_GB2312" w:hint="eastAsia"/>
          <w:kern w:val="0"/>
          <w:sz w:val="32"/>
          <w:szCs w:val="32"/>
          <w:shd w:val="clear" w:color="auto" w:fill="FFFFFF"/>
          <w:lang/>
        </w:rPr>
        <w:t>考生应避免与新冠肺炎确诊病例、疑似病例、无症状感染者及中高风险区域人员接触；避免去人群流动性较大、人群密集的场所聚集，做好自我防护。</w:t>
      </w:r>
    </w:p>
    <w:p w:rsidR="001839F1" w:rsidRDefault="00D53F2C">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r>
        <w:rPr>
          <w:rFonts w:ascii="Times New Roman" w:eastAsia="宋体" w:hAnsi="Times New Roman" w:cs="Times New Roman"/>
          <w:kern w:val="0"/>
          <w:sz w:val="32"/>
          <w:szCs w:val="32"/>
          <w:shd w:val="clear" w:color="auto" w:fill="FFFFFF"/>
          <w:lang/>
        </w:rPr>
        <w:t>10.</w:t>
      </w:r>
      <w:r>
        <w:rPr>
          <w:rFonts w:ascii="仿宋_GB2312" w:eastAsia="仿宋_GB2312" w:hAnsi="仿宋_GB2312" w:cs="仿宋_GB2312" w:hint="eastAsia"/>
          <w:kern w:val="0"/>
          <w:sz w:val="32"/>
          <w:szCs w:val="32"/>
          <w:shd w:val="clear" w:color="auto" w:fill="FFFFFF"/>
          <w:lang/>
        </w:rPr>
        <w:t>根据各地疫情形势变化情况，防控事项要求将相应调整，请考生近期密切关注甘井子教师教育网发布的通知公告。</w:t>
      </w:r>
    </w:p>
    <w:p w:rsidR="001839F1" w:rsidRDefault="00D53F2C">
      <w:pPr>
        <w:widowControl/>
        <w:numPr>
          <w:ilvl w:val="0"/>
          <w:numId w:val="1"/>
        </w:numPr>
        <w:spacing w:line="560" w:lineRule="atLeast"/>
        <w:ind w:left="376"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考生要认真阅读本要求，凡隐瞒或谎报旅居史、接触史、健康状况等疫情防控重点信息，不配合工作人员进行防疫检测、询问、排查、送诊等造成严重后果的，将按照相关规定严肃处理。</w:t>
      </w:r>
    </w:p>
    <w:p w:rsidR="001839F1" w:rsidRDefault="00D53F2C">
      <w:pPr>
        <w:widowControl/>
        <w:spacing w:line="560" w:lineRule="atLeast"/>
        <w:ind w:left="376"/>
        <w:jc w:val="left"/>
        <w:rPr>
          <w:rFonts w:ascii="Times New Roman" w:eastAsia="宋体" w:hAnsi="Times New Roman" w:cs="Times New Roman"/>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 xml:space="preserve">　　　　咨询电话：</w:t>
      </w:r>
      <w:r>
        <w:rPr>
          <w:rFonts w:ascii="Times New Roman" w:eastAsia="宋体" w:hAnsi="Times New Roman" w:cs="Times New Roman"/>
          <w:kern w:val="0"/>
          <w:sz w:val="32"/>
          <w:szCs w:val="32"/>
          <w:shd w:val="clear" w:color="auto" w:fill="FFFFFF"/>
          <w:lang/>
        </w:rPr>
        <w:t>0411-8</w:t>
      </w:r>
      <w:r>
        <w:rPr>
          <w:rFonts w:ascii="Times New Roman" w:eastAsia="宋体" w:hAnsi="Times New Roman" w:cs="Times New Roman" w:hint="eastAsia"/>
          <w:kern w:val="0"/>
          <w:sz w:val="32"/>
          <w:szCs w:val="32"/>
          <w:shd w:val="clear" w:color="auto" w:fill="FFFFFF"/>
          <w:lang/>
        </w:rPr>
        <w:t>8159498</w:t>
      </w:r>
    </w:p>
    <w:p w:rsidR="001839F1" w:rsidRDefault="001839F1">
      <w:pPr>
        <w:widowControl/>
        <w:spacing w:line="560" w:lineRule="atLeast"/>
        <w:ind w:left="376"/>
        <w:jc w:val="left"/>
        <w:rPr>
          <w:rFonts w:ascii="Times New Roman" w:eastAsia="宋体" w:hAnsi="Times New Roman" w:cs="Times New Roman"/>
          <w:kern w:val="0"/>
          <w:sz w:val="32"/>
          <w:szCs w:val="32"/>
          <w:shd w:val="clear" w:color="auto" w:fill="FFFFFF"/>
          <w:lang/>
        </w:rPr>
      </w:pPr>
    </w:p>
    <w:p w:rsidR="001839F1" w:rsidRDefault="001839F1">
      <w:pPr>
        <w:widowControl/>
        <w:spacing w:line="560" w:lineRule="atLeast"/>
        <w:ind w:left="376"/>
        <w:jc w:val="left"/>
        <w:rPr>
          <w:rFonts w:ascii="Times New Roman" w:eastAsia="宋体" w:hAnsi="Times New Roman" w:cs="Times New Roman"/>
          <w:kern w:val="0"/>
          <w:sz w:val="32"/>
          <w:szCs w:val="32"/>
          <w:shd w:val="clear" w:color="auto" w:fill="FFFFFF"/>
          <w:lang/>
        </w:rPr>
      </w:pPr>
    </w:p>
    <w:p w:rsidR="001839F1" w:rsidRDefault="001839F1">
      <w:pPr>
        <w:widowControl/>
        <w:spacing w:line="560" w:lineRule="atLeast"/>
        <w:ind w:left="376"/>
        <w:jc w:val="left"/>
        <w:rPr>
          <w:rFonts w:ascii="Times New Roman" w:eastAsia="宋体" w:hAnsi="Times New Roman" w:cs="Times New Roman"/>
          <w:kern w:val="0"/>
          <w:sz w:val="32"/>
          <w:szCs w:val="32"/>
          <w:shd w:val="clear" w:color="auto" w:fill="FFFFFF"/>
          <w:lang/>
        </w:rPr>
      </w:pPr>
    </w:p>
    <w:p w:rsidR="001839F1" w:rsidRDefault="00D53F2C" w:rsidP="00302144">
      <w:pPr>
        <w:widowControl/>
        <w:spacing w:line="560" w:lineRule="atLeast"/>
        <w:ind w:left="376"/>
        <w:jc w:val="left"/>
      </w:pPr>
      <w:r>
        <w:rPr>
          <w:rFonts w:ascii="仿宋_GB2312" w:eastAsia="仿宋_GB2312" w:hAnsi="仿宋_GB2312" w:cs="仿宋_GB2312" w:hint="eastAsia"/>
          <w:kern w:val="0"/>
          <w:sz w:val="32"/>
          <w:szCs w:val="32"/>
          <w:shd w:val="clear" w:color="auto" w:fill="FFFFFF"/>
          <w:lang/>
        </w:rPr>
        <w:t xml:space="preserve">                          </w:t>
      </w:r>
      <w:bookmarkStart w:id="0" w:name="_GoBack"/>
      <w:bookmarkEnd w:id="0"/>
    </w:p>
    <w:sectPr w:rsidR="001839F1" w:rsidSect="008540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26DD5"/>
    <w:multiLevelType w:val="singleLevel"/>
    <w:tmpl w:val="5F326DD5"/>
    <w:lvl w:ilvl="0">
      <w:start w:val="1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83325D8"/>
    <w:rsid w:val="001839F1"/>
    <w:rsid w:val="00302144"/>
    <w:rsid w:val="00854073"/>
    <w:rsid w:val="00BF5E42"/>
    <w:rsid w:val="00D53F2C"/>
    <w:rsid w:val="00E516FC"/>
    <w:rsid w:val="060C205C"/>
    <w:rsid w:val="0DFA474D"/>
    <w:rsid w:val="0F3806D7"/>
    <w:rsid w:val="122C7110"/>
    <w:rsid w:val="165B64F5"/>
    <w:rsid w:val="1A64718A"/>
    <w:rsid w:val="22D85B44"/>
    <w:rsid w:val="246C1DA6"/>
    <w:rsid w:val="2EBA7913"/>
    <w:rsid w:val="37D81229"/>
    <w:rsid w:val="4B0A1CA0"/>
    <w:rsid w:val="4E262208"/>
    <w:rsid w:val="50475E29"/>
    <w:rsid w:val="52B649F9"/>
    <w:rsid w:val="56BF0421"/>
    <w:rsid w:val="583325D8"/>
    <w:rsid w:val="5FA16A5C"/>
    <w:rsid w:val="727D1654"/>
    <w:rsid w:val="76B14885"/>
    <w:rsid w:val="7C4E43D1"/>
    <w:rsid w:val="7D416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0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icetitle">
    <w:name w:val="noice_title"/>
    <w:basedOn w:val="a"/>
    <w:qFormat/>
    <w:rsid w:val="00854073"/>
    <w:pPr>
      <w:pBdr>
        <w:bottom w:val="single" w:sz="12" w:space="0" w:color="C9C9C9"/>
      </w:pBdr>
      <w:jc w:val="center"/>
    </w:pPr>
    <w:rPr>
      <w:rFonts w:cs="Times New Roman"/>
      <w:b/>
      <w:color w:val="122E67"/>
      <w:kern w:val="0"/>
      <w:sz w:val="24"/>
    </w:rPr>
  </w:style>
  <w:style w:type="character" w:customStyle="1" w:styleId="ms-navheader">
    <w:name w:val="ms-navheader"/>
    <w:basedOn w:val="a0"/>
    <w:qFormat/>
    <w:rsid w:val="00854073"/>
    <w:rPr>
      <w:bdr w:val="single" w:sz="6" w:space="0" w:color="F2F8FF"/>
      <w:shd w:val="clear" w:color="auto" w:fill="D6E8FF"/>
    </w:rPr>
  </w:style>
  <w:style w:type="character" w:customStyle="1" w:styleId="ms-navitem">
    <w:name w:val="ms-navitem"/>
    <w:basedOn w:val="a0"/>
    <w:qFormat/>
    <w:rsid w:val="00854073"/>
    <w:rPr>
      <w:rFonts w:ascii="宋体" w:eastAsia="宋体" w:hAnsi="宋体" w:cs="宋体" w:hint="eastAsia"/>
    </w:rPr>
  </w:style>
  <w:style w:type="character" w:customStyle="1" w:styleId="span1">
    <w:name w:val="span1"/>
    <w:basedOn w:val="a0"/>
    <w:qFormat/>
    <w:rsid w:val="00854073"/>
  </w:style>
  <w:style w:type="character" w:customStyle="1" w:styleId="span11">
    <w:name w:val="span11"/>
    <w:basedOn w:val="a0"/>
    <w:qFormat/>
    <w:rsid w:val="00854073"/>
  </w:style>
  <w:style w:type="character" w:customStyle="1" w:styleId="span12">
    <w:name w:val="span12"/>
    <w:basedOn w:val="a0"/>
    <w:qFormat/>
    <w:rsid w:val="00854073"/>
  </w:style>
  <w:style w:type="character" w:customStyle="1" w:styleId="ms-formfieldlabel">
    <w:name w:val="ms-formfieldlabel"/>
    <w:basedOn w:val="a0"/>
    <w:qFormat/>
    <w:rsid w:val="00854073"/>
    <w:rPr>
      <w:rFonts w:ascii="宋体" w:eastAsia="宋体" w:hAnsi="宋体" w:cs="宋体" w:hint="eastAsia"/>
      <w:color w:val="777777"/>
      <w:sz w:val="18"/>
      <w:szCs w:val="18"/>
      <w:bdr w:val="single" w:sz="6" w:space="0" w:color="CCCCCC"/>
      <w:shd w:val="clear" w:color="auto" w:fill="EFEBEF"/>
    </w:rPr>
  </w:style>
  <w:style w:type="character" w:customStyle="1" w:styleId="thumbnail">
    <w:name w:val="thumbnail"/>
    <w:basedOn w:val="a0"/>
    <w:qFormat/>
    <w:rsid w:val="00854073"/>
  </w:style>
  <w:style w:type="character" w:customStyle="1" w:styleId="ms-navselected1">
    <w:name w:val="ms-navselected1"/>
    <w:basedOn w:val="a0"/>
    <w:qFormat/>
    <w:rsid w:val="00854073"/>
    <w:rPr>
      <w:shd w:val="clear" w:color="auto" w:fill="FFE6A0"/>
    </w:rPr>
  </w:style>
  <w:style w:type="character" w:customStyle="1" w:styleId="userdata">
    <w:name w:val="userdata"/>
    <w:basedOn w:val="a0"/>
    <w:qFormat/>
    <w:rsid w:val="00854073"/>
    <w:rPr>
      <w:vanish/>
    </w:rPr>
  </w:style>
  <w:style w:type="character" w:customStyle="1" w:styleId="ms-wpedittext">
    <w:name w:val="ms-wpedittext"/>
    <w:basedOn w:val="a0"/>
    <w:qFormat/>
    <w:rsid w:val="00854073"/>
    <w:rPr>
      <w:rFonts w:ascii="宋体" w:eastAsia="宋体" w:hAnsi="宋体" w:cs="宋体" w:hint="eastAsia"/>
      <w:color w:val="000000"/>
      <w:sz w:val="18"/>
      <w:szCs w:val="18"/>
      <w:u w:val="none"/>
    </w:rPr>
  </w:style>
  <w:style w:type="character" w:customStyle="1" w:styleId="span2">
    <w:name w:val="span2"/>
    <w:basedOn w:val="a0"/>
    <w:qFormat/>
    <w:rsid w:val="00854073"/>
  </w:style>
  <w:style w:type="character" w:customStyle="1" w:styleId="span21">
    <w:name w:val="span21"/>
    <w:basedOn w:val="a0"/>
    <w:qFormat/>
    <w:rsid w:val="00854073"/>
  </w:style>
  <w:style w:type="character" w:customStyle="1" w:styleId="span22">
    <w:name w:val="span22"/>
    <w:basedOn w:val="a0"/>
    <w:qFormat/>
    <w:rsid w:val="00854073"/>
  </w:style>
  <w:style w:type="character" w:customStyle="1" w:styleId="span23">
    <w:name w:val="span23"/>
    <w:basedOn w:val="a0"/>
    <w:qFormat/>
    <w:rsid w:val="00854073"/>
    <w:rPr>
      <w:b/>
      <w:color w:val="FF7200"/>
    </w:rPr>
  </w:style>
  <w:style w:type="character" w:customStyle="1" w:styleId="span3">
    <w:name w:val="span3"/>
    <w:basedOn w:val="a0"/>
    <w:qFormat/>
    <w:rsid w:val="00854073"/>
  </w:style>
  <w:style w:type="character" w:customStyle="1" w:styleId="span31">
    <w:name w:val="span31"/>
    <w:basedOn w:val="a0"/>
    <w:qFormat/>
    <w:rsid w:val="00854073"/>
  </w:style>
  <w:style w:type="character" w:customStyle="1" w:styleId="span32">
    <w:name w:val="span32"/>
    <w:basedOn w:val="a0"/>
    <w:qFormat/>
    <w:rsid w:val="00854073"/>
  </w:style>
  <w:style w:type="character" w:customStyle="1" w:styleId="span33">
    <w:name w:val="span33"/>
    <w:basedOn w:val="a0"/>
    <w:qFormat/>
    <w:rsid w:val="00854073"/>
    <w:rPr>
      <w:b/>
      <w:color w:val="FF7200"/>
    </w:rPr>
  </w:style>
  <w:style w:type="character" w:customStyle="1" w:styleId="spanbg">
    <w:name w:val="span_bg"/>
    <w:basedOn w:val="a0"/>
    <w:qFormat/>
    <w:rsid w:val="00854073"/>
    <w:rPr>
      <w:b/>
      <w:sz w:val="21"/>
      <w:szCs w:val="21"/>
    </w:rPr>
  </w:style>
  <w:style w:type="character" w:customStyle="1" w:styleId="spanbg1">
    <w:name w:val="span_bg1"/>
    <w:basedOn w:val="a0"/>
    <w:qFormat/>
    <w:rsid w:val="00854073"/>
    <w:rPr>
      <w:b/>
      <w:sz w:val="21"/>
      <w:szCs w:val="21"/>
    </w:rPr>
  </w:style>
  <w:style w:type="character" w:customStyle="1" w:styleId="span4">
    <w:name w:val="span4"/>
    <w:basedOn w:val="a0"/>
    <w:qFormat/>
    <w:rsid w:val="00854073"/>
  </w:style>
  <w:style w:type="character" w:customStyle="1" w:styleId="span41">
    <w:name w:val="span41"/>
    <w:basedOn w:val="a0"/>
    <w:qFormat/>
    <w:rsid w:val="00854073"/>
    <w:rPr>
      <w:b/>
      <w:color w:val="FF7200"/>
    </w:rPr>
  </w:style>
  <w:style w:type="paragraph" w:customStyle="1" w:styleId="Style26">
    <w:name w:val="_Style 26"/>
    <w:basedOn w:val="a"/>
    <w:next w:val="a"/>
    <w:qFormat/>
    <w:rsid w:val="00854073"/>
    <w:pPr>
      <w:pBdr>
        <w:bottom w:val="single" w:sz="6" w:space="1" w:color="auto"/>
      </w:pBdr>
      <w:jc w:val="center"/>
    </w:pPr>
    <w:rPr>
      <w:rFonts w:ascii="Arial" w:eastAsia="宋体"/>
      <w:vanish/>
      <w:sz w:val="16"/>
    </w:rPr>
  </w:style>
  <w:style w:type="paragraph" w:customStyle="1" w:styleId="Style27">
    <w:name w:val="_Style 27"/>
    <w:basedOn w:val="a"/>
    <w:next w:val="a"/>
    <w:qFormat/>
    <w:rsid w:val="00854073"/>
    <w:pPr>
      <w:pBdr>
        <w:top w:val="single" w:sz="6" w:space="1" w:color="auto"/>
      </w:pBdr>
      <w:jc w:val="center"/>
    </w:pPr>
    <w:rPr>
      <w:rFonts w:ascii="Arial" w:eastAsia="宋体"/>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icetitle">
    <w:name w:val="noice_title"/>
    <w:basedOn w:val="a"/>
    <w:qFormat/>
    <w:pPr>
      <w:pBdr>
        <w:bottom w:val="single" w:sz="12" w:space="0" w:color="C9C9C9"/>
      </w:pBdr>
      <w:jc w:val="center"/>
    </w:pPr>
    <w:rPr>
      <w:rFonts w:cs="Times New Roman"/>
      <w:b/>
      <w:color w:val="122E67"/>
      <w:kern w:val="0"/>
      <w:sz w:val="24"/>
    </w:rPr>
  </w:style>
  <w:style w:type="character" w:customStyle="1" w:styleId="ms-navheader">
    <w:name w:val="ms-navheader"/>
    <w:basedOn w:val="a0"/>
    <w:qFormat/>
    <w:rPr>
      <w:bdr w:val="single" w:sz="6" w:space="0" w:color="F2F8FF"/>
      <w:shd w:val="clear" w:color="auto" w:fill="D6E8FF"/>
    </w:rPr>
  </w:style>
  <w:style w:type="character" w:customStyle="1" w:styleId="ms-navitem">
    <w:name w:val="ms-navitem"/>
    <w:basedOn w:val="a0"/>
    <w:qFormat/>
    <w:rPr>
      <w:rFonts w:ascii="宋体" w:eastAsia="宋体" w:hAnsi="宋体" w:cs="宋体" w:hint="eastAsia"/>
    </w:rPr>
  </w:style>
  <w:style w:type="character" w:customStyle="1" w:styleId="span1">
    <w:name w:val="span1"/>
    <w:basedOn w:val="a0"/>
    <w:qFormat/>
  </w:style>
  <w:style w:type="character" w:customStyle="1" w:styleId="span11">
    <w:name w:val="span11"/>
    <w:basedOn w:val="a0"/>
    <w:qFormat/>
  </w:style>
  <w:style w:type="character" w:customStyle="1" w:styleId="span12">
    <w:name w:val="span12"/>
    <w:basedOn w:val="a0"/>
    <w:qFormat/>
  </w:style>
  <w:style w:type="character" w:customStyle="1" w:styleId="ms-formfieldlabel">
    <w:name w:val="ms-formfieldlabel"/>
    <w:basedOn w:val="a0"/>
    <w:qFormat/>
    <w:rPr>
      <w:rFonts w:ascii="宋体" w:eastAsia="宋体" w:hAnsi="宋体" w:cs="宋体" w:hint="eastAsia"/>
      <w:color w:val="777777"/>
      <w:sz w:val="18"/>
      <w:szCs w:val="18"/>
      <w:bdr w:val="single" w:sz="6" w:space="0" w:color="CCCCCC"/>
      <w:shd w:val="clear" w:color="auto" w:fill="EFEBEF"/>
    </w:rPr>
  </w:style>
  <w:style w:type="character" w:customStyle="1" w:styleId="thumbnail">
    <w:name w:val="thumbnail"/>
    <w:basedOn w:val="a0"/>
    <w:qFormat/>
  </w:style>
  <w:style w:type="character" w:customStyle="1" w:styleId="ms-navselected1">
    <w:name w:val="ms-navselected1"/>
    <w:basedOn w:val="a0"/>
    <w:qFormat/>
    <w:rPr>
      <w:shd w:val="clear" w:color="auto" w:fill="FFE6A0"/>
    </w:rPr>
  </w:style>
  <w:style w:type="character" w:customStyle="1" w:styleId="userdata">
    <w:name w:val="userdata"/>
    <w:basedOn w:val="a0"/>
    <w:qFormat/>
    <w:rPr>
      <w:vanish/>
    </w:rPr>
  </w:style>
  <w:style w:type="character" w:customStyle="1" w:styleId="ms-wpedittext">
    <w:name w:val="ms-wpedittext"/>
    <w:basedOn w:val="a0"/>
    <w:qFormat/>
    <w:rPr>
      <w:rFonts w:ascii="宋体" w:eastAsia="宋体" w:hAnsi="宋体" w:cs="宋体" w:hint="eastAsia"/>
      <w:color w:val="000000"/>
      <w:sz w:val="18"/>
      <w:szCs w:val="18"/>
      <w:u w:val="none"/>
    </w:rPr>
  </w:style>
  <w:style w:type="character" w:customStyle="1" w:styleId="span2">
    <w:name w:val="span2"/>
    <w:basedOn w:val="a0"/>
    <w:qFormat/>
  </w:style>
  <w:style w:type="character" w:customStyle="1" w:styleId="span21">
    <w:name w:val="span21"/>
    <w:basedOn w:val="a0"/>
    <w:qFormat/>
  </w:style>
  <w:style w:type="character" w:customStyle="1" w:styleId="span22">
    <w:name w:val="span22"/>
    <w:basedOn w:val="a0"/>
    <w:qFormat/>
  </w:style>
  <w:style w:type="character" w:customStyle="1" w:styleId="span23">
    <w:name w:val="span23"/>
    <w:basedOn w:val="a0"/>
    <w:qFormat/>
    <w:rPr>
      <w:b/>
      <w:color w:val="FF7200"/>
    </w:rPr>
  </w:style>
  <w:style w:type="character" w:customStyle="1" w:styleId="span3">
    <w:name w:val="span3"/>
    <w:basedOn w:val="a0"/>
    <w:qFormat/>
  </w:style>
  <w:style w:type="character" w:customStyle="1" w:styleId="span31">
    <w:name w:val="span31"/>
    <w:basedOn w:val="a0"/>
    <w:qFormat/>
  </w:style>
  <w:style w:type="character" w:customStyle="1" w:styleId="span32">
    <w:name w:val="span32"/>
    <w:basedOn w:val="a0"/>
    <w:qFormat/>
  </w:style>
  <w:style w:type="character" w:customStyle="1" w:styleId="span33">
    <w:name w:val="span33"/>
    <w:basedOn w:val="a0"/>
    <w:qFormat/>
    <w:rPr>
      <w:b/>
      <w:color w:val="FF7200"/>
    </w:rPr>
  </w:style>
  <w:style w:type="character" w:customStyle="1" w:styleId="spanbg">
    <w:name w:val="span_bg"/>
    <w:basedOn w:val="a0"/>
    <w:qFormat/>
    <w:rPr>
      <w:b/>
      <w:sz w:val="21"/>
      <w:szCs w:val="21"/>
    </w:rPr>
  </w:style>
  <w:style w:type="character" w:customStyle="1" w:styleId="spanbg1">
    <w:name w:val="span_bg1"/>
    <w:basedOn w:val="a0"/>
    <w:qFormat/>
    <w:rPr>
      <w:b/>
      <w:sz w:val="21"/>
      <w:szCs w:val="21"/>
    </w:rPr>
  </w:style>
  <w:style w:type="character" w:customStyle="1" w:styleId="span4">
    <w:name w:val="span4"/>
    <w:basedOn w:val="a0"/>
    <w:qFormat/>
  </w:style>
  <w:style w:type="character" w:customStyle="1" w:styleId="span41">
    <w:name w:val="span41"/>
    <w:basedOn w:val="a0"/>
    <w:qFormat/>
    <w:rPr>
      <w:b/>
      <w:color w:val="FF7200"/>
    </w:rPr>
  </w:style>
  <w:style w:type="paragraph" w:customStyle="1" w:styleId="Style26">
    <w:name w:val="_Style 26"/>
    <w:basedOn w:val="a"/>
    <w:next w:val="a"/>
    <w:qFormat/>
    <w:pPr>
      <w:pBdr>
        <w:bottom w:val="single" w:sz="6" w:space="1" w:color="auto"/>
      </w:pBdr>
      <w:jc w:val="center"/>
    </w:pPr>
    <w:rPr>
      <w:rFonts w:ascii="Arial" w:eastAsia="宋体"/>
      <w:vanish/>
      <w:sz w:val="16"/>
    </w:rPr>
  </w:style>
  <w:style w:type="paragraph" w:customStyle="1" w:styleId="Style27">
    <w:name w:val="_Style 27"/>
    <w:basedOn w:val="a"/>
    <w:next w:val="a"/>
    <w:qFormat/>
    <w:pPr>
      <w:pBdr>
        <w:top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2020-08-13T06:40:00Z</dcterms:created>
  <dcterms:modified xsi:type="dcterms:W3CDTF">2020-08-13T06:40:00Z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