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4" w:type="dxa"/>
        <w:tblCellMar>
          <w:left w:w="0" w:type="dxa"/>
          <w:right w:w="0" w:type="dxa"/>
        </w:tblCellMar>
        <w:tblLook w:val="04A0"/>
      </w:tblPr>
      <w:tblGrid>
        <w:gridCol w:w="570"/>
        <w:gridCol w:w="570"/>
        <w:gridCol w:w="979"/>
        <w:gridCol w:w="660"/>
        <w:gridCol w:w="540"/>
        <w:gridCol w:w="795"/>
        <w:gridCol w:w="585"/>
        <w:gridCol w:w="1275"/>
        <w:gridCol w:w="945"/>
        <w:gridCol w:w="1290"/>
        <w:gridCol w:w="450"/>
        <w:gridCol w:w="645"/>
        <w:gridCol w:w="855"/>
        <w:gridCol w:w="915"/>
        <w:gridCol w:w="1695"/>
        <w:gridCol w:w="1140"/>
        <w:gridCol w:w="480"/>
        <w:gridCol w:w="435"/>
        <w:gridCol w:w="480"/>
      </w:tblGrid>
      <w:tr w:rsidR="0098384F">
        <w:trPr>
          <w:trHeight w:val="1081"/>
        </w:trPr>
        <w:tc>
          <w:tcPr>
            <w:tcW w:w="1530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98384F" w:rsidRDefault="008B2BDA">
            <w:pPr>
              <w:widowControl/>
              <w:textAlignment w:val="top"/>
              <w:rPr>
                <w:rFonts w:ascii="仿宋_GB2312" w:eastAsia="仿宋_GB2312" w:hAnsi="宋体" w:cs="仿宋_GB2312"/>
                <w:b/>
                <w:color w:val="000000"/>
                <w:kern w:val="0"/>
                <w:sz w:val="32"/>
                <w:szCs w:val="32"/>
                <w:lang/>
              </w:rPr>
            </w:pPr>
            <w:bookmarkStart w:id="0" w:name="_GoBack"/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32"/>
                <w:szCs w:val="32"/>
                <w:lang/>
              </w:rPr>
              <w:t>附件二：</w:t>
            </w:r>
          </w:p>
          <w:p w:rsidR="0098384F" w:rsidRDefault="008B2BD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32"/>
                <w:szCs w:val="32"/>
                <w:lang/>
              </w:rPr>
              <w:t>富源县人民医院医共体成员单位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32"/>
                <w:szCs w:val="32"/>
                <w:lang/>
              </w:rPr>
              <w:t>2020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32"/>
                <w:szCs w:val="32"/>
                <w:lang/>
              </w:rPr>
              <w:t>年公开招聘编外专业技术人员计划表</w:t>
            </w:r>
          </w:p>
        </w:tc>
      </w:tr>
      <w:tr w:rsidR="0098384F">
        <w:trPr>
          <w:trHeight w:val="315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8384F" w:rsidRDefault="008B2BD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招聘单位</w:t>
            </w:r>
          </w:p>
        </w:tc>
        <w:tc>
          <w:tcPr>
            <w:tcW w:w="5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岗位代码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招聘岗位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招聘岗位类别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招聘人数</w:t>
            </w:r>
          </w:p>
        </w:tc>
        <w:tc>
          <w:tcPr>
            <w:tcW w:w="7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学历要求</w:t>
            </w:r>
          </w:p>
        </w:tc>
        <w:tc>
          <w:tcPr>
            <w:tcW w:w="5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学位要求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学历性质条件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年龄条件（周岁内）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放宽年龄条件（周岁内）</w:t>
            </w: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性别条件</w:t>
            </w:r>
          </w:p>
        </w:tc>
        <w:tc>
          <w:tcPr>
            <w:tcW w:w="24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专业条件</w:t>
            </w:r>
          </w:p>
        </w:tc>
        <w:tc>
          <w:tcPr>
            <w:tcW w:w="16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其他条件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考试类别</w:t>
            </w:r>
          </w:p>
        </w:tc>
        <w:tc>
          <w:tcPr>
            <w:tcW w:w="4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是否笔试</w:t>
            </w:r>
          </w:p>
        </w:tc>
        <w:tc>
          <w:tcPr>
            <w:tcW w:w="4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是否面试</w:t>
            </w:r>
          </w:p>
        </w:tc>
        <w:tc>
          <w:tcPr>
            <w:tcW w:w="4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98384F">
        <w:trPr>
          <w:trHeight w:val="287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8384F" w:rsidRDefault="0098384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98384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98384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98384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98384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98384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98384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98384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98384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98384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98384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学科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门类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专业</w:t>
            </w:r>
          </w:p>
        </w:tc>
        <w:tc>
          <w:tcPr>
            <w:tcW w:w="169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98384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98384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98384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98384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98384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98384F">
        <w:trPr>
          <w:trHeight w:val="620"/>
        </w:trPr>
        <w:tc>
          <w:tcPr>
            <w:tcW w:w="57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8384F" w:rsidRDefault="0098384F">
            <w:pPr>
              <w:widowControl/>
              <w:spacing w:line="120" w:lineRule="auto"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  <w:p w:rsidR="0098384F" w:rsidRDefault="0098384F">
            <w:pPr>
              <w:widowControl/>
              <w:spacing w:line="120" w:lineRule="auto"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  <w:p w:rsidR="0098384F" w:rsidRDefault="008B2BDA">
            <w:pPr>
              <w:widowControl/>
              <w:spacing w:line="120" w:lineRule="auto"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富</w:t>
            </w:r>
          </w:p>
          <w:p w:rsidR="0098384F" w:rsidRDefault="008B2BDA">
            <w:pPr>
              <w:widowControl/>
              <w:spacing w:line="120" w:lineRule="auto"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村</w:t>
            </w:r>
          </w:p>
          <w:p w:rsidR="0098384F" w:rsidRDefault="008B2BDA">
            <w:pPr>
              <w:widowControl/>
              <w:spacing w:line="120" w:lineRule="auto"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中</w:t>
            </w:r>
          </w:p>
          <w:p w:rsidR="0098384F" w:rsidRDefault="008B2BDA">
            <w:pPr>
              <w:widowControl/>
              <w:spacing w:line="120" w:lineRule="auto"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心</w:t>
            </w:r>
          </w:p>
          <w:p w:rsidR="0098384F" w:rsidRDefault="008B2BDA">
            <w:pPr>
              <w:widowControl/>
              <w:spacing w:line="120" w:lineRule="auto"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卫</w:t>
            </w:r>
          </w:p>
          <w:p w:rsidR="0098384F" w:rsidRDefault="008B2BDA">
            <w:pPr>
              <w:widowControl/>
              <w:spacing w:line="120" w:lineRule="auto"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生</w:t>
            </w:r>
          </w:p>
          <w:p w:rsidR="0098384F" w:rsidRDefault="008B2BDA">
            <w:pPr>
              <w:widowControl/>
              <w:spacing w:line="120" w:lineRule="auto"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lastRenderedPageBreak/>
              <w:t>院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lastRenderedPageBreak/>
              <w:t>018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针灸推拿医师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专科及以上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普通计划毕业生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18-35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持有执业医师放宽到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40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岁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医药卫生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中医学类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针灸推拿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专科必须具有执业助理医师资格证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针灸推拿专业知识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</w:tr>
      <w:tr w:rsidR="0098384F">
        <w:trPr>
          <w:trHeight w:val="638"/>
        </w:trPr>
        <w:tc>
          <w:tcPr>
            <w:tcW w:w="5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8384F" w:rsidRDefault="0098384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019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临床护理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专科及以上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普通计划毕业生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18-35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98384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医药卫生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护理学类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护理、护理学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必须具有护士资格证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护理学专业知识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</w:tr>
      <w:tr w:rsidR="0098384F">
        <w:trPr>
          <w:trHeight w:val="585"/>
        </w:trPr>
        <w:tc>
          <w:tcPr>
            <w:tcW w:w="5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8384F" w:rsidRDefault="0098384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020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药学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专科及以上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年应届普通计划毕业生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18-35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98384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医药卫生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药学类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药学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药学专业知识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</w:tr>
      <w:tr w:rsidR="0098384F">
        <w:trPr>
          <w:trHeight w:val="598"/>
        </w:trPr>
        <w:tc>
          <w:tcPr>
            <w:tcW w:w="5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8384F" w:rsidRDefault="0098384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021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会计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专科及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lastRenderedPageBreak/>
              <w:t>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lastRenderedPageBreak/>
              <w:t>不限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年应届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lastRenderedPageBreak/>
              <w:t>普通计划毕业生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lastRenderedPageBreak/>
              <w:t>18-35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lastRenderedPageBreak/>
              <w:t>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98384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经济学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财务会计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lastRenderedPageBreak/>
              <w:t>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lastRenderedPageBreak/>
              <w:t>会计学专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lastRenderedPageBreak/>
              <w:t>业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lastRenderedPageBreak/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会计学专业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lastRenderedPageBreak/>
              <w:t>知识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lastRenderedPageBreak/>
              <w:t>是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</w:tr>
      <w:tr w:rsidR="0098384F">
        <w:trPr>
          <w:trHeight w:val="695"/>
        </w:trPr>
        <w:tc>
          <w:tcPr>
            <w:tcW w:w="5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8384F" w:rsidRDefault="0098384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022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文秘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专科及以上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年应届普通计划毕业生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18-35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98384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医药卫生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卫生管理类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汉语言文学、文秘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医学文秘专业知识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</w:tr>
      <w:tr w:rsidR="0098384F">
        <w:trPr>
          <w:trHeight w:val="90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8384F" w:rsidRDefault="0098384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  <w:p w:rsidR="0098384F" w:rsidRDefault="0098384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  <w:p w:rsidR="0098384F" w:rsidRDefault="008B2BD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后</w:t>
            </w:r>
          </w:p>
          <w:p w:rsidR="0098384F" w:rsidRDefault="008B2BD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所</w:t>
            </w:r>
          </w:p>
          <w:p w:rsidR="0098384F" w:rsidRDefault="008B2BD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卫</w:t>
            </w:r>
          </w:p>
          <w:p w:rsidR="0098384F" w:rsidRDefault="008B2BD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生</w:t>
            </w:r>
          </w:p>
          <w:p w:rsidR="0098384F" w:rsidRDefault="008B2BD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院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023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临床医师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专科及以上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普通计划毕业生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18-35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持有执业医师放宽到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45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岁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医药卫生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西医学类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临床医学专业知识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</w:tr>
      <w:tr w:rsidR="0098384F">
        <w:trPr>
          <w:trHeight w:val="578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8384F" w:rsidRDefault="0098384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024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临床护理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专科及以上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普通计划毕业生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18-35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98384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医药卫生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护理学类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护理；护理学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必须具有护士资格证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护理学专业知识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</w:tr>
      <w:tr w:rsidR="0098384F">
        <w:trPr>
          <w:trHeight w:val="670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8384F" w:rsidRDefault="0098384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025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临床检验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专科及以上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年应届普通计划毕业生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18-35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98384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医药卫生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医技类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医学检验技术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医学检验技术专业知识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</w:tr>
      <w:tr w:rsidR="0098384F">
        <w:trPr>
          <w:trHeight w:val="692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8384F" w:rsidRDefault="0098384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026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文秘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专科及以上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年应届普通计划毕业生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18-35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98384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文史哲学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中国语言文学类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汉语言文学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汉语言文学专业知识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</w:tr>
      <w:tr w:rsidR="0098384F">
        <w:trPr>
          <w:trHeight w:val="625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8384F" w:rsidRDefault="0098384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  <w:p w:rsidR="0098384F" w:rsidRDefault="0098384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  <w:p w:rsidR="0098384F" w:rsidRDefault="0098384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  <w:p w:rsidR="0098384F" w:rsidRDefault="008B2BD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胜</w:t>
            </w:r>
          </w:p>
          <w:p w:rsidR="0098384F" w:rsidRDefault="008B2BD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境</w:t>
            </w:r>
          </w:p>
          <w:p w:rsidR="0098384F" w:rsidRDefault="008B2BD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社</w:t>
            </w:r>
          </w:p>
          <w:p w:rsidR="0098384F" w:rsidRDefault="008B2BD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区</w:t>
            </w:r>
          </w:p>
          <w:p w:rsidR="0098384F" w:rsidRDefault="008B2BD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卫</w:t>
            </w:r>
          </w:p>
          <w:p w:rsidR="0098384F" w:rsidRDefault="008B2BD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生</w:t>
            </w:r>
          </w:p>
          <w:p w:rsidR="0098384F" w:rsidRDefault="008B2BD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lastRenderedPageBreak/>
              <w:t>服</w:t>
            </w:r>
          </w:p>
          <w:p w:rsidR="0098384F" w:rsidRDefault="008B2BD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务</w:t>
            </w:r>
          </w:p>
          <w:p w:rsidR="0098384F" w:rsidRDefault="008B2BD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中</w:t>
            </w:r>
          </w:p>
          <w:p w:rsidR="0098384F" w:rsidRDefault="008B2BD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心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lastRenderedPageBreak/>
              <w:t>027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临床医师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专科及以上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普通计划毕业生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18-35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取得中级职称可放宽到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45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岁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医药卫生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西医学类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专科必须具有执业助理医师资格证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临床医学专业知识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</w:tr>
      <w:tr w:rsidR="0098384F">
        <w:trPr>
          <w:trHeight w:val="912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8384F" w:rsidRDefault="0098384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028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针灸医师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专科及以上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普通计划毕业生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18-35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取得中级职称可放宽到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45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岁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医药卫生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中医学类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中医针灸；针灸学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专科必须具有执业助理医师资格证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中医针灸、针灸学专业知识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</w:tr>
      <w:tr w:rsidR="0098384F">
        <w:trPr>
          <w:trHeight w:val="675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8384F" w:rsidRDefault="0098384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029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康复医师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专科及以上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普通计划毕业生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18-35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取得中级职称可放宽到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45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岁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医药卫生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中医学类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中医；中医学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专科必须具有执业助理医师证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中医专业知识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</w:tr>
      <w:tr w:rsidR="0098384F">
        <w:trPr>
          <w:trHeight w:val="675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8384F" w:rsidRDefault="0098384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030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临床护理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专科及以上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普通计划毕业生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18-35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98384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医药卫生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护理学类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护理；护理学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必须具有护士资格证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护理学专业知识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</w:tr>
      <w:tr w:rsidR="0098384F">
        <w:trPr>
          <w:trHeight w:val="770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8384F" w:rsidRDefault="0098384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031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麻醉医师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专科及以上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普通计划毕业生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18-35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取得中级职称可放宽到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45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岁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医药卫生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西医学类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麻醉；麻醉学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具有执业助理医师资格证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麻醉医学专业知识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</w:tr>
      <w:tr w:rsidR="0098384F">
        <w:trPr>
          <w:trHeight w:val="745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8384F" w:rsidRDefault="0098384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032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临床检验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本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科及以上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普通计划毕业生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18-35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取得中级职称可放宽到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45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岁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医药卫生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医技类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医学检验技术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医学检验技术专业知识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</w:tr>
      <w:tr w:rsidR="0098384F">
        <w:trPr>
          <w:trHeight w:val="615"/>
        </w:trPr>
        <w:tc>
          <w:tcPr>
            <w:tcW w:w="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8384F" w:rsidRDefault="0098384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  <w:p w:rsidR="0098384F" w:rsidRDefault="0098384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  <w:p w:rsidR="0098384F" w:rsidRDefault="008B2BD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妇幼保健</w:t>
            </w:r>
          </w:p>
          <w:p w:rsidR="0098384F" w:rsidRDefault="008B2BD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lastRenderedPageBreak/>
              <w:t>计划生育服务中心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lastRenderedPageBreak/>
              <w:t>033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预检分诊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专科及以上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年应届普通计划毕业生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18-35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98384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医药卫生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西医学类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临床医学专业知识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</w:tr>
      <w:tr w:rsidR="0098384F">
        <w:trPr>
          <w:trHeight w:val="690"/>
        </w:trPr>
        <w:tc>
          <w:tcPr>
            <w:tcW w:w="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8384F" w:rsidRDefault="0098384F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034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中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药学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专科及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lastRenderedPageBreak/>
              <w:t>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lastRenderedPageBreak/>
              <w:t>不限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普通计划毕业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lastRenderedPageBreak/>
              <w:t>生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lastRenderedPageBreak/>
              <w:t>18-35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lastRenderedPageBreak/>
              <w:t>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98384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医药卫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lastRenderedPageBreak/>
              <w:t>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中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药学类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中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药学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;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中药制药技术；中药资源与开发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中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药学专业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lastRenderedPageBreak/>
              <w:t>知识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lastRenderedPageBreak/>
              <w:t>是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</w:tr>
      <w:tr w:rsidR="0098384F">
        <w:trPr>
          <w:trHeight w:val="655"/>
        </w:trPr>
        <w:tc>
          <w:tcPr>
            <w:tcW w:w="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8384F" w:rsidRDefault="0098384F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035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产科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专科及以上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应届普通计划毕业生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18-35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98384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医药卫生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护理学类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助产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护理学专业知识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</w:tr>
      <w:tr w:rsidR="0098384F">
        <w:trPr>
          <w:trHeight w:val="840"/>
        </w:trPr>
        <w:tc>
          <w:tcPr>
            <w:tcW w:w="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8384F" w:rsidRDefault="0098384F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036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信息科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及以上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近三年毕业普通计划毕业生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18-35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98384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理工学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计算机与信息科学类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计算机科学与技术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计算机专业知识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4F" w:rsidRDefault="008B2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</w:tr>
      <w:bookmarkEnd w:id="0"/>
    </w:tbl>
    <w:p w:rsidR="0098384F" w:rsidRDefault="0098384F"/>
    <w:sectPr w:rsidR="0098384F" w:rsidSect="009838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6334734"/>
    <w:rsid w:val="008B2BDA"/>
    <w:rsid w:val="0098384F"/>
    <w:rsid w:val="3633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8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Fyxrmyy_GaoM</dc:creator>
  <cp:lastModifiedBy>Administrator</cp:lastModifiedBy>
  <cp:revision>2</cp:revision>
  <dcterms:created xsi:type="dcterms:W3CDTF">2020-08-06T07:16:00Z</dcterms:created>
  <dcterms:modified xsi:type="dcterms:W3CDTF">2020-08-06T07:16:00Z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