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096" w:rsidRDefault="00BB1924">
      <w:pPr>
        <w:spacing w:line="52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1:</w:t>
      </w:r>
    </w:p>
    <w:p w:rsidR="00BE1096" w:rsidRDefault="00BB1924" w:rsidP="00BB1924">
      <w:pPr>
        <w:spacing w:afterLines="100" w:line="520" w:lineRule="exact"/>
        <w:ind w:firstLineChars="200" w:firstLine="880"/>
        <w:jc w:val="center"/>
        <w:rPr>
          <w:rFonts w:ascii="宋体" w:hAnsi="宋体"/>
          <w:sz w:val="44"/>
          <w:szCs w:val="44"/>
        </w:rPr>
      </w:pPr>
      <w:bookmarkStart w:id="0" w:name="_GoBack"/>
      <w:r>
        <w:rPr>
          <w:rFonts w:ascii="宋体" w:hAnsi="宋体" w:hint="eastAsia"/>
          <w:sz w:val="44"/>
          <w:szCs w:val="44"/>
        </w:rPr>
        <w:t>连平县</w:t>
      </w:r>
      <w:r>
        <w:rPr>
          <w:rFonts w:ascii="宋体" w:hAnsi="宋体" w:hint="eastAsia"/>
          <w:sz w:val="44"/>
          <w:szCs w:val="44"/>
        </w:rPr>
        <w:t>2020</w:t>
      </w:r>
      <w:r>
        <w:rPr>
          <w:rFonts w:ascii="宋体" w:hAnsi="宋体" w:hint="eastAsia"/>
          <w:sz w:val="44"/>
          <w:szCs w:val="44"/>
        </w:rPr>
        <w:t>年公开招聘教师职位表</w:t>
      </w:r>
      <w:bookmarkEnd w:id="0"/>
    </w:p>
    <w:tbl>
      <w:tblPr>
        <w:tblW w:w="140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084"/>
        <w:gridCol w:w="640"/>
        <w:gridCol w:w="443"/>
        <w:gridCol w:w="628"/>
        <w:gridCol w:w="2521"/>
        <w:gridCol w:w="2861"/>
        <w:gridCol w:w="2312"/>
        <w:gridCol w:w="3134"/>
      </w:tblGrid>
      <w:tr w:rsidR="00BE1096">
        <w:trPr>
          <w:trHeight w:val="510"/>
          <w:tblHeader/>
          <w:jc w:val="center"/>
        </w:trPr>
        <w:tc>
          <w:tcPr>
            <w:tcW w:w="426" w:type="dxa"/>
            <w:vMerge w:val="restart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学段</w:t>
            </w:r>
          </w:p>
        </w:tc>
        <w:tc>
          <w:tcPr>
            <w:tcW w:w="1084" w:type="dxa"/>
            <w:vMerge w:val="restart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招聘职位</w:t>
            </w:r>
          </w:p>
        </w:tc>
        <w:tc>
          <w:tcPr>
            <w:tcW w:w="640" w:type="dxa"/>
            <w:vMerge w:val="restart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招聘职位代码</w:t>
            </w:r>
          </w:p>
        </w:tc>
        <w:tc>
          <w:tcPr>
            <w:tcW w:w="443" w:type="dxa"/>
            <w:vMerge w:val="restart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聘用人数</w:t>
            </w:r>
          </w:p>
        </w:tc>
        <w:tc>
          <w:tcPr>
            <w:tcW w:w="11456" w:type="dxa"/>
            <w:gridSpan w:val="5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资格条件</w:t>
            </w:r>
          </w:p>
        </w:tc>
      </w:tr>
      <w:tr w:rsidR="00BE1096">
        <w:trPr>
          <w:trHeight w:val="405"/>
          <w:tblHeader/>
          <w:jc w:val="center"/>
        </w:trPr>
        <w:tc>
          <w:tcPr>
            <w:tcW w:w="426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 w:val="restart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户籍</w:t>
            </w:r>
          </w:p>
        </w:tc>
        <w:tc>
          <w:tcPr>
            <w:tcW w:w="7694" w:type="dxa"/>
            <w:gridSpan w:val="3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专业要求</w:t>
            </w:r>
          </w:p>
        </w:tc>
        <w:tc>
          <w:tcPr>
            <w:tcW w:w="3134" w:type="dxa"/>
            <w:vMerge w:val="restart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与职位要求有关的其他条件</w:t>
            </w:r>
          </w:p>
        </w:tc>
      </w:tr>
      <w:tr w:rsidR="00BE1096">
        <w:trPr>
          <w:trHeight w:val="390"/>
          <w:tblHeader/>
          <w:jc w:val="center"/>
        </w:trPr>
        <w:tc>
          <w:tcPr>
            <w:tcW w:w="426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84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40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443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628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研究生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本科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大专</w:t>
            </w:r>
          </w:p>
        </w:tc>
        <w:tc>
          <w:tcPr>
            <w:tcW w:w="3134" w:type="dxa"/>
            <w:vMerge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</w:tr>
      <w:tr w:rsidR="00BE1096">
        <w:trPr>
          <w:trHeight w:val="126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1001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126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连平中学物理教师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1002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1676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连平中学心理教师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1003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基础心理学（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A040201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、发展与教育心理学（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A040202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）、应用心理学（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A040203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A040204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）、心理健康教育硕士（专业硕士）（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A040205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心理学（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B040201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、应用心理学（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B040202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全日制本科及以上学历。</w:t>
            </w:r>
          </w:p>
        </w:tc>
      </w:tr>
      <w:tr w:rsidR="00BE1096">
        <w:trPr>
          <w:trHeight w:val="1133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连平中学日语教师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1004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(A050205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、日语笔译硕士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)(A050216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、日语口译硕士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)(A050217)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日语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(B050207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，日语教育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全日制本科及以上学历。</w:t>
            </w:r>
          </w:p>
        </w:tc>
      </w:tr>
      <w:tr w:rsidR="00BE1096">
        <w:trPr>
          <w:trHeight w:val="1773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高中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附城中学历史教师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1005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A060106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、中国近现代史（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A060107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A060108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B060101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，中国历史，历史学教育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B060102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，世界历史）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1967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忠信中学生物教师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1006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557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陂头中学道德与法治教师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2001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(A030505)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经济学与哲学（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思想政治教育（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C040115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698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县第二初级中学道德与法治教师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2002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(A030505)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经济学与哲学（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思想政治教育（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C040115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2340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隆街中学语文教师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2003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92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大湖中学语文教师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2387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陂头中学语文教师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5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227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三角中学语文教师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92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县第一初级中学数学教师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2007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992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陂头中学数学教师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2008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978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贵东中学（九年一贯制学校）数学教师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2009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111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三角中学数学教师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2010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922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绣缎中学数学教师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2011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978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县第一初级中学物理教师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2012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99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陂头中学物理教师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理论物理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，物理学教育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(B070202)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物理教育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(C040107)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1135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三角中学化学教师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2014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ind w:leftChars="-7" w:left="-15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无机化学</w:t>
            </w:r>
            <w:r>
              <w:rPr>
                <w:rFonts w:ascii="宋体" w:hAnsi="宋体" w:hint="eastAsia"/>
                <w:sz w:val="20"/>
                <w:szCs w:val="20"/>
              </w:rPr>
              <w:t>(A070301),</w:t>
            </w:r>
            <w:r>
              <w:rPr>
                <w:rFonts w:ascii="宋体" w:hAnsi="宋体" w:hint="eastAsia"/>
                <w:sz w:val="20"/>
                <w:szCs w:val="20"/>
              </w:rPr>
              <w:t>有机化学</w:t>
            </w:r>
            <w:r>
              <w:rPr>
                <w:rFonts w:ascii="宋体" w:hAnsi="宋体" w:hint="eastAsia"/>
                <w:sz w:val="20"/>
                <w:szCs w:val="20"/>
              </w:rPr>
              <w:t>(A070303)</w:t>
            </w:r>
            <w:r>
              <w:rPr>
                <w:rFonts w:ascii="宋体" w:hAnsi="宋体" w:hint="eastAsia"/>
                <w:sz w:val="20"/>
                <w:szCs w:val="20"/>
              </w:rPr>
              <w:t>、物理化学</w:t>
            </w:r>
            <w:r>
              <w:rPr>
                <w:rFonts w:ascii="宋体" w:hAnsi="宋体" w:hint="eastAsia"/>
                <w:sz w:val="20"/>
                <w:szCs w:val="20"/>
              </w:rPr>
              <w:t>(</w:t>
            </w:r>
            <w:r>
              <w:rPr>
                <w:rFonts w:ascii="宋体" w:hAnsi="宋体" w:hint="eastAsia"/>
                <w:sz w:val="20"/>
                <w:szCs w:val="20"/>
              </w:rPr>
              <w:t>含化学物理</w:t>
            </w:r>
            <w:r>
              <w:rPr>
                <w:rFonts w:ascii="宋体" w:hAnsi="宋体" w:hint="eastAsia"/>
                <w:sz w:val="20"/>
                <w:szCs w:val="20"/>
              </w:rPr>
              <w:t>)(A070304)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化学</w:t>
            </w:r>
            <w:r>
              <w:rPr>
                <w:rFonts w:ascii="宋体" w:hAnsi="宋体" w:hint="eastAsia"/>
                <w:sz w:val="20"/>
                <w:szCs w:val="20"/>
              </w:rPr>
              <w:t>(B070301</w:t>
            </w:r>
            <w:r>
              <w:rPr>
                <w:rFonts w:ascii="宋体" w:hAnsi="宋体" w:hint="eastAsia"/>
                <w:sz w:val="20"/>
                <w:szCs w:val="20"/>
              </w:rPr>
              <w:t>，化学教育、化学物理</w:t>
            </w:r>
            <w:r>
              <w:rPr>
                <w:rFonts w:ascii="宋体" w:hAnsi="宋体" w:hint="eastAsia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sz w:val="20"/>
                <w:szCs w:val="20"/>
              </w:rPr>
              <w:t>、应用化学</w:t>
            </w:r>
            <w:r>
              <w:rPr>
                <w:rFonts w:ascii="宋体" w:hAnsi="宋体" w:hint="eastAsia"/>
                <w:sz w:val="20"/>
                <w:szCs w:val="20"/>
              </w:rPr>
              <w:t>(B070302)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化学教育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(C040108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1365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田源中学生物教师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2015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生物教育（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C040109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1414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大湖中学生物教师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2016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植物学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、动物学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、生物物理学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(A071011)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，生物学、生物学教育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，生物科学与技术、生物科学与生物技术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、生物信息学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(B071003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，生物信息技术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生物教育（</w:t>
            </w:r>
            <w:r>
              <w:rPr>
                <w:rFonts w:ascii="宋体" w:hAnsi="宋体" w:cs="Calibri"/>
                <w:kern w:val="0"/>
                <w:sz w:val="20"/>
                <w:szCs w:val="20"/>
              </w:rPr>
              <w:t>C040109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1348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贵东中学（九年一贯制学校）历史教师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7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中国古代史（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A060106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、中国近现代史（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A060107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A060108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B060101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，中国历史，历史学教育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、世界史（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B060102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，世界历史）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历史教育（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C040110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1833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陂头中学体育教师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2018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、民族传统体育学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(A040304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、体育教学硕士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A040305)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、武术与民族传体育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(B040304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，民族传统体育、武术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2.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241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初中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惠化中学信息技术教师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9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、现代教育技术硕士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、科学与技术教育硕士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、计算机技术硕士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、应用电子技术教育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、电子信息工程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，应用电子技术、电子与信息技术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148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忠信镇中心小学道德与法治教师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3001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政治学理论（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(A030505)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政治学与行政学（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，政治学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、国际政治（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、政治学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经济学与哲学（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B030205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、思想政治教育（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B030503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思想政治教育（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C040115</w:t>
            </w:r>
            <w:r>
              <w:rPr>
                <w:rFonts w:ascii="宋体" w:hAnsi="宋体" w:cs="Calibri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2198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3002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254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3003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、政治经济学（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A020101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、经济学（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B020101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，初等教育、综合文科教育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、对外汉语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全日制师范类本科及以上学历可不限专业。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239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大湖镇中心语文教师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3004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、政治经济学（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A020101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、经济学（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B020101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，初等教育、综合文科教育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、对外汉语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211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绣缎镇中心语文教师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3005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汉语言文字学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、语言学及应用语言学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(A050102)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A050109)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汉语言文学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，中国文学、汉语言文学教育、汉语言教育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、汉语言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(B050102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，语言学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、汉语国际教育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，对外汉语、中国语言文化、中国学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、秘书学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(B050107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，文秘教育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语文教育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，初等教育、综合文科教育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、对外汉语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、汉语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C050101)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、文秘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(C050201)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、文秘速录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(C05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0202)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134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县第一小学数学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6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1348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县第二小学数学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07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148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隆街镇中心小学数学教师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08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，初等教育、综合理科教育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63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忠信镇中心小学数学教师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3009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，初等教育、综合理科教育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全日制师范类本科及以上学历可不限专业。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396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绣缎镇中心数学教师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3010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、会计学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(B120203)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，初等教育、综合理科教育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、会计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(C120202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，会计电算化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773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崧岭中学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九年一贯制学校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3011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、会计学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(B120203)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，初等教育、综合理科教育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、会计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(C120202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，会计电算化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63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九年一贯制学校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基础数学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(A070104)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(A120201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、会计硕士（专业硕士）（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A120206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数学与应用数学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，数学，应用数学，数学教育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B040107)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、会计学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(B120203)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数学教育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、小学教育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，初等教育、综合理科教育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、会计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(C120202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，会计电算化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694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隆街镇中心英语教师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、商务英语（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B050262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  <w:tr w:rsidR="00BE1096">
        <w:trPr>
          <w:trHeight w:val="1690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忠信镇中心英语教师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、商务英语（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B050262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(C050303)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1564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崧岭中学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九年一贯制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3015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、商务英语（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B050262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2056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贵东中学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九年一贯制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3016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英语语言文学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(A050201)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、英语笔译硕士（专业硕士）（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A050212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、英语口译硕士（专业硕士）（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A050213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(B050202</w:t>
            </w:r>
            <w:r>
              <w:rPr>
                <w:rFonts w:ascii="宋体" w:hAnsi="宋体"/>
                <w:kern w:val="0"/>
                <w:sz w:val="20"/>
                <w:szCs w:val="20"/>
              </w:rPr>
              <w:t>，英语教育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、商务英语（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B050262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英语教育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、商务英语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、旅游英语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 w:cs="Calibri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2057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陂头镇中心小学音乐教师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3017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(A050402)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)(A050409)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A050408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）、舞蹈硕士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)(A050414)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、音乐舞蹈教育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、歌舞表演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2255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三角镇中心小学音乐教师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3018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A050409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、舞蹈学（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A050408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(B050501)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B050505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，舞蹈教育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音乐教育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、音乐舞蹈教育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C040127)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、音乐表演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(C050619)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、歌舞表演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、舞蹈表演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C050607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2482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县一小美术教师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19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)(A050415)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、设计艺术学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，工艺美术学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、视觉传达设计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(B050802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、环境设计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(B050803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，艺术设计、环境艺术设计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B050804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，艺术设计）、工艺美术（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2907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上坪镇中心美术教师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20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(A050403)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、美术硕士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)(A050415)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、设计艺术学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A050416)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、绘画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(B050702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，油画、版画、壁画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、中国画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B050706)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、书法学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B050705)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B050801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，工艺美术学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、视觉传达设计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(B050802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、环境设计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(B050803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，艺术设计、环境艺术设计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 xml:space="preserve">) 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、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产品设计（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B050804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，艺术设计）、工艺美术（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B050807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美术教育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、美术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(C050725)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C040117)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C050701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，应用艺术设计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、产品艺术设计（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C050705</w:t>
            </w:r>
            <w:r>
              <w:rPr>
                <w:rFonts w:ascii="宋体" w:hAnsi="宋体" w:cs="宋体"/>
                <w:kern w:val="0"/>
                <w:sz w:val="20"/>
                <w:szCs w:val="20"/>
              </w:rPr>
              <w:t>）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、环境艺术设计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C0507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11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</w:p>
        </w:tc>
      </w:tr>
      <w:tr w:rsidR="00BE1096">
        <w:trPr>
          <w:trHeight w:val="1842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县第一小学体育教师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3021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不限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、民族传统体育学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、体育教学硕士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)(A040305)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、武术与民族传体育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，民族传统体育、武术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E1096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全日制师范类本科及以上学历。</w:t>
            </w:r>
          </w:p>
        </w:tc>
      </w:tr>
      <w:tr w:rsidR="00BE1096">
        <w:trPr>
          <w:trHeight w:val="2257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田源镇中心小学体育教师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3022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、民族传统体育学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、体育教学硕士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)(A040305)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、武术与民族传体育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，民族传统体育、武术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持有社会体育指导员证（职业方向：游泳）及游泳救生员证；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及以上学历可不限户籍。</w:t>
            </w:r>
          </w:p>
        </w:tc>
      </w:tr>
      <w:tr w:rsidR="00BE1096">
        <w:trPr>
          <w:trHeight w:val="2261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高莞镇中心小学体育教师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3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、民族传统体育学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、体育教学硕士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)(A040305)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、武术与民族传体育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，民族传统体育、武术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全日制大专及以上学历；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持有社会体育指导员证（职业方向：游泳）及游泳救生员证；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t>3.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2114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大湖镇中心小学体育教师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4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体育教育训练学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、民族传统体育学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(A040304)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、体育教学硕士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)(A040305)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)(A040112)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(B040301)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、运动人体科学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(B040305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，体育生物科学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(B040302)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、武术与民族传体育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(B040304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，民族传统体育、武术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体育教育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(C040114)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、运动训练</w:t>
            </w:r>
            <w:r>
              <w:rPr>
                <w:rFonts w:ascii="宋体" w:hAnsi="宋体"/>
                <w:kern w:val="0"/>
                <w:sz w:val="20"/>
                <w:szCs w:val="20"/>
              </w:rPr>
              <w:t>(C040201)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全日制师范类本科及以上学历可不限户籍。</w:t>
            </w:r>
          </w:p>
        </w:tc>
      </w:tr>
      <w:tr w:rsidR="00BE1096">
        <w:trPr>
          <w:trHeight w:val="2639"/>
          <w:jc w:val="center"/>
        </w:trPr>
        <w:tc>
          <w:tcPr>
            <w:tcW w:w="426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小学</w:t>
            </w:r>
          </w:p>
        </w:tc>
        <w:tc>
          <w:tcPr>
            <w:tcW w:w="1084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忠信镇中心小学信息技术教师</w:t>
            </w:r>
          </w:p>
        </w:tc>
        <w:tc>
          <w:tcPr>
            <w:tcW w:w="640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30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25</w:t>
            </w:r>
          </w:p>
        </w:tc>
        <w:tc>
          <w:tcPr>
            <w:tcW w:w="443" w:type="dxa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</w:p>
        </w:tc>
        <w:tc>
          <w:tcPr>
            <w:tcW w:w="628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连平县户籍</w:t>
            </w:r>
          </w:p>
        </w:tc>
        <w:tc>
          <w:tcPr>
            <w:tcW w:w="2521" w:type="dxa"/>
            <w:shd w:val="clear" w:color="auto" w:fill="auto"/>
            <w:vAlign w:val="center"/>
          </w:tcPr>
          <w:p w:rsidR="00BE1096" w:rsidRDefault="00BB1924">
            <w:pPr>
              <w:widowControl/>
              <w:ind w:leftChars="-7" w:left="-15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(A040110)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、现代教育技术硕士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、科学与技术教育硕士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A040115)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、计算机应用技术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(A081203)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、计算机技术硕士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/>
                <w:kern w:val="0"/>
                <w:sz w:val="20"/>
                <w:szCs w:val="20"/>
              </w:rPr>
              <w:t>(A081204)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、学科教学硕士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专业硕士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)(</w:t>
            </w:r>
            <w:r>
              <w:rPr>
                <w:rFonts w:ascii="宋体" w:hAnsi="宋体"/>
                <w:kern w:val="0"/>
                <w:sz w:val="20"/>
                <w:szCs w:val="20"/>
              </w:rPr>
              <w:t>A040112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861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教育技术学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B040104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、计算机科学与技术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B080901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、应用电子技术教育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B080716)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、电子信息工程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(B070101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，应用电子技术、电子与信息技术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)</w:t>
            </w:r>
          </w:p>
        </w:tc>
        <w:tc>
          <w:tcPr>
            <w:tcW w:w="2312" w:type="dxa"/>
            <w:shd w:val="clear" w:color="auto" w:fill="auto"/>
            <w:vAlign w:val="center"/>
          </w:tcPr>
          <w:p w:rsidR="00BE1096" w:rsidRDefault="00BB1924">
            <w:pPr>
              <w:widowControl/>
              <w:ind w:rightChars="-9" w:right="-19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现代教育技术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(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C040120</w:t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，计算机教育</w:t>
            </w:r>
            <w:r>
              <w:rPr>
                <w:rFonts w:ascii="宋体" w:hAnsi="宋体"/>
                <w:kern w:val="0"/>
                <w:sz w:val="20"/>
                <w:szCs w:val="20"/>
              </w:rPr>
              <w:t>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、电子信息工程技术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(C081101)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、计算机信息管理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(C081403)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、计算机应用技术（</w:t>
            </w:r>
            <w:r>
              <w:rPr>
                <w:rFonts w:ascii="宋体" w:hAnsi="宋体"/>
                <w:kern w:val="0"/>
                <w:sz w:val="20"/>
                <w:szCs w:val="20"/>
              </w:rPr>
              <w:t>C081401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）</w:t>
            </w:r>
          </w:p>
        </w:tc>
        <w:tc>
          <w:tcPr>
            <w:tcW w:w="3134" w:type="dxa"/>
            <w:shd w:val="clear" w:color="auto" w:fill="auto"/>
            <w:vAlign w:val="center"/>
          </w:tcPr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/>
                <w:kern w:val="0"/>
                <w:sz w:val="20"/>
                <w:szCs w:val="20"/>
              </w:rPr>
              <w:t>1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.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全日制师范类大专及以上学历或全日制非师范类本科及以上学历；</w:t>
            </w:r>
          </w:p>
          <w:p w:rsidR="00BE1096" w:rsidRDefault="00BB1924">
            <w:pPr>
              <w:widowControl/>
              <w:jc w:val="left"/>
              <w:rPr>
                <w:rFonts w:ascii="宋体" w:hAnsi="宋体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kern w:val="0"/>
                <w:sz w:val="20"/>
                <w:szCs w:val="20"/>
              </w:rPr>
              <w:br w:type="page"/>
            </w:r>
            <w:r>
              <w:rPr>
                <w:rFonts w:ascii="宋体" w:hAnsi="宋体"/>
                <w:kern w:val="0"/>
                <w:sz w:val="20"/>
                <w:szCs w:val="20"/>
              </w:rPr>
              <w:t>2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 xml:space="preserve">. </w:t>
            </w:r>
            <w:r>
              <w:rPr>
                <w:rFonts w:ascii="宋体" w:hAnsi="宋体" w:hint="eastAsia"/>
                <w:kern w:val="0"/>
                <w:sz w:val="20"/>
                <w:szCs w:val="20"/>
              </w:rPr>
              <w:t>全日制研究生学历可不限户籍。</w:t>
            </w:r>
          </w:p>
        </w:tc>
      </w:tr>
    </w:tbl>
    <w:p w:rsidR="00BE1096" w:rsidRDefault="00BE1096">
      <w:pPr>
        <w:rPr>
          <w:rFonts w:ascii="仿宋" w:eastAsia="仿宋" w:hAnsi="仿宋"/>
          <w:sz w:val="10"/>
          <w:szCs w:val="10"/>
        </w:rPr>
        <w:sectPr w:rsidR="00BE1096">
          <w:pgSz w:w="16838" w:h="11906" w:orient="landscape"/>
          <w:pgMar w:top="1588" w:right="1588" w:bottom="1588" w:left="1588" w:header="851" w:footer="992" w:gutter="0"/>
          <w:cols w:space="425"/>
          <w:docGrid w:linePitch="312"/>
        </w:sectPr>
      </w:pPr>
    </w:p>
    <w:p w:rsidR="00BE1096" w:rsidRDefault="00BE1096"/>
    <w:sectPr w:rsidR="00BE1096" w:rsidSect="00BE109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23113076"/>
    <w:rsid w:val="00BB1924"/>
    <w:rsid w:val="00BE1096"/>
    <w:rsid w:val="231130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E109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rsid w:val="00BE10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rsid w:val="00BE1096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1773</Words>
  <Characters>10111</Characters>
  <Application>Microsoft Office Word</Application>
  <DocSecurity>0</DocSecurity>
  <Lines>84</Lines>
  <Paragraphs>23</Paragraphs>
  <ScaleCrop>false</ScaleCrop>
  <Company>连平县教育局</Company>
  <LinksUpToDate>false</LinksUpToDate>
  <CharactersWithSpaces>11861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雪儿</dc:creator>
  <cp:lastModifiedBy>Administrator</cp:lastModifiedBy>
  <cp:revision>2</cp:revision>
  <dcterms:created xsi:type="dcterms:W3CDTF">2020-07-30T01:37:00Z</dcterms:created>
  <dcterms:modified xsi:type="dcterms:W3CDTF">2020-07-30T01:37:00Z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