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2020年度滁州市疾病预防控制中心（滁州市医学科学情报所）</w:t>
      </w:r>
      <w:r>
        <w:rPr>
          <w:rFonts w:hint="eastAsia" w:ascii="宋体" w:hAnsi="宋体" w:cs="宋体"/>
          <w:b/>
          <w:bCs/>
          <w:sz w:val="30"/>
          <w:szCs w:val="30"/>
        </w:rPr>
        <w:t>紧急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公开</w:t>
      </w:r>
      <w:bookmarkStart w:id="0" w:name="_GoBack"/>
      <w:bookmarkEnd w:id="0"/>
      <w:r>
        <w:rPr>
          <w:rFonts w:ascii="宋体" w:hAnsi="宋体" w:cs="宋体"/>
          <w:b/>
          <w:bCs/>
          <w:sz w:val="30"/>
          <w:szCs w:val="30"/>
        </w:rPr>
        <w:t>招聘工作人员报名表</w:t>
      </w:r>
    </w:p>
    <w:p>
      <w:pPr>
        <w:jc w:val="left"/>
        <w:rPr>
          <w:rFonts w:ascii="宋体" w:hAnsi="宋体"/>
          <w:sz w:val="24"/>
        </w:rPr>
      </w:pP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984"/>
        <w:gridCol w:w="1560"/>
        <w:gridCol w:w="358"/>
        <w:gridCol w:w="881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 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 族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出生日期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户口所在地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报考岗位代码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辅导员姓名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联系方式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毕业院校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通讯地址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家庭详细地址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手机号码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120" w:firstLineChars="5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固定电话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邮政编码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专业证书、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有何特长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简历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与招聘单位关系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（如与招聘单位或上级主管部门干部职工存在亲属关系，必须如实声明。）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奖惩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情况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直系亲属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及主要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社会关系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备注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360" w:lineRule="exact"/>
      </w:pPr>
    </w:p>
    <w:p>
      <w:pPr>
        <w:spacing w:beforeLines="30"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</w:t>
      </w:r>
    </w:p>
    <w:p>
      <w:pPr>
        <w:spacing w:line="440" w:lineRule="exact"/>
        <w:ind w:left="759" w:leftChars="228" w:hanging="280" w:hangingChars="1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1.</w:t>
      </w:r>
      <w:r>
        <w:rPr>
          <w:rFonts w:hint="eastAsia" w:ascii="仿宋_GB2312" w:hAnsi="宋体" w:eastAsia="仿宋_GB2312"/>
          <w:sz w:val="28"/>
          <w:szCs w:val="28"/>
        </w:rPr>
        <w:t>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440" w:lineRule="exact"/>
        <w:ind w:left="759" w:leftChars="228" w:hanging="280" w:hangingChars="1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2.</w:t>
      </w:r>
      <w:r>
        <w:rPr>
          <w:rFonts w:hint="eastAsia" w:ascii="仿宋_GB2312" w:hAnsi="宋体" w:eastAsia="仿宋_GB2312"/>
          <w:sz w:val="28"/>
          <w:szCs w:val="28"/>
        </w:rPr>
        <w:t>“直系亲属及主要社会关系”包括夫妻关系、直系血亲关系、三代以内旁系血亲和近姻亲关系。</w:t>
      </w:r>
    </w:p>
    <w:p>
      <w:pPr>
        <w:widowControl/>
        <w:jc w:val="left"/>
        <w:rPr>
          <w:rFonts w:ascii="宋体" w:hAnsi="宋体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74571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57B78"/>
    <w:rsid w:val="0016308D"/>
    <w:rsid w:val="00173B00"/>
    <w:rsid w:val="00183D92"/>
    <w:rsid w:val="0018611B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410F9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970FF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1B2B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3B75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3295F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B4C69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74571"/>
    <w:rsid w:val="00B82374"/>
    <w:rsid w:val="00B82FF7"/>
    <w:rsid w:val="00B83AA0"/>
    <w:rsid w:val="00B913D2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B01CB"/>
    <w:rsid w:val="00CC29E7"/>
    <w:rsid w:val="00CD066F"/>
    <w:rsid w:val="00CE0B89"/>
    <w:rsid w:val="00CE3F41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240C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451C774D"/>
    <w:rsid w:val="6CB355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369</Characters>
  <Lines>3</Lines>
  <Paragraphs>1</Paragraphs>
  <TotalTime>5</TotalTime>
  <ScaleCrop>false</ScaleCrop>
  <LinksUpToDate>false</LinksUpToDate>
  <CharactersWithSpaces>432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2020-02-07T03:01:00Z</dcterms:created>
  <dc:creator>赵东军</dc:creator>
  <cp:lastModifiedBy>lenovo</cp:lastModifiedBy>
  <dcterms:modified xsi:type="dcterms:W3CDTF">2020-02-12T03:47:59Z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