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rPr>
        <w:t>2020年海南公务员考试</w:t>
      </w:r>
      <w:r>
        <w:rPr>
          <w:rFonts w:hint="eastAsia"/>
          <w:b/>
          <w:bCs/>
          <w:sz w:val="32"/>
          <w:szCs w:val="32"/>
          <w:lang w:eastAsia="zh-CN"/>
        </w:rPr>
        <w:t>（</w:t>
      </w:r>
      <w:r>
        <w:rPr>
          <w:rFonts w:hint="eastAsia"/>
          <w:b/>
          <w:bCs/>
          <w:sz w:val="32"/>
          <w:szCs w:val="32"/>
        </w:rPr>
        <w:t>县级卷</w:t>
      </w:r>
      <w:r>
        <w:rPr>
          <w:rFonts w:hint="eastAsia"/>
          <w:b/>
          <w:bCs/>
          <w:sz w:val="32"/>
          <w:szCs w:val="32"/>
          <w:lang w:eastAsia="zh-CN"/>
        </w:rPr>
        <w:t>）</w:t>
      </w:r>
      <w:r>
        <w:rPr>
          <w:rFonts w:hint="eastAsia"/>
          <w:b/>
          <w:bCs/>
          <w:sz w:val="32"/>
          <w:szCs w:val="32"/>
        </w:rPr>
        <w:t>申论试题</w:t>
      </w:r>
      <w:r>
        <w:rPr>
          <w:rFonts w:hint="eastAsia"/>
          <w:b/>
          <w:bCs/>
          <w:sz w:val="32"/>
          <w:szCs w:val="32"/>
          <w:lang w:eastAsia="zh-CN"/>
        </w:rPr>
        <w:t>（</w:t>
      </w:r>
      <w:r>
        <w:rPr>
          <w:rFonts w:hint="eastAsia"/>
          <w:b/>
          <w:bCs/>
          <w:sz w:val="32"/>
          <w:szCs w:val="32"/>
          <w:lang w:val="en-US" w:eastAsia="zh-CN"/>
        </w:rPr>
        <w:t>考生回忆版</w:t>
      </w:r>
      <w:r>
        <w:rPr>
          <w:rFonts w:hint="eastAsia"/>
          <w:b/>
          <w:bCs/>
          <w:sz w:val="32"/>
          <w:szCs w:val="32"/>
          <w:lang w:eastAsia="zh-CN"/>
        </w:rPr>
        <w:t>）</w:t>
      </w:r>
    </w:p>
    <w:p>
      <w:pPr>
        <w:rPr>
          <w:rFonts w:hint="eastAsia"/>
          <w:lang w:eastAsia="zh-CN"/>
        </w:rPr>
      </w:pPr>
    </w:p>
    <w:p>
      <w:pPr>
        <w:rPr>
          <w:rFonts w:hint="eastAsia"/>
          <w:b/>
          <w:bCs/>
          <w:lang w:eastAsia="zh-CN"/>
        </w:rPr>
      </w:pPr>
      <w:r>
        <w:rPr>
          <w:rFonts w:hint="eastAsia"/>
          <w:lang w:eastAsia="zh-CN"/>
        </w:rPr>
        <w:t>　　</w:t>
      </w:r>
      <w:r>
        <w:rPr>
          <w:rFonts w:hint="eastAsia"/>
          <w:b/>
          <w:bCs/>
          <w:lang w:eastAsia="zh-CN"/>
        </w:rPr>
        <w:t>材料一</w:t>
      </w:r>
    </w:p>
    <w:p>
      <w:pPr>
        <w:rPr>
          <w:rFonts w:hint="eastAsia"/>
          <w:lang w:eastAsia="zh-CN"/>
        </w:rPr>
      </w:pPr>
    </w:p>
    <w:p>
      <w:pPr>
        <w:rPr>
          <w:rFonts w:hint="eastAsia"/>
          <w:lang w:eastAsia="zh-CN"/>
        </w:rPr>
      </w:pPr>
      <w:r>
        <w:rPr>
          <w:rFonts w:hint="eastAsia"/>
          <w:lang w:eastAsia="zh-CN"/>
        </w:rPr>
        <w:t>　　这个寒冬，对于L集团俄罗斯分公司的行政总裁陈总来说，却是“热浪迭起”。2018年12月14日，由分公司出版的《中国民营企业四十年的风云激荡》俄文版新书发布会在其位于莫斯科的中国书店举行，原定只有三五十人参加，最后竟然来了100多人，受欢迎程度大大超出预期。与此同时，分公司推出的“中国书架”在俄罗斯两座城市挂牌，至此，“中国书架”已在俄罗斯12个城市的22家书店入驻。“照这个速度，用不了多久，‘中国书架’很有希望在俄罗斯发展出百家合作书店……”陈总在微信朋友圈中写道。</w:t>
      </w:r>
    </w:p>
    <w:p>
      <w:pPr>
        <w:rPr>
          <w:rFonts w:hint="eastAsia"/>
          <w:lang w:eastAsia="zh-CN"/>
        </w:rPr>
      </w:pPr>
    </w:p>
    <w:p>
      <w:pPr>
        <w:rPr>
          <w:rFonts w:hint="eastAsia"/>
          <w:lang w:eastAsia="zh-CN"/>
        </w:rPr>
      </w:pPr>
      <w:r>
        <w:rPr>
          <w:rFonts w:hint="eastAsia"/>
          <w:lang w:eastAsia="zh-CN"/>
        </w:rPr>
        <w:t>　　陈总所领导的俄罗斯分公司是中国著名民企L集团的下属公司。2009年7月，L集团开始走出国门进军国际市场。“集团一路摸爬滚打，是中国图书出海的一个缩影。”分公司成立之初，推出的第一本书是《快速学汉语》，首印1万本，卖得不好；组织翻译了一些在中国国内颇红的文化类、小说类图书，也只销售了个位数。几年过去了，库存积压，把原来挣的钱全赔了进去。2013年，“一带一路”倡议的提出使得“汉语热”“中国热”迅速升温。中国图书在国外的需求量开始增大，国内的出版社主动上门寻求合作。分公司抓住了这一机遇，组织翻译、销售了大量中国主题书，包括《历史的轨迹--中国共产党为什么能》《中国民营企业500强》等。经过短短数年发展，该分公司已成为俄罗斯第三大中国主题图书出版社。</w:t>
      </w:r>
    </w:p>
    <w:p>
      <w:pPr>
        <w:rPr>
          <w:rFonts w:hint="eastAsia"/>
          <w:lang w:eastAsia="zh-CN"/>
        </w:rPr>
      </w:pPr>
    </w:p>
    <w:p>
      <w:pPr>
        <w:rPr>
          <w:rFonts w:hint="eastAsia"/>
          <w:lang w:eastAsia="zh-CN"/>
        </w:rPr>
      </w:pPr>
      <w:r>
        <w:rPr>
          <w:rFonts w:hint="eastAsia"/>
          <w:lang w:eastAsia="zh-CN"/>
        </w:rPr>
        <w:t>　　L集团俄罗斯分公司共有员工268人，陈总是其中唯一的中国人。如此极致的本土化，源于分公司的定位--经过纯母语思维和文化视角，实现对中国主题图书海外出版的组稿、翻译、发行和推广。几年前一家国内出版社组织翻译专家团队，将一本中文图书译成了俄文，另一家俄罗斯出版社得到授权后，也组织了当地的翻译人才进行翻译。两个俄文版本相比，后者页数远超前者。原来，俄罗斯本土化编辑翻译团队，为该书增加了大量的背景介绍与注释，语言风格也更贴近本国读者，受到了更多俄罗斯读者的欢迎。这件事让陈总认识到，要想让世界了解中国，需要依托当地易于接受的思维和话语体系。分公司组建起一支由俄罗斯高校和研究机构的知名汉学家组成的专业翻译团队，为中国主题图书的俄文翻译工作带来了新气象。为了让中国文化更接地气，分公司还将一些书店打造为文化中心，开展围棋讲座、中国书法班、中国主题沙龙、趣谈中国文化等公益文化活动吸引读者，培养了中国图书的忠实读者和一批新的中国文化爱好者。“粉丝”的增多，也带来了“流量经济”。陈总说：“我对中国主题图书走出去，有了更多信心！”</w:t>
      </w:r>
    </w:p>
    <w:p>
      <w:pPr>
        <w:rPr>
          <w:rFonts w:hint="eastAsia"/>
          <w:lang w:eastAsia="zh-CN"/>
        </w:rPr>
      </w:pPr>
    </w:p>
    <w:p>
      <w:pPr>
        <w:rPr>
          <w:rFonts w:hint="eastAsia"/>
          <w:b/>
          <w:bCs/>
          <w:lang w:eastAsia="zh-CN"/>
        </w:rPr>
      </w:pPr>
      <w:r>
        <w:rPr>
          <w:rFonts w:hint="eastAsia"/>
          <w:lang w:eastAsia="zh-CN"/>
        </w:rPr>
        <w:t>　　</w:t>
      </w:r>
      <w:r>
        <w:rPr>
          <w:rFonts w:hint="eastAsia"/>
          <w:b/>
          <w:bCs/>
          <w:lang w:eastAsia="zh-CN"/>
        </w:rPr>
        <w:t>材料二</w:t>
      </w:r>
    </w:p>
    <w:p>
      <w:pPr>
        <w:rPr>
          <w:rFonts w:hint="eastAsia"/>
          <w:lang w:eastAsia="zh-CN"/>
        </w:rPr>
      </w:pPr>
    </w:p>
    <w:p>
      <w:pPr>
        <w:rPr>
          <w:rFonts w:hint="eastAsia"/>
          <w:lang w:eastAsia="zh-CN"/>
        </w:rPr>
      </w:pPr>
      <w:r>
        <w:rPr>
          <w:rFonts w:hint="eastAsia"/>
          <w:lang w:eastAsia="zh-CN"/>
        </w:rPr>
        <w:t>　　八月的H市，已进入高温炙灼模式。夜，却未因此而平静。晚上十点，市区最大商场的主体部分已经打烊，人们陆续从商场大门走出。与此同时，另一批“意犹未尽”的顾客走进了地下一层和地下二层东侧的“21街区”。这片主营餐饮的区域，营业时间一直会延长到凌晨两点，是名副其实的“深夜食堂”。人们在炸糕店前排队买着炸糕、在奶茶店外挑选着饮料、手捧着冰淇淋和炸鸡……街区内无论面条米饭、饺子煎包，各式中餐、西餐种类都很丰富。</w:t>
      </w:r>
    </w:p>
    <w:p>
      <w:pPr>
        <w:rPr>
          <w:rFonts w:hint="eastAsia"/>
          <w:lang w:eastAsia="zh-CN"/>
        </w:rPr>
      </w:pPr>
    </w:p>
    <w:p>
      <w:pPr>
        <w:rPr>
          <w:rFonts w:hint="eastAsia"/>
          <w:lang w:eastAsia="zh-CN"/>
        </w:rPr>
      </w:pPr>
      <w:r>
        <w:rPr>
          <w:rFonts w:hint="eastAsia"/>
          <w:lang w:eastAsia="zh-CN"/>
        </w:rPr>
        <w:t>　　H市商务局的陈科长介绍说，所谓“夜间经济”，是指从当日下午6点到次日早上6点发生的经济文化活动。在不少人看来，夜间经济无非就是“啤酒烤串加唱歌”。事实上，夜间经济的内涵远比“吃吃喝喝”丰富得多。它已经由早期的灯光夜市转变为包括“食、游、购、娱、体、展、演”等在内的多元夜间消费市场。</w:t>
      </w:r>
    </w:p>
    <w:p>
      <w:pPr>
        <w:rPr>
          <w:rFonts w:hint="eastAsia"/>
          <w:lang w:eastAsia="zh-CN"/>
        </w:rPr>
      </w:pPr>
    </w:p>
    <w:p>
      <w:pPr>
        <w:rPr>
          <w:rFonts w:hint="eastAsia"/>
          <w:lang w:eastAsia="zh-CN"/>
        </w:rPr>
      </w:pPr>
      <w:r>
        <w:rPr>
          <w:rFonts w:hint="eastAsia"/>
          <w:lang w:eastAsia="zh-CN"/>
        </w:rPr>
        <w:t>　　H市一家著名的24小时书店，就给人们的夜生活增加了一种新的方式。位于临窗位置的阅读区，摆放着一张长桌和七把圆形座椅，其中六把已被读者占用。年轻姑娘小赵戴着耳机，全神贯注地看着手机播放的“中国会计网校”课程。休息间隙，小赵告诉记者，自己参加工作不到一年，打算自学考“注会”。合租环境比较吵闹，下班晚餐后就来书店学到10点多再回去。“这里环境好，手机用来听课，也没有电脑玩儿，效率还是很高的。”</w:t>
      </w:r>
    </w:p>
    <w:p>
      <w:pPr>
        <w:rPr>
          <w:rFonts w:hint="eastAsia"/>
          <w:lang w:eastAsia="zh-CN"/>
        </w:rPr>
      </w:pPr>
    </w:p>
    <w:p>
      <w:pPr>
        <w:rPr>
          <w:rFonts w:hint="eastAsia"/>
          <w:lang w:eastAsia="zh-CN"/>
        </w:rPr>
      </w:pPr>
      <w:r>
        <w:rPr>
          <w:rFonts w:hint="eastAsia"/>
          <w:lang w:eastAsia="zh-CN"/>
        </w:rPr>
        <w:t>　　“再来，加把劲儿！”听着一旁教练的口令，扎着马尾辫的女孩咬了下嘴唇，抹了下额头的汗珠，继续奋力向前推着沉重的哑铃。已是夜里九点半，位于H市南二环附近的一家健身工作室灯火通明。“每天人最多的时候是八点左右，现在好多人已经练完走了。”健身教练表示，“我们工作室成立近三年，明显感觉到健身的人在增多。来这里的大部分是附近的住户，下班之后过来健身。正常，我们是晚上十点关门，但有的人下班晚，跟教练约了，过来练到十一点、十二点也没问题，我们都等。”</w:t>
      </w:r>
    </w:p>
    <w:p>
      <w:pPr>
        <w:rPr>
          <w:rFonts w:hint="eastAsia"/>
          <w:lang w:eastAsia="zh-CN"/>
        </w:rPr>
      </w:pPr>
    </w:p>
    <w:p>
      <w:pPr>
        <w:rPr>
          <w:rFonts w:hint="eastAsia"/>
          <w:lang w:eastAsia="zh-CN"/>
        </w:rPr>
      </w:pPr>
      <w:r>
        <w:rPr>
          <w:rFonts w:hint="eastAsia"/>
          <w:lang w:eastAsia="zh-CN"/>
        </w:rPr>
        <w:t>　　为了做好夜间经济这篇大文章，H市于2019年年初成立了由政府相关部门和行业协会组成的夜间工作委员会，拟定夜间经济发展目标。设计夜间经济空间布局，并通过与场地经营者、工作人员、夜间消费者以及周边居民对话的方式听取各方意见，平衡相关群体的利益诉求。同时，交通部门延长了地铁、公交夜间行车时间，为夜间经济的消费者和从业人员提供安全、便捷、舒适的交通工具。夜间经济的安全、噪音、垃圾等问题最为人们所诟病。H市成立专门机构，加强公安、消防、城市管理等多部门联动，确保了夜市附近的公共安全、环境卫生。此外还推出了移动应用程序，供居民举报夜间滋扰情况，居民可通过网络联系所在社区的负责人，直接对问题进行处理。</w:t>
      </w:r>
    </w:p>
    <w:p>
      <w:pPr>
        <w:rPr>
          <w:rFonts w:hint="eastAsia"/>
          <w:lang w:eastAsia="zh-CN"/>
        </w:rPr>
      </w:pPr>
    </w:p>
    <w:p>
      <w:pPr>
        <w:rPr>
          <w:rFonts w:hint="eastAsia"/>
          <w:lang w:eastAsia="zh-CN"/>
        </w:rPr>
      </w:pPr>
      <w:r>
        <w:rPr>
          <w:rFonts w:hint="eastAsia"/>
          <w:lang w:eastAsia="zh-CN"/>
        </w:rPr>
        <w:t>　　“夜间经济提高了设施使用率、释放了消费需求、激发了文化创造、带动了区域发展。此外，由于夜间具有与常规工作时间错位的优势，更多的潜在劳动力也能够通过在夜间上岗解决就业问题，缓解社会就业压力。如何让夜间经济健康有序地发展，政府的顶层设计尤为关键。政策质量高了，服务品质好了，投资者信心才更强，夜间经济才会走得更好，走得更远。”陈科长感慨地说。</w:t>
      </w:r>
    </w:p>
    <w:p>
      <w:pPr>
        <w:rPr>
          <w:rFonts w:hint="eastAsia"/>
          <w:lang w:eastAsia="zh-CN"/>
        </w:rPr>
      </w:pPr>
    </w:p>
    <w:p>
      <w:pPr>
        <w:rPr>
          <w:rFonts w:hint="eastAsia"/>
          <w:lang w:eastAsia="zh-CN"/>
        </w:rPr>
      </w:pPr>
      <w:r>
        <w:rPr>
          <w:rFonts w:hint="eastAsia"/>
          <w:lang w:eastAsia="zh-CN"/>
        </w:rPr>
        <w:t>　　某财经大学的张教授认为，当前，我国正处于新旧动能转换的关键时期，服务业具有吸引社会资本与居民消费的双重属性。以商务活动为主的夜间消费正好是服务业发展的最佳着力点。随着人民生活水平不断提高，对于消费的需求也更加多元化，在未来，夜间经济必将成为城市发展的重要源动力。</w:t>
      </w:r>
    </w:p>
    <w:p>
      <w:pPr>
        <w:rPr>
          <w:rFonts w:hint="eastAsia"/>
          <w:lang w:eastAsia="zh-CN"/>
        </w:rPr>
      </w:pPr>
    </w:p>
    <w:p>
      <w:pPr>
        <w:rPr>
          <w:rFonts w:hint="eastAsia"/>
          <w:b/>
          <w:bCs/>
          <w:lang w:eastAsia="zh-CN"/>
        </w:rPr>
      </w:pPr>
      <w:r>
        <w:rPr>
          <w:rFonts w:hint="eastAsia"/>
          <w:lang w:eastAsia="zh-CN"/>
        </w:rPr>
        <w:t>　　</w:t>
      </w:r>
      <w:r>
        <w:rPr>
          <w:rFonts w:hint="eastAsia"/>
          <w:b/>
          <w:bCs/>
          <w:lang w:eastAsia="zh-CN"/>
        </w:rPr>
        <w:t>材料三</w:t>
      </w:r>
    </w:p>
    <w:p>
      <w:pPr>
        <w:rPr>
          <w:rFonts w:hint="eastAsia"/>
          <w:lang w:eastAsia="zh-CN"/>
        </w:rPr>
      </w:pPr>
    </w:p>
    <w:p>
      <w:pPr>
        <w:rPr>
          <w:rFonts w:hint="eastAsia"/>
          <w:lang w:eastAsia="zh-CN"/>
        </w:rPr>
      </w:pPr>
      <w:r>
        <w:rPr>
          <w:rFonts w:hint="eastAsia"/>
          <w:lang w:eastAsia="zh-CN"/>
        </w:rPr>
        <w:t>　　“有些比较明晰的事项还好，最怕的就是想办个事都不知道该找谁。”F市某民企负责人陈先生告诉记者，以前就算登上网上办事大厅，也有时会找不到办事的入口，最终还是免不了要去窗口现场咨询。如今经过改进的网上办事大厅，不仅能知道怎么办，而且还很方便。记者看到，陈先生通过企业账号在线提交办理后，系统就推送至相关部门人员进行受理和审核。审核后，系统自动将该业务分发至下一个审核部门后台进行审查。最后，在完成并联审批过程后，系统又将业务重新流转回来进行最后的办结。“以前是人往部门跑、办事门难进，现在是数据全程跑、不用进门就办成。”陈先生说。</w:t>
      </w:r>
    </w:p>
    <w:p>
      <w:pPr>
        <w:rPr>
          <w:rFonts w:hint="eastAsia"/>
          <w:lang w:eastAsia="zh-CN"/>
        </w:rPr>
      </w:pPr>
    </w:p>
    <w:p>
      <w:pPr>
        <w:rPr>
          <w:rFonts w:hint="eastAsia"/>
          <w:lang w:eastAsia="zh-CN"/>
        </w:rPr>
      </w:pPr>
      <w:r>
        <w:rPr>
          <w:rFonts w:hint="eastAsia"/>
          <w:lang w:eastAsia="zh-CN"/>
        </w:rPr>
        <w:t>　　“确实缓了一口气。”谈起去年的股权质押危机，F市知名民企B医药公司的董事长王总沉默良久才开口。这家在医药领域颇有影响力的上市公司，2018年一度陷入了困境。“公司股价下跌，股权质押比例不断逼近平仓线，每天都在想撑不过去怎么办，心情可以用绝望来形容。”转机来自一笔18亿元的纾困基金。2018年12月，F市联合数家银行建立了民企纾困基金，以解决该市民营企业融资难、融资贵的问题，B公司是其中一家获该基金支持的企业。王总说：“第一期6.5亿元资金到位后，通过部分股份解质押，股权质押比例有所下降，算是从悬崖边回来了。”</w:t>
      </w:r>
    </w:p>
    <w:p>
      <w:pPr>
        <w:rPr>
          <w:rFonts w:hint="eastAsia"/>
          <w:lang w:eastAsia="zh-CN"/>
        </w:rPr>
      </w:pPr>
    </w:p>
    <w:p>
      <w:pPr>
        <w:rPr>
          <w:rFonts w:hint="eastAsia"/>
          <w:lang w:eastAsia="zh-CN"/>
        </w:rPr>
      </w:pPr>
      <w:r>
        <w:rPr>
          <w:rFonts w:hint="eastAsia"/>
          <w:lang w:eastAsia="zh-CN"/>
        </w:rPr>
        <w:t>　　2019年8月10日，在F市另一家著名的民营企业集团办公室，财务部雷主任又一次捧来一大摞账本。两年前，同样在这个办公室，雷主任也给记者捧来十多本账本。那次向记者介绍企业缴纳税费情况时，雷主任一脸沉重，这次他的表情轻松多了。他说：“这两年来，减税降费力度很大，企业‘包袱’减轻了不少。”雷主任一边翻着账本给记者看，一边介绍有关科目、项目和数据。企业职工基本养老保险单位交纳的比例由19％降到16％；企业职工基本医疗保险单位交纳的比例从8％降到7.5％。“还有行政事业性收费，”他说，“2016年共交纳154.5万元，2018年已减少到141.6万元。”雷主任告诉记者，让集团受益最大的还是减税。他说：“2016年我们缴纳增值税2632万元，2018年减少到2134万元，两者相差将近500万元！2019年4月1日起，企业增值税税率进一步降低，从16％降为13％。预计集团在今年的后9个月里，增值税还可少交300万元。我从事企业财务工作26年，这么大的减税降费力度，几十年来还没有过。”“企业负担明显减轻了，集团在新品研发上加大资金投入，研发力量也加强了”，雷主任说，“2016年年底时，我们拥有的技术发明专利是60多项。到上月底，我们已经拥有100多项了！”民营企业，特别是从事实体经济的民营企业，要做大做强，还要做长，必须要有后劲，这些技术发明专利，就是后劲。</w:t>
      </w:r>
    </w:p>
    <w:p>
      <w:pPr>
        <w:rPr>
          <w:rFonts w:hint="eastAsia"/>
          <w:lang w:eastAsia="zh-CN"/>
        </w:rPr>
      </w:pPr>
    </w:p>
    <w:p>
      <w:pPr>
        <w:rPr>
          <w:rFonts w:hint="eastAsia"/>
          <w:lang w:eastAsia="zh-CN"/>
        </w:rPr>
      </w:pPr>
      <w:r>
        <w:rPr>
          <w:rFonts w:hint="eastAsia"/>
          <w:lang w:eastAsia="zh-CN"/>
        </w:rPr>
        <w:t>　　F市胡市长认为，民营经济在经济社会发展中的地位举足轻重，在稳定增长、促进创新、增加就业等方面发挥了重要作用。民营经济税收已经占到F市地方财政收入的75％以上。从某种程度上讲，民营经济发展了，老百姓收入就会提高，群众生活就更富裕。许多民企具有很强的创新能力，是经济结构优化升级的新动能。新经济时代的到来，企业需要更宽松、更自由的环境，才能转化为增长的新能量。就此而言，政府应该提供良好的营商环境，放手让市场去决定谁可以在天空中自由翱翔。</w:t>
      </w:r>
    </w:p>
    <w:p>
      <w:pPr>
        <w:rPr>
          <w:rFonts w:hint="eastAsia"/>
          <w:lang w:eastAsia="zh-CN"/>
        </w:rPr>
      </w:pPr>
    </w:p>
    <w:p>
      <w:pPr>
        <w:rPr>
          <w:rFonts w:hint="eastAsia"/>
          <w:b/>
          <w:bCs/>
          <w:lang w:eastAsia="zh-CN"/>
        </w:rPr>
      </w:pPr>
      <w:r>
        <w:rPr>
          <w:rFonts w:hint="eastAsia"/>
          <w:lang w:eastAsia="zh-CN"/>
        </w:rPr>
        <w:t>　　</w:t>
      </w:r>
      <w:r>
        <w:rPr>
          <w:rFonts w:hint="eastAsia"/>
          <w:b/>
          <w:bCs/>
          <w:lang w:eastAsia="zh-CN"/>
        </w:rPr>
        <w:t>材料四</w:t>
      </w:r>
    </w:p>
    <w:p>
      <w:pPr>
        <w:rPr>
          <w:rFonts w:hint="eastAsia"/>
          <w:lang w:eastAsia="zh-CN"/>
        </w:rPr>
      </w:pPr>
    </w:p>
    <w:p>
      <w:pPr>
        <w:rPr>
          <w:rFonts w:hint="eastAsia"/>
          <w:lang w:eastAsia="zh-CN"/>
        </w:rPr>
      </w:pPr>
      <w:r>
        <w:rPr>
          <w:rFonts w:hint="eastAsia"/>
          <w:lang w:eastAsia="zh-CN"/>
        </w:rPr>
        <w:t>　　日前，一家电商企业的智能配送机器人率先进行了5G测试运行，这标志着我国在物流领域向实现人工智能化作业又迈进了一步。人工智能在科研、医疗、教育、工业制造等诸多领域，都有愈来愈多的应用。科技进步助力产业与社会发展是令人兴奋的时代变化，但由此带来的就业问题也同样令人忧虑。某调研公司新近发布的报告指出，到2030年，全球将有约两千万的制造业岗位将被人工智能所取代。一些国家为避免大量基层劳动力失业，采取行政或立法手段强行迟滞人工智能的发展，这显然既不现实，亦不符合科技与经济发展的规律。但如何满足被人工智能替代的人群的再就业需求，就成了必须回答的问题。</w:t>
      </w:r>
    </w:p>
    <w:p>
      <w:pPr>
        <w:rPr>
          <w:rFonts w:hint="eastAsia"/>
          <w:lang w:eastAsia="zh-CN"/>
        </w:rPr>
      </w:pPr>
    </w:p>
    <w:p>
      <w:pPr>
        <w:rPr>
          <w:rFonts w:hint="eastAsia"/>
          <w:lang w:eastAsia="zh-CN"/>
        </w:rPr>
      </w:pPr>
      <w:r>
        <w:rPr>
          <w:rFonts w:hint="eastAsia"/>
          <w:lang w:eastAsia="zh-CN"/>
        </w:rPr>
        <w:t>　　随着大数据、物联网和云计算的广泛运用，与此相关的新兴产业蓬勃发展，对从业人员需求大幅增长。“几乎每个客户都要求我们帮忙培训数字化管理人才。”N科技公司作为一家民营智能移动办公平台供应商，培训正成为它的第一副业。某研究机构发布的《2018年中国人工智能人才白皮书》保守估计，截至2018年10月，仅民营企业人工智能人才缺口至少在100万以上。中国人力资源学会副会长苏博士说：“像数字化管理师、无人机驾驶员这样的新职业在许多民营企业中早就存在，这些新职业能为国家可持续发展贡献力量。2019年4月，无人机驾驶员与数字化管理师、人工智能工程技术员等13个职业已列入国家职业分类大典。”此外，新兴技术溢出效应正在显现，传统第一、第二产业向数字化智能化转变，使得企业对工业机器人系统操作员和系统运维员的需求剧增，成为了现代工业生产一线的新兴职业。</w:t>
      </w:r>
    </w:p>
    <w:p>
      <w:pPr>
        <w:rPr>
          <w:rFonts w:hint="eastAsia"/>
          <w:lang w:eastAsia="zh-CN"/>
        </w:rPr>
      </w:pPr>
    </w:p>
    <w:p>
      <w:pPr>
        <w:rPr>
          <w:rFonts w:hint="eastAsia"/>
          <w:lang w:eastAsia="zh-CN"/>
        </w:rPr>
      </w:pPr>
      <w:r>
        <w:rPr>
          <w:rFonts w:hint="eastAsia"/>
          <w:lang w:eastAsia="zh-CN"/>
        </w:rPr>
        <w:t>　　人力资源专家王博士认为：“从经济社会整体来看，人们不必为智能化时代的就业问题过于担忧，因为更多新的职业、新的就业形态将应运而生。同时，就业岗位的增加、就业质量的提升都将为社会创造更多经济效益。”未来在新兴领域，专业的技术人才、创新人才，尤其是数字人才的供给缺口会逐渐增大，但由于人才间的竞争也在加剧，倘若就业者没有做好应对的准备，不去主动适应竞争，便只能在机遇面前望而却步。为了适应就业岗位和就业方式的变化，需要就业者放眼长远，提高自身学习能力，不断适应社会市场需求，拥抱数字经济时代的变化。总之，人类经历的任何一场技术革命，都是机遇与挑战并存的，对未来的就业问题，亦应如是观。</w:t>
      </w:r>
    </w:p>
    <w:p>
      <w:pPr>
        <w:rPr>
          <w:rFonts w:hint="eastAsia"/>
          <w:lang w:eastAsia="zh-CN"/>
        </w:rPr>
      </w:pPr>
    </w:p>
    <w:p>
      <w:pPr>
        <w:rPr>
          <w:rFonts w:hint="eastAsia"/>
          <w:b/>
          <w:bCs/>
          <w:lang w:eastAsia="zh-CN"/>
        </w:rPr>
      </w:pPr>
      <w:r>
        <w:rPr>
          <w:rFonts w:hint="eastAsia"/>
          <w:lang w:eastAsia="zh-CN"/>
        </w:rPr>
        <w:t>　　</w:t>
      </w:r>
      <w:r>
        <w:rPr>
          <w:rFonts w:hint="eastAsia"/>
          <w:b/>
          <w:bCs/>
          <w:lang w:eastAsia="zh-CN"/>
        </w:rPr>
        <w:t>材料五</w:t>
      </w:r>
    </w:p>
    <w:p>
      <w:pPr>
        <w:rPr>
          <w:rFonts w:hint="eastAsia"/>
          <w:lang w:eastAsia="zh-CN"/>
        </w:rPr>
      </w:pPr>
    </w:p>
    <w:p>
      <w:pPr>
        <w:rPr>
          <w:rFonts w:hint="eastAsia"/>
          <w:lang w:eastAsia="zh-CN"/>
        </w:rPr>
      </w:pPr>
      <w:r>
        <w:rPr>
          <w:rFonts w:hint="eastAsia"/>
          <w:lang w:eastAsia="zh-CN"/>
        </w:rPr>
        <w:t>　　日前，清华大学陈教授在接受记者采访时说，中国有着创新的历史和文化基因，中国古代的四大发明对世界文明发展进程产生了重要影响。在今天，中国不少民营企业在全球科技领域激烈竞争中占有一席之地，推动了经济发展方式的转换、经济结构的调整，比如中国的移动支付、无人机、生物医药等方面有许多领先世界的科技成果，有着比国外同类产品更好的用户体验。他认为，创新是推动经济发展的第一动力，没有科技创新的突破，就难以建成现代化经济体系，就难以实现高质量发展。</w:t>
      </w:r>
    </w:p>
    <w:p>
      <w:pPr>
        <w:rPr>
          <w:rFonts w:hint="eastAsia"/>
          <w:lang w:eastAsia="zh-CN"/>
        </w:rPr>
      </w:pPr>
    </w:p>
    <w:p>
      <w:pPr>
        <w:rPr>
          <w:rFonts w:hint="eastAsia"/>
          <w:lang w:eastAsia="zh-CN"/>
        </w:rPr>
      </w:pPr>
      <w:r>
        <w:rPr>
          <w:rFonts w:hint="eastAsia"/>
          <w:lang w:eastAsia="zh-CN"/>
        </w:rPr>
        <w:t>　　“我们实现了豆浆机、电饭煲等数十款智能厨电的物联网应用。”著名的民营企业副总裁高总说。在用户需求倒逼之下，该企业对产品进行了智能化升级，目前产品已销售到世界50多个国家和地区，年销售额超过70亿元，拥有专利技术2047项。过去10多年，该企业凭借传感器等方面的制造优势，成为某些跨国大公司的重要供应商。“我们在产品的研发、设计等方面有长期积累，在创新中更容易将好点子转化为好产品。”高总说。</w:t>
      </w:r>
    </w:p>
    <w:p>
      <w:pPr>
        <w:rPr>
          <w:rFonts w:hint="eastAsia"/>
          <w:lang w:eastAsia="zh-CN"/>
        </w:rPr>
      </w:pPr>
    </w:p>
    <w:p>
      <w:pPr>
        <w:rPr>
          <w:rFonts w:hint="eastAsia"/>
          <w:lang w:eastAsia="zh-CN"/>
        </w:rPr>
      </w:pPr>
      <w:r>
        <w:rPr>
          <w:rFonts w:hint="eastAsia"/>
          <w:lang w:eastAsia="zh-CN"/>
        </w:rPr>
        <w:t>　　陈教授认为，中国的企业，特别是民营企业，在世界经济舞台上走出了一条从模仿、追随到引领的发展轨迹，而这背后的“秘诀”便是创新。市场需求催生了中国民营企业对生产的创新、商业的创新，比如新零售、机器人、人工智能等等。这种创新不是短期的、偶然的。而是长期的、自发的，是一种迥然不同于欧美国家的创新路径，是印刻在中国经济肌体中独一无二的事实特征。</w:t>
      </w:r>
    </w:p>
    <w:p>
      <w:pPr>
        <w:rPr>
          <w:rFonts w:hint="eastAsia"/>
          <w:lang w:eastAsia="zh-CN"/>
        </w:rPr>
      </w:pPr>
    </w:p>
    <w:p>
      <w:pPr>
        <w:rPr>
          <w:rFonts w:hint="eastAsia"/>
          <w:lang w:eastAsia="zh-CN"/>
        </w:rPr>
      </w:pPr>
      <w:r>
        <w:rPr>
          <w:rFonts w:hint="eastAsia"/>
          <w:lang w:eastAsia="zh-CN"/>
        </w:rPr>
        <w:t>　　毋庸置疑的是，中国经历了40多年的高速发展，已经积累了雄厚的经济、科研、人才等诸多方面的基础。特别是与第四次工业革命相关的技术，如数字技术、人工智能、量子技术、新能源、5G通信等方面，都走在了世界前头。此外，中国的移动互联网发达，拥有业态优势；网民群体庞大，比欧美日网民数量之和还多，拥有大数据优势。中国古代思想家管子说过：“夫国大而政小者，国从其政；国小而政大者，国益大。”这句话是说，大国的政治领导弱，国家就变得弱小；而小国的政治领导强，国家就会变得强大起来。当前政府提出的“创新是引领发展的第一动力”，无疑为这场工业革命提供了优良的政治环境。</w:t>
      </w:r>
    </w:p>
    <w:p>
      <w:pPr>
        <w:rPr>
          <w:rFonts w:hint="eastAsia"/>
          <w:lang w:eastAsia="zh-CN"/>
        </w:rPr>
      </w:pPr>
    </w:p>
    <w:p>
      <w:pPr>
        <w:rPr>
          <w:rFonts w:hint="eastAsia"/>
          <w:lang w:eastAsia="zh-CN"/>
        </w:rPr>
      </w:pPr>
      <w:r>
        <w:rPr>
          <w:rFonts w:hint="eastAsia"/>
          <w:lang w:eastAsia="zh-CN"/>
        </w:rPr>
        <w:t>　　“风物长宜放眼量。”创新是百年大计。纵观世界经济发展史，技术进步和产业变革是经济增长的重要引擎。历次工业革命均因重大技术变革兴起，逐渐诞生了一大批新产业、新业态、新模式，进而大幅提高劳动生产率，推动经济增长步入黄金期。有研究显示，以人工智能为代表的新技术革命，到2035年有望拉动中国经济年增长率明显提升，推动中国劳动生产率大幅提高。一个经济体的底气，既要看眼前静态的“形”，更要看长远发展“势”。</w:t>
      </w:r>
    </w:p>
    <w:p>
      <w:pPr>
        <w:rPr>
          <w:rFonts w:hint="eastAsia"/>
          <w:lang w:eastAsia="zh-CN"/>
        </w:rPr>
      </w:pPr>
    </w:p>
    <w:p>
      <w:pPr>
        <w:rPr>
          <w:rFonts w:hint="eastAsia"/>
          <w:lang w:eastAsia="zh-CN"/>
        </w:rPr>
      </w:pPr>
      <w:r>
        <w:rPr>
          <w:rFonts w:hint="eastAsia"/>
          <w:lang w:eastAsia="zh-CN"/>
        </w:rPr>
        <w:t>　　问题一</w:t>
      </w:r>
    </w:p>
    <w:p>
      <w:pPr>
        <w:rPr>
          <w:rFonts w:hint="eastAsia"/>
          <w:lang w:eastAsia="zh-CN"/>
        </w:rPr>
      </w:pPr>
    </w:p>
    <w:p>
      <w:pPr>
        <w:rPr>
          <w:rFonts w:hint="eastAsia"/>
          <w:lang w:eastAsia="zh-CN"/>
        </w:rPr>
      </w:pPr>
      <w:r>
        <w:rPr>
          <w:rFonts w:hint="eastAsia"/>
          <w:lang w:eastAsia="zh-CN"/>
        </w:rPr>
        <w:t>　　根据“给定资料1”，总结概括L集团俄罗斯分公司是如何打开国际市场的。（20分）</w:t>
      </w:r>
    </w:p>
    <w:p>
      <w:pPr>
        <w:rPr>
          <w:rFonts w:hint="eastAsia"/>
          <w:lang w:eastAsia="zh-CN"/>
        </w:rPr>
      </w:pPr>
    </w:p>
    <w:p>
      <w:pPr>
        <w:rPr>
          <w:rFonts w:hint="eastAsia"/>
          <w:lang w:eastAsia="zh-CN"/>
        </w:rPr>
      </w:pPr>
      <w:r>
        <w:rPr>
          <w:rFonts w:hint="eastAsia"/>
          <w:lang w:eastAsia="zh-CN"/>
        </w:rPr>
        <w:t>　　要求：准确、简明、全面，不超过300字。</w:t>
      </w:r>
    </w:p>
    <w:p>
      <w:pPr>
        <w:rPr>
          <w:rFonts w:hint="eastAsia"/>
          <w:lang w:eastAsia="zh-CN"/>
        </w:rPr>
      </w:pPr>
    </w:p>
    <w:p>
      <w:pPr>
        <w:rPr>
          <w:rFonts w:hint="eastAsia"/>
          <w:lang w:eastAsia="zh-CN"/>
        </w:rPr>
      </w:pPr>
      <w:r>
        <w:rPr>
          <w:rFonts w:hint="eastAsia"/>
          <w:lang w:eastAsia="zh-CN"/>
        </w:rPr>
        <w:t>　　问题二</w:t>
      </w:r>
    </w:p>
    <w:p>
      <w:pPr>
        <w:rPr>
          <w:rFonts w:hint="eastAsia"/>
          <w:lang w:eastAsia="zh-CN"/>
        </w:rPr>
      </w:pPr>
    </w:p>
    <w:p>
      <w:pPr>
        <w:rPr>
          <w:rFonts w:hint="eastAsia"/>
          <w:lang w:eastAsia="zh-CN"/>
        </w:rPr>
      </w:pPr>
      <w:r>
        <w:rPr>
          <w:rFonts w:hint="eastAsia"/>
          <w:lang w:eastAsia="zh-CN"/>
        </w:rPr>
        <w:t>　　假如你随C市商务局考察团到H市调研“夜间经济”发展情况，请结合“给定资料2”，写一份调研报告提纲。（30分）</w:t>
      </w:r>
    </w:p>
    <w:p>
      <w:pPr>
        <w:rPr>
          <w:rFonts w:hint="eastAsia"/>
          <w:lang w:eastAsia="zh-CN"/>
        </w:rPr>
      </w:pPr>
    </w:p>
    <w:p>
      <w:pPr>
        <w:rPr>
          <w:rFonts w:hint="eastAsia"/>
          <w:lang w:eastAsia="zh-CN"/>
        </w:rPr>
      </w:pPr>
      <w:r>
        <w:rPr>
          <w:rFonts w:hint="eastAsia"/>
          <w:lang w:eastAsia="zh-CN"/>
        </w:rPr>
        <w:t>　　要求：</w:t>
      </w:r>
    </w:p>
    <w:p>
      <w:pPr>
        <w:rPr>
          <w:rFonts w:hint="eastAsia"/>
          <w:lang w:eastAsia="zh-CN"/>
        </w:rPr>
      </w:pPr>
    </w:p>
    <w:p>
      <w:pPr>
        <w:rPr>
          <w:rFonts w:hint="eastAsia"/>
          <w:lang w:eastAsia="zh-CN"/>
        </w:rPr>
      </w:pPr>
      <w:r>
        <w:rPr>
          <w:rFonts w:hint="eastAsia"/>
          <w:lang w:eastAsia="zh-CN"/>
        </w:rPr>
        <w:t>　　（1）紧扣资料，内容全面；</w:t>
      </w:r>
    </w:p>
    <w:p>
      <w:pPr>
        <w:rPr>
          <w:rFonts w:hint="eastAsia"/>
          <w:lang w:eastAsia="zh-CN"/>
        </w:rPr>
      </w:pPr>
    </w:p>
    <w:p>
      <w:pPr>
        <w:rPr>
          <w:rFonts w:hint="eastAsia"/>
          <w:lang w:eastAsia="zh-CN"/>
        </w:rPr>
      </w:pPr>
      <w:r>
        <w:rPr>
          <w:rFonts w:hint="eastAsia"/>
          <w:lang w:eastAsia="zh-CN"/>
        </w:rPr>
        <w:t>　　（2）层次分明，有逻辑性；</w:t>
      </w:r>
    </w:p>
    <w:p>
      <w:pPr>
        <w:rPr>
          <w:rFonts w:hint="eastAsia"/>
          <w:lang w:eastAsia="zh-CN"/>
        </w:rPr>
      </w:pPr>
    </w:p>
    <w:p>
      <w:pPr>
        <w:rPr>
          <w:rFonts w:hint="eastAsia"/>
          <w:lang w:eastAsia="zh-CN"/>
        </w:rPr>
      </w:pPr>
      <w:r>
        <w:rPr>
          <w:rFonts w:hint="eastAsia"/>
          <w:lang w:eastAsia="zh-CN"/>
        </w:rPr>
        <w:t>　　（3）不超过400字。</w:t>
      </w:r>
    </w:p>
    <w:p>
      <w:pPr>
        <w:rPr>
          <w:rFonts w:hint="eastAsia"/>
          <w:lang w:eastAsia="zh-CN"/>
        </w:rPr>
      </w:pPr>
    </w:p>
    <w:p>
      <w:pPr>
        <w:rPr>
          <w:rFonts w:hint="eastAsia"/>
          <w:lang w:eastAsia="zh-CN"/>
        </w:rPr>
      </w:pPr>
      <w:r>
        <w:rPr>
          <w:rFonts w:hint="eastAsia"/>
          <w:lang w:eastAsia="zh-CN"/>
        </w:rPr>
        <w:t>　　问题三</w:t>
      </w:r>
    </w:p>
    <w:p>
      <w:pPr>
        <w:rPr>
          <w:rFonts w:hint="eastAsia"/>
          <w:lang w:eastAsia="zh-CN"/>
        </w:rPr>
      </w:pPr>
    </w:p>
    <w:p>
      <w:pPr>
        <w:rPr>
          <w:rFonts w:hint="eastAsia"/>
          <w:lang w:eastAsia="zh-CN"/>
        </w:rPr>
      </w:pPr>
      <w:r>
        <w:rPr>
          <w:rFonts w:hint="eastAsia"/>
          <w:lang w:eastAsia="zh-CN"/>
        </w:rPr>
        <w:t>　　“给定资料5”提到，“一个经济体的底气，既要看眼前静态的‘形’，更要看长远发展的‘势’”，请你根据对这句话的理解，联系实际，自拟题目，写一篇文章。（50分）</w:t>
      </w:r>
    </w:p>
    <w:p>
      <w:pPr>
        <w:rPr>
          <w:rFonts w:hint="eastAsia"/>
          <w:lang w:eastAsia="zh-CN"/>
        </w:rPr>
      </w:pPr>
    </w:p>
    <w:p>
      <w:pPr>
        <w:rPr>
          <w:rFonts w:hint="eastAsia"/>
          <w:lang w:eastAsia="zh-CN"/>
        </w:rPr>
      </w:pPr>
      <w:r>
        <w:rPr>
          <w:rFonts w:hint="eastAsia"/>
          <w:lang w:eastAsia="zh-CN"/>
        </w:rPr>
        <w:t>　　要求：</w:t>
      </w:r>
    </w:p>
    <w:p>
      <w:pPr>
        <w:rPr>
          <w:rFonts w:hint="eastAsia"/>
          <w:lang w:eastAsia="zh-CN"/>
        </w:rPr>
      </w:pPr>
    </w:p>
    <w:p>
      <w:pPr>
        <w:rPr>
          <w:rFonts w:hint="eastAsia"/>
          <w:lang w:eastAsia="zh-CN"/>
        </w:rPr>
      </w:pPr>
      <w:r>
        <w:rPr>
          <w:rFonts w:hint="eastAsia"/>
          <w:lang w:eastAsia="zh-CN"/>
        </w:rPr>
        <w:t>　　（1）自选角度，立意明确；</w:t>
      </w:r>
    </w:p>
    <w:p>
      <w:pPr>
        <w:rPr>
          <w:rFonts w:hint="eastAsia"/>
          <w:lang w:eastAsia="zh-CN"/>
        </w:rPr>
      </w:pPr>
    </w:p>
    <w:p>
      <w:pPr>
        <w:rPr>
          <w:rFonts w:hint="eastAsia"/>
          <w:lang w:eastAsia="zh-CN"/>
        </w:rPr>
      </w:pPr>
      <w:r>
        <w:rPr>
          <w:rFonts w:hint="eastAsia"/>
          <w:lang w:eastAsia="zh-CN"/>
        </w:rPr>
        <w:t>　　（2）思路清晰，语言流畅；</w:t>
      </w:r>
    </w:p>
    <w:p>
      <w:pPr>
        <w:rPr>
          <w:rFonts w:hint="eastAsia"/>
          <w:lang w:eastAsia="zh-CN"/>
        </w:rPr>
      </w:pPr>
    </w:p>
    <w:p>
      <w:pPr>
        <w:rPr>
          <w:rFonts w:hint="eastAsia"/>
          <w:lang w:eastAsia="zh-CN"/>
        </w:rPr>
      </w:pPr>
      <w:r>
        <w:rPr>
          <w:rFonts w:hint="eastAsia"/>
          <w:lang w:eastAsia="zh-CN"/>
        </w:rPr>
        <w:t>　　（3）参考“给定资料”，但不能拘泥于“给定资料”；</w:t>
      </w:r>
    </w:p>
    <w:p>
      <w:pPr>
        <w:rPr>
          <w:rFonts w:hint="eastAsia"/>
          <w:lang w:eastAsia="zh-CN"/>
        </w:rPr>
      </w:pPr>
    </w:p>
    <w:p>
      <w:pPr>
        <w:rPr>
          <w:rFonts w:hint="eastAsia"/>
          <w:lang w:eastAsia="zh-CN"/>
        </w:rPr>
      </w:pPr>
      <w:r>
        <w:rPr>
          <w:rFonts w:hint="eastAsia"/>
          <w:lang w:eastAsia="zh-CN"/>
        </w:rPr>
        <w:t>　　（4）总字数1000</w:t>
      </w:r>
      <w:bookmarkStart w:id="0" w:name="_GoBack"/>
      <w:bookmarkEnd w:id="0"/>
      <w:r>
        <w:rPr>
          <w:rFonts w:hint="eastAsia"/>
          <w:lang w:eastAsia="zh-CN"/>
        </w:rPr>
        <w:t>—1200字。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A559B"/>
    <w:rsid w:val="328A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2022-04-20T07:04:00Z</dcterms:created>
  <dc:creator>桃檬檬</dc:creator>
  <cp:lastModifiedBy>桃檬檬</cp:lastModifiedBy>
  <dcterms:modified xsi:type="dcterms:W3CDTF">2022-04-20T07:07:32Z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E40209A35B0B4838BEF0E40B6DD6403B</vt:lpwstr>
  </property>
</Properties>
</file>