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附件4：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  <w:t>个人未落实工作单位承诺书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月自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6"/>
          <w:sz w:val="32"/>
          <w:szCs w:val="32"/>
          <w:lang w:val="en-US" w:eastAsia="zh-CN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户口、档案、组织关系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（主要指档案）存放在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   学校或相关人才服务机构名称        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根据今年国家和我省事业单位公开招聘政策，本人拟按照视同2020年高校应届毕业生身份报考2020年度平定县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事业单位公开招聘工作人员应届毕业生岗位。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本人对上述信息的真实性负责。如有不实，自愿承担被取消应聘资格的后果。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承诺人：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2020年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65425AA"/>
    <w:rsid w:val="09C45028"/>
    <w:rsid w:val="1B7A0E6E"/>
    <w:rsid w:val="2C262449"/>
    <w:rsid w:val="2E7225CA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2020-11-09T06:19:51Z</cp:lastPrinted>
  <dcterms:modified xsi:type="dcterms:W3CDTF">2020-11-09T06:20:51Z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