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spacing w:after="301" w:afterLines="50" w:line="600" w:lineRule="exact"/>
        <w:jc w:val="left"/>
        <w:rPr>
          <w:rFonts w:eastAsia="方正黑体_GBK"/>
          <w:bCs/>
          <w:kern w:val="0"/>
          <w:szCs w:val="32"/>
        </w:rPr>
      </w:pPr>
      <w:r>
        <w:rPr>
          <w:rFonts w:eastAsia="方正黑体_GBK"/>
          <w:bCs/>
          <w:kern w:val="0"/>
          <w:szCs w:val="32"/>
        </w:rPr>
        <w:t>附件1</w:t>
      </w:r>
    </w:p>
    <w:p>
      <w:pPr>
        <w:kinsoku w:val="0"/>
        <w:overflowPunct w:val="0"/>
        <w:spacing w:after="301" w:afterLines="50" w:line="600" w:lineRule="exact"/>
        <w:jc w:val="center"/>
        <w:rPr>
          <w:rFonts w:eastAsia="方正小标宋_GBK"/>
          <w:bCs/>
          <w:kern w:val="0"/>
          <w:sz w:val="36"/>
          <w:szCs w:val="36"/>
        </w:rPr>
      </w:pPr>
      <w:r>
        <w:rPr>
          <w:rFonts w:eastAsia="方正小标宋_GBK"/>
          <w:bCs/>
          <w:kern w:val="0"/>
          <w:sz w:val="36"/>
          <w:szCs w:val="36"/>
        </w:rPr>
        <w:t>南充市退役军人服务中心2019年公开考调工作人员岗位和条件要求一览表</w:t>
      </w:r>
    </w:p>
    <w:tbl>
      <w:tblPr>
        <w:tblStyle w:val="5"/>
        <w:tblW w:w="13511" w:type="dxa"/>
        <w:jc w:val="center"/>
        <w:tblInd w:w="0" w:type="dxa"/>
        <w:tblLayout w:type="fixed"/>
        <w:tblCellMar>
          <w:top w:w="0" w:type="dxa"/>
          <w:left w:w="0" w:type="dxa"/>
          <w:bottom w:w="0" w:type="dxa"/>
          <w:right w:w="0" w:type="dxa"/>
        </w:tblCellMar>
      </w:tblPr>
      <w:tblGrid>
        <w:gridCol w:w="656"/>
        <w:gridCol w:w="1195"/>
        <w:gridCol w:w="919"/>
        <w:gridCol w:w="761"/>
        <w:gridCol w:w="2482"/>
        <w:gridCol w:w="1129"/>
        <w:gridCol w:w="1234"/>
        <w:gridCol w:w="2916"/>
        <w:gridCol w:w="1274"/>
        <w:gridCol w:w="945"/>
      </w:tblGrid>
      <w:tr>
        <w:tblPrEx>
          <w:tblLayout w:type="fixed"/>
          <w:tblCellMar>
            <w:top w:w="0" w:type="dxa"/>
            <w:left w:w="0" w:type="dxa"/>
            <w:bottom w:w="0" w:type="dxa"/>
            <w:right w:w="0" w:type="dxa"/>
          </w:tblCellMar>
        </w:tblPrEx>
        <w:trPr>
          <w:trHeight w:val="1439"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序号</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考调单位</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考调            岗位</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考调      人数</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考调对象</w:t>
            </w:r>
            <w:r>
              <w:rPr>
                <w:rFonts w:eastAsia="黑体"/>
                <w:color w:val="000000"/>
                <w:kern w:val="0"/>
                <w:sz w:val="24"/>
                <w:lang w:bidi="ar"/>
              </w:rPr>
              <w:br w:type="textWrapping"/>
            </w:r>
            <w:r>
              <w:rPr>
                <w:rFonts w:eastAsia="黑体"/>
                <w:color w:val="000000"/>
                <w:kern w:val="0"/>
                <w:sz w:val="24"/>
                <w:lang w:bidi="ar"/>
              </w:rPr>
              <w:t>及范围</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学历             (学位)</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专业条件</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其他条件</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考试科目及顺序</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黑体"/>
                <w:color w:val="000000"/>
                <w:sz w:val="24"/>
              </w:rPr>
            </w:pPr>
            <w:r>
              <w:rPr>
                <w:rFonts w:eastAsia="黑体"/>
                <w:color w:val="000000"/>
                <w:kern w:val="0"/>
                <w:sz w:val="24"/>
                <w:lang w:bidi="ar"/>
              </w:rPr>
              <w:t>备注</w:t>
            </w:r>
          </w:p>
        </w:tc>
      </w:tr>
      <w:tr>
        <w:tblPrEx>
          <w:tblLayout w:type="fixed"/>
          <w:tblCellMar>
            <w:top w:w="0" w:type="dxa"/>
            <w:left w:w="0" w:type="dxa"/>
            <w:bottom w:w="0" w:type="dxa"/>
            <w:right w:w="0" w:type="dxa"/>
          </w:tblCellMar>
        </w:tblPrEx>
        <w:trPr>
          <w:trHeight w:val="2862"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1</w:t>
            </w:r>
          </w:p>
        </w:tc>
        <w:tc>
          <w:tcPr>
            <w:tcW w:w="11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南充市退役军人服务中心</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行政</w:t>
            </w:r>
            <w:r>
              <w:rPr>
                <w:rFonts w:eastAsia="方正仿宋_GBK"/>
                <w:color w:val="000000"/>
                <w:kern w:val="0"/>
                <w:sz w:val="22"/>
                <w:szCs w:val="22"/>
                <w:lang w:bidi="ar"/>
              </w:rPr>
              <w:br w:type="textWrapping"/>
            </w:r>
            <w:r>
              <w:rPr>
                <w:rFonts w:eastAsia="方正仿宋_GBK"/>
                <w:color w:val="000000"/>
                <w:kern w:val="0"/>
                <w:sz w:val="22"/>
                <w:szCs w:val="22"/>
                <w:lang w:bidi="ar"/>
              </w:rPr>
              <w:t>管理</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3</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hint="eastAsia" w:eastAsia="方正仿宋_GBK"/>
                <w:color w:val="000000"/>
                <w:sz w:val="22"/>
                <w:szCs w:val="22"/>
              </w:rPr>
            </w:pPr>
            <w:r>
              <w:rPr>
                <w:rFonts w:eastAsia="方正仿宋_GBK"/>
                <w:color w:val="000000"/>
                <w:kern w:val="0"/>
                <w:sz w:val="22"/>
                <w:szCs w:val="22"/>
                <w:lang w:bidi="ar"/>
              </w:rPr>
              <w:t>面向</w:t>
            </w:r>
            <w:r>
              <w:rPr>
                <w:rFonts w:hint="eastAsia" w:eastAsia="方正仿宋_GBK"/>
                <w:color w:val="000000"/>
                <w:kern w:val="0"/>
                <w:sz w:val="22"/>
                <w:szCs w:val="22"/>
                <w:lang w:bidi="ar"/>
              </w:rPr>
              <w:t>全省机关事业单位</w:t>
            </w:r>
            <w:r>
              <w:rPr>
                <w:rFonts w:eastAsia="方正仿宋_GBK"/>
                <w:color w:val="000000"/>
                <w:kern w:val="0"/>
                <w:sz w:val="22"/>
                <w:szCs w:val="22"/>
                <w:lang w:bidi="ar"/>
              </w:rPr>
              <w:t>在</w:t>
            </w:r>
            <w:r>
              <w:rPr>
                <w:rStyle w:val="6"/>
                <w:rFonts w:ascii="Times New Roman" w:hAnsi="Times New Roman" w:cs="Times New Roman"/>
                <w:b/>
                <w:lang w:bidi="ar"/>
              </w:rPr>
              <w:t>编在岗干部（副科级或相当职务层级及以下），且取得</w:t>
            </w:r>
            <w:r>
              <w:rPr>
                <w:rStyle w:val="6"/>
                <w:rFonts w:hint="eastAsia" w:ascii="Times New Roman" w:hAnsi="Times New Roman" w:cs="Times New Roman"/>
                <w:b/>
                <w:lang w:bidi="ar"/>
              </w:rPr>
              <w:t>公务员（参公）、事业</w:t>
            </w:r>
            <w:r>
              <w:rPr>
                <w:rStyle w:val="6"/>
                <w:rFonts w:ascii="Times New Roman" w:hAnsi="Times New Roman" w:cs="Times New Roman"/>
                <w:b/>
                <w:lang w:bidi="ar"/>
              </w:rPr>
              <w:t>身份</w:t>
            </w:r>
            <w:r>
              <w:rPr>
                <w:rStyle w:val="7"/>
                <w:rFonts w:hint="default" w:ascii="Times New Roman" w:hAnsi="Times New Roman" w:eastAsia="方正仿宋_GBK" w:cs="Times New Roman"/>
                <w:b/>
                <w:lang w:bidi="ar"/>
              </w:rPr>
              <w:t>2年及以上。</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大学本科及以上</w:t>
            </w:r>
          </w:p>
        </w:tc>
        <w:tc>
          <w:tcPr>
            <w:tcW w:w="1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eastAsia="方正仿宋_GBK"/>
                <w:color w:val="000000"/>
                <w:sz w:val="22"/>
                <w:szCs w:val="22"/>
              </w:rPr>
            </w:pPr>
            <w:r>
              <w:rPr>
                <w:rFonts w:eastAsia="方正仿宋_GBK"/>
                <w:color w:val="000000"/>
                <w:kern w:val="0"/>
                <w:sz w:val="22"/>
                <w:szCs w:val="22"/>
                <w:lang w:bidi="ar"/>
              </w:rPr>
              <w:t>不限</w:t>
            </w:r>
          </w:p>
        </w:tc>
        <w:tc>
          <w:tcPr>
            <w:tcW w:w="2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eastAsia="方正仿宋_GBK"/>
                <w:color w:val="000000"/>
                <w:sz w:val="20"/>
                <w:szCs w:val="20"/>
              </w:rPr>
            </w:pPr>
            <w:r>
              <w:rPr>
                <w:rFonts w:eastAsia="方正仿宋_GBK"/>
                <w:color w:val="000000"/>
                <w:kern w:val="0"/>
                <w:sz w:val="20"/>
                <w:szCs w:val="20"/>
                <w:lang w:bidi="ar"/>
              </w:rPr>
              <w:t>40周岁及以下</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eastAsia="方正仿宋_GBK"/>
                <w:color w:val="000000"/>
                <w:sz w:val="22"/>
                <w:szCs w:val="22"/>
              </w:rPr>
            </w:pPr>
            <w:r>
              <w:rPr>
                <w:rFonts w:eastAsia="方正仿宋_GBK"/>
                <w:color w:val="000000"/>
                <w:kern w:val="0"/>
                <w:sz w:val="22"/>
                <w:szCs w:val="22"/>
                <w:lang w:bidi="ar"/>
              </w:rPr>
              <w:t>1.笔试</w:t>
            </w:r>
            <w:r>
              <w:rPr>
                <w:rFonts w:eastAsia="方正仿宋_GBK"/>
                <w:color w:val="000000"/>
                <w:kern w:val="0"/>
                <w:sz w:val="22"/>
                <w:szCs w:val="22"/>
                <w:lang w:bidi="ar"/>
              </w:rPr>
              <w:br w:type="textWrapping"/>
            </w:r>
            <w:r>
              <w:rPr>
                <w:rFonts w:eastAsia="方正仿宋_GBK"/>
                <w:color w:val="000000"/>
                <w:kern w:val="0"/>
                <w:sz w:val="22"/>
                <w:szCs w:val="22"/>
                <w:lang w:bidi="ar"/>
              </w:rPr>
              <w:t>2.面试</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rPr>
                <w:rFonts w:eastAsia="方正仿宋_GBK"/>
                <w:color w:val="000000"/>
                <w:sz w:val="20"/>
                <w:szCs w:val="20"/>
              </w:rPr>
            </w:pPr>
          </w:p>
        </w:tc>
      </w:tr>
    </w:tbl>
    <w:p>
      <w:pPr>
        <w:kinsoku w:val="0"/>
        <w:overflowPunct w:val="0"/>
        <w:spacing w:line="600" w:lineRule="exact"/>
        <w:ind w:firstLine="630" w:firstLineChars="200"/>
        <w:jc w:val="left"/>
        <w:rPr>
          <w:rFonts w:eastAsia="方正仿宋_GBK"/>
          <w:bCs/>
          <w:kern w:val="0"/>
          <w:szCs w:val="32"/>
        </w:rPr>
      </w:pPr>
      <w:r>
        <w:rPr>
          <w:rFonts w:eastAsia="方正仿宋_GBK"/>
          <w:bCs/>
          <w:kern w:val="0"/>
          <w:szCs w:val="32"/>
        </w:rPr>
        <w:t xml:space="preserve">      </w:t>
      </w:r>
    </w:p>
    <w:p>
      <w:pPr>
        <w:kinsoku w:val="0"/>
        <w:overflowPunct w:val="0"/>
        <w:spacing w:line="590" w:lineRule="exact"/>
        <w:rPr>
          <w:bCs/>
          <w:kern w:val="0"/>
        </w:rPr>
        <w:sectPr>
          <w:pgSz w:w="16838" w:h="11906" w:orient="landscape"/>
          <w:pgMar w:top="1134" w:right="1134" w:bottom="1134" w:left="1134" w:header="851" w:footer="1247" w:gutter="0"/>
          <w:cols w:space="720" w:num="1"/>
          <w:titlePg/>
          <w:docGrid w:type="linesAndChars" w:linePitch="602" w:charSpace="-1105"/>
        </w:sectPr>
      </w:pPr>
    </w:p>
    <w:p>
      <w:pPr>
        <w:kinsoku w:val="0"/>
        <w:overflowPunct w:val="0"/>
        <w:spacing w:after="301" w:afterLines="50" w:line="590" w:lineRule="exact"/>
        <w:rPr>
          <w:rFonts w:eastAsia="方正黑体_GBK"/>
          <w:bCs/>
          <w:kern w:val="0"/>
        </w:rPr>
      </w:pPr>
      <w:r>
        <w:rPr>
          <w:rFonts w:eastAsia="方正黑体_GBK"/>
          <w:bCs/>
          <w:kern w:val="0"/>
        </w:rPr>
        <w:t>附件2</w:t>
      </w:r>
    </w:p>
    <w:p>
      <w:pPr>
        <w:kinsoku w:val="0"/>
        <w:overflowPunct w:val="0"/>
        <w:spacing w:after="301" w:afterLines="50" w:line="590" w:lineRule="exact"/>
        <w:jc w:val="center"/>
        <w:rPr>
          <w:rFonts w:eastAsia="方正小标宋_GBK"/>
          <w:bCs/>
          <w:kern w:val="0"/>
          <w:sz w:val="36"/>
          <w:szCs w:val="36"/>
        </w:rPr>
      </w:pPr>
      <w:r>
        <w:rPr>
          <w:rFonts w:eastAsia="方正小标宋_GBK"/>
          <w:bCs/>
          <w:kern w:val="0"/>
          <w:sz w:val="36"/>
          <w:szCs w:val="36"/>
        </w:rPr>
        <w:t>南充市退役军人服务中心2019年公开考调工作人员笔试范围及参考资料一览表</w:t>
      </w:r>
    </w:p>
    <w:tbl>
      <w:tblPr>
        <w:tblStyle w:val="5"/>
        <w:tblW w:w="13736" w:type="dxa"/>
        <w:jc w:val="center"/>
        <w:tblInd w:w="0" w:type="dxa"/>
        <w:tblLayout w:type="fixed"/>
        <w:tblCellMar>
          <w:top w:w="0" w:type="dxa"/>
          <w:left w:w="0" w:type="dxa"/>
          <w:bottom w:w="0" w:type="dxa"/>
          <w:right w:w="0" w:type="dxa"/>
        </w:tblCellMar>
      </w:tblPr>
      <w:tblGrid>
        <w:gridCol w:w="3457"/>
        <w:gridCol w:w="2495"/>
        <w:gridCol w:w="2508"/>
        <w:gridCol w:w="2466"/>
        <w:gridCol w:w="1706"/>
        <w:gridCol w:w="1104"/>
      </w:tblGrid>
      <w:tr>
        <w:tblPrEx>
          <w:tblLayout w:type="fixed"/>
          <w:tblCellMar>
            <w:top w:w="0" w:type="dxa"/>
            <w:left w:w="0" w:type="dxa"/>
            <w:bottom w:w="0" w:type="dxa"/>
            <w:right w:w="0" w:type="dxa"/>
          </w:tblCellMar>
        </w:tblPrEx>
        <w:trPr>
          <w:trHeight w:val="644" w:hRule="atLeast"/>
          <w:jc w:val="center"/>
        </w:trPr>
        <w:tc>
          <w:tcPr>
            <w:tcW w:w="34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考调单位</w:t>
            </w:r>
          </w:p>
        </w:tc>
        <w:tc>
          <w:tcPr>
            <w:tcW w:w="249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考调岗位</w:t>
            </w:r>
          </w:p>
        </w:tc>
        <w:tc>
          <w:tcPr>
            <w:tcW w:w="250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考试范围</w:t>
            </w:r>
          </w:p>
        </w:tc>
        <w:tc>
          <w:tcPr>
            <w:tcW w:w="417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参考资料</w:t>
            </w:r>
          </w:p>
        </w:tc>
        <w:tc>
          <w:tcPr>
            <w:tcW w:w="110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 w:val="24"/>
              </w:rPr>
            </w:pPr>
            <w:r>
              <w:rPr>
                <w:rFonts w:eastAsia="黑体"/>
                <w:color w:val="000000"/>
                <w:kern w:val="0"/>
                <w:sz w:val="24"/>
                <w:lang w:bidi="ar"/>
              </w:rPr>
              <w:t>主编人</w:t>
            </w:r>
          </w:p>
        </w:tc>
      </w:tr>
      <w:tr>
        <w:tblPrEx>
          <w:tblLayout w:type="fixed"/>
          <w:tblCellMar>
            <w:top w:w="0" w:type="dxa"/>
            <w:left w:w="0" w:type="dxa"/>
            <w:bottom w:w="0" w:type="dxa"/>
            <w:right w:w="0" w:type="dxa"/>
          </w:tblCellMar>
        </w:tblPrEx>
        <w:trPr>
          <w:trHeight w:val="644" w:hRule="atLeast"/>
          <w:jc w:val="center"/>
        </w:trPr>
        <w:tc>
          <w:tcPr>
            <w:tcW w:w="34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color w:val="000000"/>
                <w:sz w:val="28"/>
                <w:szCs w:val="28"/>
              </w:rPr>
            </w:pPr>
          </w:p>
        </w:tc>
        <w:tc>
          <w:tcPr>
            <w:tcW w:w="249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eastAsia="黑体"/>
                <w:color w:val="000000"/>
                <w:sz w:val="28"/>
                <w:szCs w:val="28"/>
              </w:rPr>
            </w:pPr>
          </w:p>
        </w:tc>
        <w:tc>
          <w:tcPr>
            <w:tcW w:w="250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eastAsia="黑体"/>
                <w:color w:val="000000"/>
                <w:sz w:val="28"/>
                <w:szCs w:val="28"/>
              </w:rPr>
            </w:pPr>
          </w:p>
        </w:tc>
        <w:tc>
          <w:tcPr>
            <w:tcW w:w="2466" w:type="dxa"/>
            <w:tcBorders>
              <w:top w:val="nil"/>
              <w:left w:val="nil"/>
              <w:bottom w:val="nil"/>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参考资料(教材)名称</w:t>
            </w:r>
          </w:p>
        </w:tc>
        <w:tc>
          <w:tcPr>
            <w:tcW w:w="1706" w:type="dxa"/>
            <w:tcBorders>
              <w:top w:val="nil"/>
              <w:left w:val="nil"/>
              <w:bottom w:val="nil"/>
              <w:right w:val="single" w:color="000000" w:sz="4" w:space="0"/>
            </w:tcBorders>
            <w:tcMar>
              <w:top w:w="15" w:type="dxa"/>
              <w:left w:w="15" w:type="dxa"/>
              <w:right w:w="15" w:type="dxa"/>
            </w:tcMar>
            <w:vAlign w:val="center"/>
          </w:tcPr>
          <w:p>
            <w:pPr>
              <w:widowControl/>
              <w:jc w:val="center"/>
              <w:textAlignment w:val="center"/>
              <w:rPr>
                <w:rFonts w:eastAsia="黑体"/>
                <w:color w:val="000000"/>
                <w:sz w:val="28"/>
                <w:szCs w:val="28"/>
              </w:rPr>
            </w:pPr>
            <w:r>
              <w:rPr>
                <w:rFonts w:eastAsia="黑体"/>
                <w:color w:val="000000"/>
                <w:kern w:val="0"/>
                <w:sz w:val="28"/>
                <w:szCs w:val="28"/>
                <w:lang w:bidi="ar"/>
              </w:rPr>
              <w:t>出版社名称</w:t>
            </w:r>
          </w:p>
        </w:tc>
        <w:tc>
          <w:tcPr>
            <w:tcW w:w="110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eastAsia="黑体"/>
                <w:color w:val="000000"/>
                <w:sz w:val="24"/>
              </w:rPr>
            </w:pPr>
          </w:p>
        </w:tc>
      </w:tr>
      <w:tr>
        <w:tblPrEx>
          <w:tblLayout w:type="fixed"/>
          <w:tblCellMar>
            <w:top w:w="0" w:type="dxa"/>
            <w:left w:w="0" w:type="dxa"/>
            <w:bottom w:w="0" w:type="dxa"/>
            <w:right w:w="0" w:type="dxa"/>
          </w:tblCellMar>
        </w:tblPrEx>
        <w:trPr>
          <w:trHeight w:val="688" w:hRule="atLeast"/>
          <w:jc w:val="center"/>
        </w:trPr>
        <w:tc>
          <w:tcPr>
            <w:tcW w:w="3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8"/>
                <w:szCs w:val="28"/>
              </w:rPr>
            </w:pPr>
            <w:r>
              <w:rPr>
                <w:color w:val="000000"/>
                <w:kern w:val="0"/>
                <w:sz w:val="28"/>
                <w:szCs w:val="28"/>
                <w:lang w:bidi="ar"/>
              </w:rPr>
              <w:t>南充市退役军人服务中心</w:t>
            </w:r>
          </w:p>
        </w:tc>
        <w:tc>
          <w:tcPr>
            <w:tcW w:w="2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8"/>
                <w:szCs w:val="28"/>
              </w:rPr>
            </w:pPr>
            <w:r>
              <w:rPr>
                <w:color w:val="000000"/>
                <w:kern w:val="0"/>
                <w:sz w:val="28"/>
                <w:szCs w:val="28"/>
                <w:lang w:bidi="ar"/>
              </w:rPr>
              <w:t>行政管理</w:t>
            </w: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color w:val="000000"/>
                <w:sz w:val="28"/>
                <w:szCs w:val="28"/>
              </w:rPr>
            </w:pPr>
            <w:r>
              <w:rPr>
                <w:color w:val="000000"/>
                <w:kern w:val="0"/>
                <w:sz w:val="28"/>
                <w:szCs w:val="28"/>
                <w:lang w:bidi="ar"/>
              </w:rPr>
              <w:t>不指定范围</w:t>
            </w:r>
          </w:p>
        </w:tc>
        <w:tc>
          <w:tcPr>
            <w:tcW w:w="2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r>
        <w:tblPrEx>
          <w:tblLayout w:type="fixed"/>
          <w:tblCellMar>
            <w:top w:w="0" w:type="dxa"/>
            <w:left w:w="0" w:type="dxa"/>
            <w:bottom w:w="0" w:type="dxa"/>
            <w:right w:w="0" w:type="dxa"/>
          </w:tblCellMar>
        </w:tblPrEx>
        <w:trPr>
          <w:trHeight w:val="719" w:hRule="atLeast"/>
          <w:jc w:val="center"/>
        </w:trPr>
        <w:tc>
          <w:tcPr>
            <w:tcW w:w="3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4"/>
              </w:rPr>
            </w:pPr>
          </w:p>
        </w:tc>
        <w:tc>
          <w:tcPr>
            <w:tcW w:w="2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r>
        <w:tblPrEx>
          <w:tblLayout w:type="fixed"/>
          <w:tblCellMar>
            <w:top w:w="0" w:type="dxa"/>
            <w:left w:w="0" w:type="dxa"/>
            <w:bottom w:w="0" w:type="dxa"/>
            <w:right w:w="0" w:type="dxa"/>
          </w:tblCellMar>
        </w:tblPrEx>
        <w:trPr>
          <w:trHeight w:val="667" w:hRule="atLeast"/>
          <w:jc w:val="center"/>
        </w:trPr>
        <w:tc>
          <w:tcPr>
            <w:tcW w:w="34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color w:val="000000"/>
                <w:sz w:val="24"/>
              </w:rPr>
            </w:pPr>
          </w:p>
        </w:tc>
        <w:tc>
          <w:tcPr>
            <w:tcW w:w="2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5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24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color w:val="000000"/>
                <w:sz w:val="24"/>
              </w:rPr>
            </w:pPr>
          </w:p>
        </w:tc>
      </w:tr>
    </w:tbl>
    <w:p>
      <w:pPr>
        <w:kinsoku w:val="0"/>
        <w:overflowPunct w:val="0"/>
        <w:spacing w:line="590" w:lineRule="exact"/>
        <w:rPr>
          <w:bCs/>
          <w:kern w:val="0"/>
        </w:rPr>
      </w:pPr>
    </w:p>
    <w:p>
      <w:pPr>
        <w:kinsoku w:val="0"/>
        <w:overflowPunct w:val="0"/>
        <w:spacing w:line="590" w:lineRule="exact"/>
        <w:rPr>
          <w:bCs/>
          <w:kern w:val="0"/>
        </w:rPr>
      </w:pPr>
    </w:p>
    <w:p>
      <w:pPr>
        <w:kinsoku w:val="0"/>
        <w:overflowPunct w:val="0"/>
        <w:spacing w:line="590" w:lineRule="exact"/>
        <w:rPr>
          <w:bCs/>
          <w:kern w:val="0"/>
        </w:rPr>
      </w:pPr>
    </w:p>
    <w:p>
      <w:pPr>
        <w:kinsoku w:val="0"/>
        <w:overflowPunct w:val="0"/>
        <w:spacing w:line="590" w:lineRule="exact"/>
        <w:rPr>
          <w:bCs/>
          <w:kern w:val="0"/>
        </w:rPr>
      </w:pPr>
      <w:bookmarkStart w:id="0" w:name="_GoBack"/>
      <w:bookmarkEnd w:id="0"/>
    </w:p>
    <w:p>
      <w:pPr>
        <w:kinsoku w:val="0"/>
        <w:overflowPunct w:val="0"/>
        <w:spacing w:line="590" w:lineRule="exact"/>
        <w:rPr>
          <w:bCs/>
          <w:kern w:val="0"/>
        </w:rPr>
      </w:pPr>
    </w:p>
    <w:p>
      <w:pPr>
        <w:kinsoku w:val="0"/>
        <w:overflowPunct w:val="0"/>
        <w:spacing w:line="590" w:lineRule="exact"/>
        <w:rPr>
          <w:bCs/>
          <w:kern w:val="0"/>
        </w:rPr>
      </w:pPr>
    </w:p>
    <w:p>
      <w:pPr>
        <w:kinsoku w:val="0"/>
        <w:overflowPunct w:val="0"/>
        <w:spacing w:after="301" w:afterLines="50" w:line="590" w:lineRule="exact"/>
        <w:rPr>
          <w:rFonts w:eastAsia="方正黑体_GBK"/>
          <w:bCs/>
          <w:kern w:val="0"/>
        </w:rPr>
      </w:pPr>
      <w:r>
        <w:rPr>
          <w:rFonts w:eastAsia="方正黑体_GBK"/>
          <w:bCs/>
          <w:kern w:val="0"/>
        </w:rPr>
        <w:t>附件3</w:t>
      </w:r>
    </w:p>
    <w:p>
      <w:pPr>
        <w:kinsoku w:val="0"/>
        <w:overflowPunct w:val="0"/>
        <w:spacing w:after="301" w:afterLines="50" w:line="600" w:lineRule="exact"/>
        <w:jc w:val="center"/>
        <w:rPr>
          <w:rFonts w:eastAsia="方正小标宋_GBK"/>
          <w:bCs/>
          <w:kern w:val="0"/>
          <w:sz w:val="36"/>
          <w:szCs w:val="36"/>
        </w:rPr>
      </w:pPr>
      <w:r>
        <w:rPr>
          <w:rFonts w:eastAsia="方正小标宋_GBK"/>
          <w:bCs/>
          <w:kern w:val="0"/>
          <w:sz w:val="36"/>
          <w:szCs w:val="36"/>
        </w:rPr>
        <w:t>南充市退役军人服务中心2019年公开考调工作人员面试方式及主要范围一览表</w:t>
      </w:r>
    </w:p>
    <w:tbl>
      <w:tblPr>
        <w:tblStyle w:val="5"/>
        <w:tblW w:w="14343" w:type="dxa"/>
        <w:jc w:val="center"/>
        <w:tblInd w:w="0" w:type="dxa"/>
        <w:tblLayout w:type="fixed"/>
        <w:tblCellMar>
          <w:top w:w="0" w:type="dxa"/>
          <w:left w:w="0" w:type="dxa"/>
          <w:bottom w:w="0" w:type="dxa"/>
          <w:right w:w="0" w:type="dxa"/>
        </w:tblCellMar>
      </w:tblPr>
      <w:tblGrid>
        <w:gridCol w:w="2853"/>
        <w:gridCol w:w="1395"/>
        <w:gridCol w:w="1710"/>
        <w:gridCol w:w="4707"/>
        <w:gridCol w:w="1950"/>
        <w:gridCol w:w="858"/>
        <w:gridCol w:w="870"/>
      </w:tblGrid>
      <w:tr>
        <w:tblPrEx>
          <w:tblLayout w:type="fixed"/>
          <w:tblCellMar>
            <w:top w:w="0" w:type="dxa"/>
            <w:left w:w="0" w:type="dxa"/>
            <w:bottom w:w="0" w:type="dxa"/>
            <w:right w:w="0" w:type="dxa"/>
          </w:tblCellMar>
        </w:tblPrEx>
        <w:trPr>
          <w:trHeight w:val="755" w:hRule="atLeast"/>
          <w:jc w:val="center"/>
        </w:trPr>
        <w:tc>
          <w:tcPr>
            <w:tcW w:w="285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考调单位</w:t>
            </w:r>
          </w:p>
        </w:tc>
        <w:tc>
          <w:tcPr>
            <w:tcW w:w="13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考调岗位</w:t>
            </w:r>
          </w:p>
        </w:tc>
        <w:tc>
          <w:tcPr>
            <w:tcW w:w="17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面试方式</w:t>
            </w:r>
          </w:p>
        </w:tc>
        <w:tc>
          <w:tcPr>
            <w:tcW w:w="751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面试主要范围</w:t>
            </w:r>
          </w:p>
        </w:tc>
        <w:tc>
          <w:tcPr>
            <w:tcW w:w="8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备注</w:t>
            </w:r>
          </w:p>
        </w:tc>
      </w:tr>
      <w:tr>
        <w:tblPrEx>
          <w:tblLayout w:type="fixed"/>
          <w:tblCellMar>
            <w:top w:w="0" w:type="dxa"/>
            <w:left w:w="0" w:type="dxa"/>
            <w:bottom w:w="0" w:type="dxa"/>
            <w:right w:w="0" w:type="dxa"/>
          </w:tblCellMar>
        </w:tblPrEx>
        <w:trPr>
          <w:trHeight w:val="660" w:hRule="atLeast"/>
          <w:jc w:val="center"/>
        </w:trPr>
        <w:tc>
          <w:tcPr>
            <w:tcW w:w="285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eastAsia="黑体"/>
                <w:color w:val="000000"/>
                <w:sz w:val="24"/>
              </w:rPr>
            </w:pPr>
          </w:p>
        </w:tc>
        <w:tc>
          <w:tcPr>
            <w:tcW w:w="13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eastAsia="黑体"/>
                <w:color w:val="000000"/>
                <w:sz w:val="24"/>
              </w:rPr>
            </w:pPr>
          </w:p>
        </w:tc>
        <w:tc>
          <w:tcPr>
            <w:tcW w:w="17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eastAsia="黑体"/>
                <w:color w:val="000000"/>
                <w:sz w:val="24"/>
              </w:rPr>
            </w:pP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结构化面式</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专业技能(操作)</w:t>
            </w: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eastAsia="黑体"/>
                <w:color w:val="000000"/>
                <w:sz w:val="24"/>
              </w:rPr>
            </w:pPr>
            <w:r>
              <w:rPr>
                <w:rFonts w:eastAsia="黑体"/>
                <w:color w:val="000000"/>
                <w:kern w:val="0"/>
                <w:sz w:val="24"/>
                <w:lang w:bidi="ar"/>
              </w:rPr>
              <w:t>其他</w:t>
            </w:r>
          </w:p>
        </w:tc>
        <w:tc>
          <w:tcPr>
            <w:tcW w:w="8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rFonts w:eastAsia="黑体"/>
                <w:color w:val="000000"/>
                <w:sz w:val="24"/>
              </w:rPr>
            </w:pPr>
          </w:p>
        </w:tc>
      </w:tr>
      <w:tr>
        <w:tblPrEx>
          <w:tblLayout w:type="fixed"/>
          <w:tblCellMar>
            <w:top w:w="0" w:type="dxa"/>
            <w:left w:w="0" w:type="dxa"/>
            <w:bottom w:w="0" w:type="dxa"/>
            <w:right w:w="0" w:type="dxa"/>
          </w:tblCellMar>
        </w:tblPrEx>
        <w:trPr>
          <w:trHeight w:val="780" w:hRule="atLeast"/>
          <w:jc w:val="center"/>
        </w:trPr>
        <w:tc>
          <w:tcPr>
            <w:tcW w:w="2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color w:val="000000"/>
                <w:sz w:val="24"/>
              </w:rPr>
            </w:pPr>
            <w:r>
              <w:rPr>
                <w:color w:val="000000"/>
                <w:kern w:val="0"/>
                <w:sz w:val="24"/>
                <w:lang w:bidi="ar"/>
              </w:rPr>
              <w:t>南充市退役军人服务中心</w:t>
            </w: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color w:val="000000"/>
                <w:sz w:val="24"/>
              </w:rPr>
            </w:pPr>
            <w:r>
              <w:rPr>
                <w:color w:val="000000"/>
                <w:kern w:val="0"/>
                <w:sz w:val="24"/>
                <w:lang w:bidi="ar"/>
              </w:rPr>
              <w:t>行政管理</w:t>
            </w: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color w:val="000000"/>
                <w:sz w:val="24"/>
              </w:rPr>
            </w:pPr>
            <w:r>
              <w:rPr>
                <w:color w:val="000000"/>
                <w:kern w:val="0"/>
                <w:sz w:val="24"/>
                <w:lang w:bidi="ar"/>
              </w:rPr>
              <w:t>结构化面试</w:t>
            </w: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color w:val="000000"/>
                <w:sz w:val="24"/>
              </w:rPr>
            </w:pPr>
            <w:r>
              <w:rPr>
                <w:color w:val="000000"/>
                <w:kern w:val="0"/>
                <w:sz w:val="24"/>
                <w:lang w:bidi="ar"/>
              </w:rPr>
              <w:t>综合</w:t>
            </w:r>
            <w:r>
              <w:rPr>
                <w:rFonts w:eastAsia="方正仿宋_GBK"/>
                <w:color w:val="000000"/>
                <w:kern w:val="0"/>
                <w:sz w:val="24"/>
                <w:lang w:bidi="ar"/>
              </w:rPr>
              <w:t>分析能力、信息获取能力、计划组织能力、应变能力、语言表达能力等</w:t>
            </w: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r>
      <w:tr>
        <w:tblPrEx>
          <w:tblLayout w:type="fixed"/>
          <w:tblCellMar>
            <w:top w:w="0" w:type="dxa"/>
            <w:left w:w="0" w:type="dxa"/>
            <w:bottom w:w="0" w:type="dxa"/>
            <w:right w:w="0" w:type="dxa"/>
          </w:tblCellMar>
        </w:tblPrEx>
        <w:trPr>
          <w:trHeight w:val="675" w:hRule="atLeast"/>
          <w:jc w:val="center"/>
        </w:trPr>
        <w:tc>
          <w:tcPr>
            <w:tcW w:w="2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color w:val="000000"/>
                <w:sz w:val="24"/>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r>
      <w:tr>
        <w:tblPrEx>
          <w:tblLayout w:type="fixed"/>
          <w:tblCellMar>
            <w:top w:w="0" w:type="dxa"/>
            <w:left w:w="0" w:type="dxa"/>
            <w:bottom w:w="0" w:type="dxa"/>
            <w:right w:w="0" w:type="dxa"/>
          </w:tblCellMar>
        </w:tblPrEx>
        <w:trPr>
          <w:trHeight w:val="630" w:hRule="atLeast"/>
          <w:jc w:val="center"/>
        </w:trPr>
        <w:tc>
          <w:tcPr>
            <w:tcW w:w="2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color w:val="000000"/>
                <w:sz w:val="24"/>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r>
      <w:tr>
        <w:tblPrEx>
          <w:tblLayout w:type="fixed"/>
          <w:tblCellMar>
            <w:top w:w="0" w:type="dxa"/>
            <w:left w:w="0" w:type="dxa"/>
            <w:bottom w:w="0" w:type="dxa"/>
            <w:right w:w="0" w:type="dxa"/>
          </w:tblCellMar>
        </w:tblPrEx>
        <w:trPr>
          <w:trHeight w:val="690" w:hRule="atLeast"/>
          <w:jc w:val="center"/>
        </w:trPr>
        <w:tc>
          <w:tcPr>
            <w:tcW w:w="2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color w:val="000000"/>
                <w:sz w:val="24"/>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r>
      <w:tr>
        <w:tblPrEx>
          <w:tblLayout w:type="fixed"/>
          <w:tblCellMar>
            <w:top w:w="0" w:type="dxa"/>
            <w:left w:w="0" w:type="dxa"/>
            <w:bottom w:w="0" w:type="dxa"/>
            <w:right w:w="0" w:type="dxa"/>
          </w:tblCellMar>
        </w:tblPrEx>
        <w:trPr>
          <w:trHeight w:val="645" w:hRule="atLeast"/>
          <w:jc w:val="center"/>
        </w:trPr>
        <w:tc>
          <w:tcPr>
            <w:tcW w:w="28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rPr>
                <w:color w:val="000000"/>
                <w:sz w:val="24"/>
              </w:rPr>
            </w:pPr>
          </w:p>
        </w:tc>
        <w:tc>
          <w:tcPr>
            <w:tcW w:w="1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47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19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rPr>
                <w:color w:val="000000"/>
                <w:sz w:val="24"/>
              </w:rPr>
            </w:pPr>
          </w:p>
        </w:tc>
      </w:tr>
    </w:tbl>
    <w:p>
      <w:pPr>
        <w:kinsoku w:val="0"/>
        <w:overflowPunct w:val="0"/>
        <w:spacing w:line="590" w:lineRule="exact"/>
        <w:jc w:val="center"/>
        <w:rPr>
          <w:bCs/>
          <w:kern w:val="0"/>
        </w:rPr>
      </w:pPr>
    </w:p>
    <w:p>
      <w:pPr>
        <w:kinsoku w:val="0"/>
        <w:overflowPunct w:val="0"/>
        <w:spacing w:line="590" w:lineRule="exact"/>
        <w:rPr>
          <w:bCs/>
          <w:kern w:val="0"/>
        </w:rPr>
      </w:pPr>
    </w:p>
    <w:p>
      <w:pPr>
        <w:kinsoku w:val="0"/>
        <w:overflowPunct w:val="0"/>
        <w:spacing w:line="590" w:lineRule="exact"/>
        <w:rPr>
          <w:bCs/>
          <w:kern w:val="0"/>
        </w:rPr>
      </w:pPr>
    </w:p>
    <w:p>
      <w:pPr>
        <w:kinsoku w:val="0"/>
        <w:overflowPunct w:val="0"/>
        <w:spacing w:line="590" w:lineRule="exact"/>
        <w:rPr>
          <w:bCs/>
          <w:kern w:val="0"/>
        </w:rPr>
      </w:pPr>
    </w:p>
    <w:p>
      <w:pPr>
        <w:kinsoku w:val="0"/>
        <w:overflowPunct w:val="0"/>
        <w:spacing w:after="301" w:afterLines="50" w:line="590" w:lineRule="exact"/>
        <w:rPr>
          <w:rFonts w:eastAsia="方正黑体_GBK"/>
          <w:bCs/>
          <w:kern w:val="0"/>
        </w:rPr>
      </w:pPr>
      <w:r>
        <w:rPr>
          <w:rFonts w:eastAsia="方正黑体_GBK"/>
          <w:bCs/>
          <w:kern w:val="0"/>
        </w:rPr>
        <w:t>附件4</w:t>
      </w:r>
    </w:p>
    <w:p>
      <w:pPr>
        <w:kinsoku w:val="0"/>
        <w:overflowPunct w:val="0"/>
        <w:spacing w:after="301" w:afterLines="50" w:line="590" w:lineRule="exact"/>
        <w:jc w:val="center"/>
        <w:rPr>
          <w:rFonts w:eastAsia="方正小标宋_GBK"/>
          <w:bCs/>
          <w:kern w:val="0"/>
          <w:sz w:val="36"/>
          <w:szCs w:val="36"/>
        </w:rPr>
      </w:pPr>
      <w:r>
        <w:rPr>
          <w:rFonts w:eastAsia="方正小标宋_GBK"/>
          <w:bCs/>
          <w:kern w:val="0"/>
          <w:sz w:val="36"/>
          <w:szCs w:val="36"/>
        </w:rPr>
        <w:t>南充市退役军人服务中心2019年公开考调单位基本情况一览表</w:t>
      </w:r>
    </w:p>
    <w:tbl>
      <w:tblPr>
        <w:tblStyle w:val="5"/>
        <w:tblW w:w="13920" w:type="dxa"/>
        <w:jc w:val="center"/>
        <w:tblInd w:w="0" w:type="dxa"/>
        <w:tblLayout w:type="fixed"/>
        <w:tblCellMar>
          <w:top w:w="0" w:type="dxa"/>
          <w:left w:w="0" w:type="dxa"/>
          <w:bottom w:w="0" w:type="dxa"/>
          <w:right w:w="0" w:type="dxa"/>
        </w:tblCellMar>
      </w:tblPr>
      <w:tblGrid>
        <w:gridCol w:w="1875"/>
        <w:gridCol w:w="1320"/>
        <w:gridCol w:w="1785"/>
        <w:gridCol w:w="1965"/>
        <w:gridCol w:w="6975"/>
      </w:tblGrid>
      <w:tr>
        <w:tblPrEx>
          <w:tblLayout w:type="fixed"/>
          <w:tblCellMar>
            <w:top w:w="0" w:type="dxa"/>
            <w:left w:w="0" w:type="dxa"/>
            <w:bottom w:w="0" w:type="dxa"/>
            <w:right w:w="0" w:type="dxa"/>
          </w:tblCellMar>
        </w:tblPrEx>
        <w:trPr>
          <w:trHeight w:val="710" w:hRule="atLeast"/>
          <w:jc w:val="center"/>
        </w:trPr>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bCs/>
                <w:color w:val="000000"/>
                <w:sz w:val="28"/>
                <w:szCs w:val="28"/>
              </w:rPr>
            </w:pPr>
            <w:r>
              <w:rPr>
                <w:rFonts w:eastAsia="方正黑体_GBK"/>
                <w:bCs/>
                <w:color w:val="000000"/>
                <w:kern w:val="0"/>
                <w:sz w:val="28"/>
                <w:szCs w:val="28"/>
                <w:lang w:bidi="ar"/>
              </w:rPr>
              <w:t>单位名称</w:t>
            </w:r>
          </w:p>
        </w:tc>
        <w:tc>
          <w:tcPr>
            <w:tcW w:w="132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bCs/>
                <w:color w:val="000000"/>
                <w:sz w:val="28"/>
                <w:szCs w:val="28"/>
              </w:rPr>
            </w:pPr>
            <w:r>
              <w:rPr>
                <w:rFonts w:eastAsia="方正黑体_GBK"/>
                <w:bCs/>
                <w:color w:val="000000"/>
                <w:kern w:val="0"/>
                <w:sz w:val="28"/>
                <w:szCs w:val="28"/>
                <w:lang w:bidi="ar"/>
              </w:rPr>
              <w:t>单位性质</w:t>
            </w:r>
          </w:p>
        </w:tc>
        <w:tc>
          <w:tcPr>
            <w:tcW w:w="17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bCs/>
                <w:color w:val="000000"/>
                <w:sz w:val="28"/>
                <w:szCs w:val="28"/>
              </w:rPr>
            </w:pPr>
            <w:r>
              <w:rPr>
                <w:rFonts w:eastAsia="方正黑体_GBK"/>
                <w:bCs/>
                <w:color w:val="000000"/>
                <w:kern w:val="0"/>
                <w:sz w:val="28"/>
                <w:szCs w:val="28"/>
                <w:lang w:bidi="ar"/>
              </w:rPr>
              <w:t>单位地址</w:t>
            </w:r>
          </w:p>
        </w:tc>
        <w:tc>
          <w:tcPr>
            <w:tcW w:w="196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bCs/>
                <w:color w:val="000000"/>
                <w:sz w:val="28"/>
                <w:szCs w:val="28"/>
              </w:rPr>
            </w:pPr>
            <w:r>
              <w:rPr>
                <w:rFonts w:eastAsia="方正黑体_GBK"/>
                <w:bCs/>
                <w:color w:val="000000"/>
                <w:kern w:val="0"/>
                <w:sz w:val="28"/>
                <w:szCs w:val="28"/>
                <w:lang w:bidi="ar"/>
              </w:rPr>
              <w:t>联系电话</w:t>
            </w:r>
          </w:p>
        </w:tc>
        <w:tc>
          <w:tcPr>
            <w:tcW w:w="69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黑体_GBK"/>
                <w:bCs/>
                <w:color w:val="000000"/>
                <w:sz w:val="28"/>
                <w:szCs w:val="28"/>
              </w:rPr>
            </w:pPr>
            <w:r>
              <w:rPr>
                <w:rFonts w:eastAsia="方正黑体_GBK"/>
                <w:bCs/>
                <w:color w:val="000000"/>
                <w:kern w:val="0"/>
                <w:sz w:val="28"/>
                <w:szCs w:val="28"/>
                <w:lang w:bidi="ar"/>
              </w:rPr>
              <w:t>主要职能</w:t>
            </w:r>
          </w:p>
        </w:tc>
      </w:tr>
      <w:tr>
        <w:tblPrEx>
          <w:tblLayout w:type="fixed"/>
          <w:tblCellMar>
            <w:top w:w="0" w:type="dxa"/>
            <w:left w:w="0" w:type="dxa"/>
            <w:bottom w:w="0" w:type="dxa"/>
            <w:right w:w="0" w:type="dxa"/>
          </w:tblCellMar>
        </w:tblPrEx>
        <w:trPr>
          <w:trHeight w:val="6405" w:hRule="atLeast"/>
          <w:jc w:val="center"/>
        </w:trPr>
        <w:tc>
          <w:tcPr>
            <w:tcW w:w="1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Cs/>
                <w:color w:val="000000"/>
                <w:kern w:val="0"/>
                <w:sz w:val="22"/>
                <w:szCs w:val="22"/>
                <w:lang w:bidi="ar"/>
              </w:rPr>
            </w:pPr>
            <w:r>
              <w:rPr>
                <w:bCs/>
                <w:color w:val="000000"/>
                <w:kern w:val="0"/>
                <w:sz w:val="22"/>
                <w:szCs w:val="22"/>
                <w:lang w:bidi="ar"/>
              </w:rPr>
              <w:t>南充市退役军人</w:t>
            </w:r>
          </w:p>
          <w:p>
            <w:pPr>
              <w:widowControl/>
              <w:spacing w:line="360" w:lineRule="exact"/>
              <w:jc w:val="center"/>
              <w:textAlignment w:val="center"/>
              <w:rPr>
                <w:bCs/>
                <w:color w:val="000000"/>
                <w:sz w:val="22"/>
                <w:szCs w:val="22"/>
              </w:rPr>
            </w:pPr>
            <w:r>
              <w:rPr>
                <w:bCs/>
                <w:color w:val="000000"/>
                <w:kern w:val="0"/>
                <w:sz w:val="22"/>
                <w:szCs w:val="22"/>
                <w:lang w:bidi="ar"/>
              </w:rPr>
              <w:t>服务中心</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Cs/>
                <w:color w:val="000000"/>
                <w:sz w:val="22"/>
                <w:szCs w:val="22"/>
              </w:rPr>
            </w:pPr>
            <w:r>
              <w:rPr>
                <w:bCs/>
                <w:color w:val="000000"/>
                <w:kern w:val="0"/>
                <w:sz w:val="22"/>
                <w:szCs w:val="22"/>
                <w:lang w:bidi="ar"/>
              </w:rPr>
              <w:t>公益一类</w:t>
            </w:r>
            <w:r>
              <w:rPr>
                <w:bCs/>
                <w:color w:val="000000"/>
                <w:kern w:val="0"/>
                <w:sz w:val="22"/>
                <w:szCs w:val="22"/>
                <w:lang w:bidi="ar"/>
              </w:rPr>
              <w:br w:type="textWrapping"/>
            </w:r>
            <w:r>
              <w:rPr>
                <w:bCs/>
                <w:color w:val="000000"/>
                <w:kern w:val="0"/>
                <w:sz w:val="22"/>
                <w:szCs w:val="22"/>
                <w:lang w:bidi="ar"/>
              </w:rPr>
              <w:t>事业单位</w:t>
            </w:r>
          </w:p>
        </w:tc>
        <w:tc>
          <w:tcPr>
            <w:tcW w:w="1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Cs/>
                <w:color w:val="000000"/>
                <w:sz w:val="22"/>
                <w:szCs w:val="22"/>
              </w:rPr>
            </w:pPr>
            <w:r>
              <w:rPr>
                <w:bCs/>
                <w:color w:val="000000"/>
                <w:kern w:val="0"/>
                <w:sz w:val="22"/>
                <w:szCs w:val="22"/>
                <w:lang w:bidi="ar"/>
              </w:rPr>
              <w:t>南充市顺庆区金泉路302号</w:t>
            </w:r>
          </w:p>
        </w:tc>
        <w:tc>
          <w:tcPr>
            <w:tcW w:w="1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bCs/>
                <w:color w:val="000000"/>
                <w:sz w:val="22"/>
                <w:szCs w:val="22"/>
              </w:rPr>
            </w:pPr>
            <w:r>
              <w:rPr>
                <w:bCs/>
                <w:color w:val="000000"/>
                <w:kern w:val="0"/>
                <w:sz w:val="22"/>
                <w:szCs w:val="22"/>
                <w:lang w:bidi="ar"/>
              </w:rPr>
              <w:t>0817—2708808</w:t>
            </w:r>
          </w:p>
        </w:tc>
        <w:tc>
          <w:tcPr>
            <w:tcW w:w="69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bCs/>
                <w:color w:val="000000"/>
                <w:sz w:val="22"/>
                <w:szCs w:val="22"/>
              </w:rPr>
            </w:pPr>
            <w:r>
              <w:rPr>
                <w:bCs/>
                <w:color w:val="000000"/>
                <w:kern w:val="0"/>
                <w:sz w:val="22"/>
                <w:szCs w:val="22"/>
                <w:lang w:bidi="ar"/>
              </w:rPr>
              <w:t>（一）指导下级退役军人服务中心（站）业务；</w:t>
            </w:r>
            <w:r>
              <w:rPr>
                <w:bCs/>
                <w:color w:val="000000"/>
                <w:kern w:val="0"/>
                <w:sz w:val="22"/>
                <w:szCs w:val="22"/>
                <w:lang w:bidi="ar"/>
              </w:rPr>
              <w:br w:type="textWrapping"/>
            </w:r>
            <w:r>
              <w:rPr>
                <w:bCs/>
                <w:color w:val="000000"/>
                <w:kern w:val="0"/>
                <w:sz w:val="22"/>
                <w:szCs w:val="22"/>
                <w:lang w:bidi="ar"/>
              </w:rPr>
              <w:t>（二）协助做好市级单位退役军人组织关系、行政关系、供给关系转接和档案移交工作，配合各地党组织做好退役军人教育管理服务工作；</w:t>
            </w:r>
            <w:r>
              <w:rPr>
                <w:bCs/>
                <w:color w:val="000000"/>
                <w:kern w:val="0"/>
                <w:sz w:val="22"/>
                <w:szCs w:val="22"/>
                <w:lang w:bidi="ar"/>
              </w:rPr>
              <w:br w:type="textWrapping"/>
            </w:r>
            <w:r>
              <w:rPr>
                <w:bCs/>
                <w:color w:val="000000"/>
                <w:kern w:val="0"/>
                <w:sz w:val="22"/>
                <w:szCs w:val="22"/>
                <w:lang w:bidi="ar"/>
              </w:rPr>
              <w:t>（三）协助做好退役军人及其他优抚对象来访接待、来信办理、网上信访和电话信访工作，上级领导、部门交办的信访事项，以及政策解答、权益咨询、心理疏导、法律服务和涉退役军人舆情收集、引导等工作；</w:t>
            </w:r>
            <w:r>
              <w:rPr>
                <w:bCs/>
                <w:color w:val="000000"/>
                <w:kern w:val="0"/>
                <w:sz w:val="22"/>
                <w:szCs w:val="22"/>
                <w:lang w:bidi="ar"/>
              </w:rPr>
              <w:br w:type="textWrapping"/>
            </w:r>
            <w:r>
              <w:rPr>
                <w:bCs/>
                <w:color w:val="000000"/>
                <w:kern w:val="0"/>
                <w:sz w:val="22"/>
                <w:szCs w:val="22"/>
                <w:lang w:bidi="ar"/>
              </w:rPr>
              <w:t>（四）组织当地退役军人职业教育和技能培训，分析本市退役军人就业创业形势，搜集和发布用工需求，提供就业创业指导和帮扶、项目推荐和职业介绍等服务，承办自主就业退役军人招聘会、推介会等；</w:t>
            </w:r>
            <w:r>
              <w:rPr>
                <w:bCs/>
                <w:color w:val="000000"/>
                <w:kern w:val="0"/>
                <w:sz w:val="22"/>
                <w:szCs w:val="22"/>
                <w:lang w:bidi="ar"/>
              </w:rPr>
              <w:br w:type="textWrapping"/>
            </w:r>
            <w:r>
              <w:rPr>
                <w:bCs/>
                <w:color w:val="000000"/>
                <w:kern w:val="0"/>
                <w:sz w:val="22"/>
                <w:szCs w:val="22"/>
                <w:lang w:bidi="ar"/>
              </w:rPr>
              <w:t>（五）全面摸清、动态掌握本市生活存在特殊困难的退役军人和其他优抚对象基本情况，多渠道筹措资金，针对性做好帮扶援助等工作；</w:t>
            </w:r>
            <w:r>
              <w:rPr>
                <w:bCs/>
                <w:color w:val="000000"/>
                <w:kern w:val="0"/>
                <w:sz w:val="22"/>
                <w:szCs w:val="22"/>
                <w:lang w:bidi="ar"/>
              </w:rPr>
              <w:br w:type="textWrapping"/>
            </w:r>
            <w:r>
              <w:rPr>
                <w:bCs/>
                <w:color w:val="000000"/>
                <w:kern w:val="0"/>
                <w:sz w:val="22"/>
                <w:szCs w:val="22"/>
                <w:lang w:bidi="ar"/>
              </w:rPr>
              <w:t>（六）协助做好军属、烈属、伤病残退役军人、带病回乡退役军人服务等事务性工作；</w:t>
            </w:r>
            <w:r>
              <w:rPr>
                <w:bCs/>
                <w:color w:val="000000"/>
                <w:kern w:val="0"/>
                <w:sz w:val="22"/>
                <w:szCs w:val="22"/>
                <w:lang w:bidi="ar"/>
              </w:rPr>
              <w:br w:type="textWrapping"/>
            </w:r>
            <w:r>
              <w:rPr>
                <w:bCs/>
                <w:color w:val="000000"/>
                <w:kern w:val="0"/>
                <w:sz w:val="22"/>
                <w:szCs w:val="22"/>
                <w:lang w:bidi="ar"/>
              </w:rPr>
              <w:t>（七）协助开展本市退役军人和其他优抚对象信息数据采集、资料管理、汇总分析和报送等工作。建好用好大数据资源，及时向行政部门反馈情况信息，提供决策参考；</w:t>
            </w:r>
            <w:r>
              <w:rPr>
                <w:bCs/>
                <w:color w:val="000000"/>
                <w:kern w:val="0"/>
                <w:sz w:val="22"/>
                <w:szCs w:val="22"/>
                <w:lang w:bidi="ar"/>
              </w:rPr>
              <w:br w:type="textWrapping"/>
            </w:r>
            <w:r>
              <w:rPr>
                <w:bCs/>
                <w:color w:val="000000"/>
                <w:kern w:val="0"/>
                <w:sz w:val="22"/>
                <w:szCs w:val="22"/>
                <w:lang w:bidi="ar"/>
              </w:rPr>
              <w:t>（八）完成上级交办的其他事务性工作。</w:t>
            </w:r>
          </w:p>
        </w:tc>
      </w:tr>
    </w:tbl>
    <w:p>
      <w:pPr>
        <w:kinsoku w:val="0"/>
        <w:overflowPunct w:val="0"/>
        <w:spacing w:line="590" w:lineRule="exact"/>
        <w:rPr>
          <w:bCs/>
          <w:kern w:val="0"/>
        </w:rPr>
        <w:sectPr>
          <w:footerReference r:id="rId4" w:type="first"/>
          <w:footerReference r:id="rId3" w:type="default"/>
          <w:pgSz w:w="16838" w:h="11906" w:orient="landscape"/>
          <w:pgMar w:top="1134" w:right="1134" w:bottom="1134" w:left="1134" w:header="851" w:footer="1247" w:gutter="0"/>
          <w:cols w:space="720" w:num="1"/>
          <w:titlePg/>
          <w:docGrid w:type="linesAndChars" w:linePitch="602" w:charSpace="-1105"/>
        </w:sectPr>
      </w:pPr>
    </w:p>
    <w:p>
      <w:pPr>
        <w:kinsoku w:val="0"/>
        <w:overflowPunct w:val="0"/>
        <w:spacing w:line="590" w:lineRule="exact"/>
        <w:rPr>
          <w:rFonts w:hint="eastAsia" w:ascii="方正黑体_GBK" w:hAnsi="方正黑体_GBK" w:eastAsia="方正黑体_GBK" w:cs="方正黑体_GBK"/>
          <w:bCs/>
          <w:kern w:val="0"/>
        </w:rPr>
      </w:pPr>
      <w:r>
        <w:rPr>
          <w:rFonts w:hint="eastAsia" w:ascii="方正黑体_GBK" w:hAnsi="方正黑体_GBK" w:eastAsia="方正黑体_GBK" w:cs="方正黑体_GBK"/>
          <w:bCs/>
          <w:kern w:val="0"/>
        </w:rPr>
        <w:t>附件5</w:t>
      </w:r>
    </w:p>
    <w:p>
      <w:pPr>
        <w:kinsoku w:val="0"/>
        <w:overflowPunct w:val="0"/>
        <w:spacing w:line="240" w:lineRule="exact"/>
        <w:rPr>
          <w:rFonts w:eastAsia="方正黑体简体"/>
          <w:bCs/>
          <w:kern w:val="0"/>
          <w:sz w:val="36"/>
          <w:szCs w:val="36"/>
        </w:rPr>
      </w:pPr>
    </w:p>
    <w:p>
      <w:pPr>
        <w:kinsoku w:val="0"/>
        <w:overflowPunct w:val="0"/>
        <w:spacing w:after="150" w:afterLines="25" w:line="0" w:lineRule="atLeast"/>
        <w:jc w:val="center"/>
        <w:rPr>
          <w:rFonts w:eastAsia="方正小标宋_GBK"/>
          <w:bCs/>
          <w:sz w:val="36"/>
          <w:szCs w:val="36"/>
        </w:rPr>
      </w:pPr>
      <w:r>
        <w:rPr>
          <w:rFonts w:eastAsia="方正小标宋_GBK"/>
          <w:bCs/>
          <w:sz w:val="36"/>
          <w:szCs w:val="36"/>
        </w:rPr>
        <w:t>公开考调报名及资格审查登记表</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735"/>
        <w:gridCol w:w="100"/>
        <w:gridCol w:w="170"/>
        <w:gridCol w:w="600"/>
        <w:gridCol w:w="301"/>
        <w:gridCol w:w="346"/>
        <w:gridCol w:w="346"/>
        <w:gridCol w:w="492"/>
        <w:gridCol w:w="276"/>
        <w:gridCol w:w="654"/>
        <w:gridCol w:w="385"/>
        <w:gridCol w:w="125"/>
        <w:gridCol w:w="778"/>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姓  名</w:t>
            </w:r>
          </w:p>
        </w:tc>
        <w:tc>
          <w:tcPr>
            <w:tcW w:w="835" w:type="dxa"/>
            <w:gridSpan w:val="2"/>
            <w:vAlign w:val="center"/>
          </w:tcPr>
          <w:p>
            <w:pPr>
              <w:kinsoku w:val="0"/>
              <w:overflowPunct w:val="0"/>
              <w:spacing w:line="300" w:lineRule="exact"/>
              <w:jc w:val="center"/>
              <w:rPr>
                <w:rFonts w:eastAsia="方正仿宋_GBK"/>
                <w:bCs/>
                <w:sz w:val="24"/>
              </w:rPr>
            </w:pPr>
          </w:p>
        </w:tc>
        <w:tc>
          <w:tcPr>
            <w:tcW w:w="1071" w:type="dxa"/>
            <w:gridSpan w:val="3"/>
            <w:vAlign w:val="center"/>
          </w:tcPr>
          <w:p>
            <w:pPr>
              <w:kinsoku w:val="0"/>
              <w:overflowPunct w:val="0"/>
              <w:spacing w:line="300" w:lineRule="exact"/>
              <w:jc w:val="center"/>
              <w:rPr>
                <w:rFonts w:eastAsia="方正仿宋_GBK"/>
                <w:bCs/>
                <w:sz w:val="24"/>
              </w:rPr>
            </w:pPr>
            <w:r>
              <w:rPr>
                <w:rFonts w:eastAsia="方正仿宋_GBK"/>
                <w:bCs/>
                <w:sz w:val="24"/>
              </w:rPr>
              <w:t>性  别</w:t>
            </w:r>
          </w:p>
        </w:tc>
        <w:tc>
          <w:tcPr>
            <w:tcW w:w="1184" w:type="dxa"/>
            <w:gridSpan w:val="3"/>
            <w:vAlign w:val="center"/>
          </w:tcPr>
          <w:p>
            <w:pPr>
              <w:kinsoku w:val="0"/>
              <w:overflowPunct w:val="0"/>
              <w:spacing w:line="300" w:lineRule="exact"/>
              <w:jc w:val="center"/>
              <w:rPr>
                <w:rFonts w:eastAsia="方正仿宋_GBK"/>
                <w:bCs/>
                <w:sz w:val="24"/>
              </w:rPr>
            </w:pPr>
          </w:p>
        </w:tc>
        <w:tc>
          <w:tcPr>
            <w:tcW w:w="1315" w:type="dxa"/>
            <w:gridSpan w:val="3"/>
            <w:vAlign w:val="center"/>
          </w:tcPr>
          <w:p>
            <w:pPr>
              <w:kinsoku w:val="0"/>
              <w:overflowPunct w:val="0"/>
              <w:spacing w:line="300" w:lineRule="exact"/>
              <w:jc w:val="center"/>
              <w:rPr>
                <w:rFonts w:eastAsia="方正仿宋_GBK"/>
                <w:bCs/>
                <w:sz w:val="24"/>
              </w:rPr>
            </w:pPr>
            <w:r>
              <w:rPr>
                <w:rFonts w:eastAsia="方正仿宋_GBK"/>
                <w:bCs/>
                <w:sz w:val="24"/>
              </w:rPr>
              <w:t>出生年月</w:t>
            </w:r>
          </w:p>
          <w:p>
            <w:pPr>
              <w:kinsoku w:val="0"/>
              <w:overflowPunct w:val="0"/>
              <w:spacing w:line="300" w:lineRule="exact"/>
              <w:jc w:val="center"/>
              <w:rPr>
                <w:rFonts w:eastAsia="方正仿宋_GBK"/>
                <w:bCs/>
                <w:sz w:val="24"/>
              </w:rPr>
            </w:pPr>
            <w:r>
              <w:rPr>
                <w:rFonts w:eastAsia="方正仿宋_GBK"/>
                <w:bCs/>
                <w:sz w:val="24"/>
              </w:rPr>
              <w:t>（   岁）</w:t>
            </w:r>
          </w:p>
        </w:tc>
        <w:tc>
          <w:tcPr>
            <w:tcW w:w="903" w:type="dxa"/>
            <w:gridSpan w:val="2"/>
            <w:vAlign w:val="center"/>
          </w:tcPr>
          <w:p>
            <w:pPr>
              <w:kinsoku w:val="0"/>
              <w:overflowPunct w:val="0"/>
              <w:spacing w:line="300" w:lineRule="exact"/>
              <w:jc w:val="center"/>
              <w:rPr>
                <w:rFonts w:eastAsia="方正仿宋_GBK"/>
                <w:bCs/>
                <w:sz w:val="24"/>
              </w:rPr>
            </w:pPr>
          </w:p>
        </w:tc>
        <w:tc>
          <w:tcPr>
            <w:tcW w:w="2469" w:type="dxa"/>
            <w:vMerge w:val="restart"/>
            <w:vAlign w:val="center"/>
          </w:tcPr>
          <w:p>
            <w:pPr>
              <w:kinsoku w:val="0"/>
              <w:overflowPunct w:val="0"/>
              <w:spacing w:line="300" w:lineRule="exact"/>
              <w:ind w:right="-14"/>
              <w:jc w:val="center"/>
              <w:rPr>
                <w:rFonts w:eastAsia="方正仿宋_GBK"/>
                <w:bCs/>
                <w:sz w:val="24"/>
              </w:rPr>
            </w:pPr>
            <w:r>
              <w:rPr>
                <w:rFonts w:eastAsia="方正仿宋_GBK"/>
                <w:bCs/>
                <w:sz w:val="24"/>
              </w:rPr>
              <w:t>照</w:t>
            </w:r>
          </w:p>
          <w:p>
            <w:pPr>
              <w:kinsoku w:val="0"/>
              <w:overflowPunct w:val="0"/>
              <w:spacing w:line="300" w:lineRule="exact"/>
              <w:ind w:right="-14"/>
              <w:jc w:val="center"/>
              <w:rPr>
                <w:rFonts w:eastAsia="方正仿宋_GBK"/>
                <w:bCs/>
                <w:sz w:val="24"/>
              </w:rPr>
            </w:pPr>
          </w:p>
          <w:p>
            <w:pPr>
              <w:kinsoku w:val="0"/>
              <w:overflowPunct w:val="0"/>
              <w:spacing w:line="300" w:lineRule="exact"/>
              <w:ind w:right="-14"/>
              <w:jc w:val="center"/>
              <w:rPr>
                <w:rFonts w:eastAsia="方正仿宋_GBK"/>
                <w:bCs/>
                <w:sz w:val="24"/>
              </w:rPr>
            </w:pPr>
          </w:p>
          <w:p>
            <w:pPr>
              <w:kinsoku w:val="0"/>
              <w:overflowPunct w:val="0"/>
              <w:spacing w:line="300" w:lineRule="exact"/>
              <w:jc w:val="center"/>
              <w:rPr>
                <w:rFonts w:eastAsia="方正仿宋_GBK"/>
                <w:bCs/>
                <w:sz w:val="24"/>
              </w:rPr>
            </w:pPr>
            <w:r>
              <w:rPr>
                <w:rFonts w:eastAsia="方正仿宋_GBK"/>
                <w:bCs/>
                <w:sz w:val="24"/>
              </w:rPr>
              <w:t>片</w:t>
            </w:r>
          </w:p>
          <w:p>
            <w:pPr>
              <w:kinsoku w:val="0"/>
              <w:overflowPunct w:val="0"/>
              <w:spacing w:line="300" w:lineRule="exact"/>
              <w:jc w:val="center"/>
              <w:rPr>
                <w:rFonts w:eastAsia="方正仿宋_GBK"/>
                <w:bCs/>
                <w:sz w:val="24"/>
              </w:rPr>
            </w:pPr>
            <w:r>
              <w:rPr>
                <w:rFonts w:eastAsia="方正仿宋_GBK"/>
                <w:bCs/>
                <w:sz w:val="24"/>
              </w:rPr>
              <w:t>（2寸）</w:t>
            </w:r>
          </w:p>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民  族</w:t>
            </w:r>
          </w:p>
        </w:tc>
        <w:tc>
          <w:tcPr>
            <w:tcW w:w="835" w:type="dxa"/>
            <w:gridSpan w:val="2"/>
            <w:vAlign w:val="center"/>
          </w:tcPr>
          <w:p>
            <w:pPr>
              <w:kinsoku w:val="0"/>
              <w:overflowPunct w:val="0"/>
              <w:spacing w:line="300" w:lineRule="exact"/>
              <w:jc w:val="center"/>
              <w:rPr>
                <w:rFonts w:eastAsia="方正仿宋_GBK"/>
                <w:bCs/>
                <w:sz w:val="24"/>
              </w:rPr>
            </w:pPr>
          </w:p>
        </w:tc>
        <w:tc>
          <w:tcPr>
            <w:tcW w:w="1071" w:type="dxa"/>
            <w:gridSpan w:val="3"/>
            <w:vAlign w:val="center"/>
          </w:tcPr>
          <w:p>
            <w:pPr>
              <w:kinsoku w:val="0"/>
              <w:overflowPunct w:val="0"/>
              <w:spacing w:line="300" w:lineRule="exact"/>
              <w:jc w:val="center"/>
              <w:rPr>
                <w:rFonts w:eastAsia="方正仿宋_GBK"/>
                <w:bCs/>
                <w:sz w:val="24"/>
              </w:rPr>
            </w:pPr>
            <w:r>
              <w:rPr>
                <w:rFonts w:eastAsia="方正仿宋_GBK"/>
                <w:bCs/>
                <w:sz w:val="24"/>
              </w:rPr>
              <w:t>籍  贯</w:t>
            </w:r>
          </w:p>
        </w:tc>
        <w:tc>
          <w:tcPr>
            <w:tcW w:w="1184" w:type="dxa"/>
            <w:gridSpan w:val="3"/>
            <w:vAlign w:val="center"/>
          </w:tcPr>
          <w:p>
            <w:pPr>
              <w:kinsoku w:val="0"/>
              <w:overflowPunct w:val="0"/>
              <w:spacing w:line="300" w:lineRule="exact"/>
              <w:jc w:val="center"/>
              <w:rPr>
                <w:rFonts w:eastAsia="方正仿宋_GBK"/>
                <w:bCs/>
                <w:sz w:val="24"/>
              </w:rPr>
            </w:pPr>
          </w:p>
        </w:tc>
        <w:tc>
          <w:tcPr>
            <w:tcW w:w="1315" w:type="dxa"/>
            <w:gridSpan w:val="3"/>
            <w:vAlign w:val="center"/>
          </w:tcPr>
          <w:p>
            <w:pPr>
              <w:kinsoku w:val="0"/>
              <w:overflowPunct w:val="0"/>
              <w:spacing w:line="300" w:lineRule="exact"/>
              <w:jc w:val="center"/>
              <w:rPr>
                <w:rFonts w:eastAsia="方正仿宋_GBK"/>
                <w:bCs/>
                <w:sz w:val="24"/>
              </w:rPr>
            </w:pPr>
            <w:r>
              <w:rPr>
                <w:rFonts w:eastAsia="方正仿宋_GBK"/>
                <w:bCs/>
                <w:sz w:val="24"/>
              </w:rPr>
              <w:t>出生地</w:t>
            </w:r>
          </w:p>
        </w:tc>
        <w:tc>
          <w:tcPr>
            <w:tcW w:w="903" w:type="dxa"/>
            <w:gridSpan w:val="2"/>
            <w:vAlign w:val="center"/>
          </w:tcPr>
          <w:p>
            <w:pPr>
              <w:kinsoku w:val="0"/>
              <w:overflowPunct w:val="0"/>
              <w:spacing w:line="300" w:lineRule="exact"/>
              <w:jc w:val="center"/>
              <w:rPr>
                <w:rFonts w:eastAsia="方正仿宋_GBK"/>
                <w:bCs/>
                <w:sz w:val="24"/>
              </w:rPr>
            </w:pPr>
          </w:p>
        </w:tc>
        <w:tc>
          <w:tcPr>
            <w:tcW w:w="2469" w:type="dxa"/>
            <w:vMerge w:val="continue"/>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入党</w:t>
            </w:r>
          </w:p>
          <w:p>
            <w:pPr>
              <w:kinsoku w:val="0"/>
              <w:overflowPunct w:val="0"/>
              <w:spacing w:line="300" w:lineRule="exact"/>
              <w:jc w:val="center"/>
              <w:rPr>
                <w:rFonts w:eastAsia="方正仿宋_GBK"/>
                <w:bCs/>
                <w:sz w:val="24"/>
              </w:rPr>
            </w:pPr>
            <w:r>
              <w:rPr>
                <w:rFonts w:eastAsia="方正仿宋_GBK"/>
                <w:bCs/>
                <w:sz w:val="24"/>
              </w:rPr>
              <w:t>时间</w:t>
            </w:r>
          </w:p>
        </w:tc>
        <w:tc>
          <w:tcPr>
            <w:tcW w:w="835" w:type="dxa"/>
            <w:gridSpan w:val="2"/>
            <w:vAlign w:val="center"/>
          </w:tcPr>
          <w:p>
            <w:pPr>
              <w:kinsoku w:val="0"/>
              <w:overflowPunct w:val="0"/>
              <w:spacing w:line="300" w:lineRule="exact"/>
              <w:jc w:val="center"/>
              <w:rPr>
                <w:rFonts w:eastAsia="方正仿宋_GBK"/>
                <w:bCs/>
                <w:sz w:val="24"/>
              </w:rPr>
            </w:pPr>
          </w:p>
        </w:tc>
        <w:tc>
          <w:tcPr>
            <w:tcW w:w="1071" w:type="dxa"/>
            <w:gridSpan w:val="3"/>
            <w:vAlign w:val="center"/>
          </w:tcPr>
          <w:p>
            <w:pPr>
              <w:kinsoku w:val="0"/>
              <w:overflowPunct w:val="0"/>
              <w:spacing w:line="300" w:lineRule="exact"/>
              <w:jc w:val="center"/>
              <w:rPr>
                <w:rFonts w:eastAsia="方正仿宋_GBK"/>
                <w:bCs/>
                <w:sz w:val="24"/>
              </w:rPr>
            </w:pPr>
            <w:r>
              <w:rPr>
                <w:rFonts w:eastAsia="方正仿宋_GBK"/>
                <w:bCs/>
                <w:sz w:val="24"/>
              </w:rPr>
              <w:t>参加工作时间</w:t>
            </w:r>
          </w:p>
        </w:tc>
        <w:tc>
          <w:tcPr>
            <w:tcW w:w="1184" w:type="dxa"/>
            <w:gridSpan w:val="3"/>
            <w:vAlign w:val="center"/>
          </w:tcPr>
          <w:p>
            <w:pPr>
              <w:kinsoku w:val="0"/>
              <w:overflowPunct w:val="0"/>
              <w:spacing w:line="300" w:lineRule="exact"/>
              <w:jc w:val="center"/>
              <w:rPr>
                <w:rFonts w:eastAsia="方正仿宋_GBK"/>
                <w:bCs/>
                <w:sz w:val="24"/>
              </w:rPr>
            </w:pPr>
          </w:p>
        </w:tc>
        <w:tc>
          <w:tcPr>
            <w:tcW w:w="1315" w:type="dxa"/>
            <w:gridSpan w:val="3"/>
            <w:vAlign w:val="center"/>
          </w:tcPr>
          <w:p>
            <w:pPr>
              <w:kinsoku w:val="0"/>
              <w:overflowPunct w:val="0"/>
              <w:spacing w:line="300" w:lineRule="exact"/>
              <w:jc w:val="center"/>
              <w:rPr>
                <w:rFonts w:eastAsia="方正仿宋_GBK"/>
                <w:bCs/>
                <w:sz w:val="24"/>
              </w:rPr>
            </w:pPr>
            <w:r>
              <w:rPr>
                <w:rFonts w:eastAsia="方正仿宋_GBK"/>
                <w:bCs/>
                <w:sz w:val="24"/>
              </w:rPr>
              <w:t>健康状况</w:t>
            </w:r>
          </w:p>
        </w:tc>
        <w:tc>
          <w:tcPr>
            <w:tcW w:w="903" w:type="dxa"/>
            <w:gridSpan w:val="2"/>
            <w:vAlign w:val="center"/>
          </w:tcPr>
          <w:p>
            <w:pPr>
              <w:kinsoku w:val="0"/>
              <w:overflowPunct w:val="0"/>
              <w:spacing w:line="300" w:lineRule="exact"/>
              <w:jc w:val="center"/>
              <w:rPr>
                <w:rFonts w:eastAsia="方正仿宋_GBK"/>
                <w:bCs/>
                <w:sz w:val="24"/>
              </w:rPr>
            </w:pPr>
          </w:p>
        </w:tc>
        <w:tc>
          <w:tcPr>
            <w:tcW w:w="2469" w:type="dxa"/>
            <w:vMerge w:val="continue"/>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身份证</w:t>
            </w:r>
          </w:p>
          <w:p>
            <w:pPr>
              <w:kinsoku w:val="0"/>
              <w:overflowPunct w:val="0"/>
              <w:spacing w:line="300" w:lineRule="exact"/>
              <w:jc w:val="center"/>
              <w:rPr>
                <w:rFonts w:eastAsia="方正仿宋_GBK"/>
                <w:bCs/>
                <w:sz w:val="24"/>
              </w:rPr>
            </w:pPr>
            <w:r>
              <w:rPr>
                <w:rFonts w:eastAsia="方正仿宋_GBK"/>
                <w:bCs/>
                <w:sz w:val="24"/>
              </w:rPr>
              <w:t>号码</w:t>
            </w:r>
          </w:p>
        </w:tc>
        <w:tc>
          <w:tcPr>
            <w:tcW w:w="5308" w:type="dxa"/>
            <w:gridSpan w:val="13"/>
            <w:vAlign w:val="center"/>
          </w:tcPr>
          <w:p>
            <w:pPr>
              <w:kinsoku w:val="0"/>
              <w:overflowPunct w:val="0"/>
              <w:spacing w:line="300" w:lineRule="exact"/>
              <w:rPr>
                <w:rFonts w:eastAsia="方正仿宋_GBK"/>
                <w:bCs/>
                <w:sz w:val="24"/>
              </w:rPr>
            </w:pPr>
          </w:p>
        </w:tc>
        <w:tc>
          <w:tcPr>
            <w:tcW w:w="2469" w:type="dxa"/>
            <w:vMerge w:val="continue"/>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223" w:type="dxa"/>
            <w:vAlign w:val="center"/>
          </w:tcPr>
          <w:p>
            <w:pPr>
              <w:kinsoku w:val="0"/>
              <w:overflowPunct w:val="0"/>
              <w:spacing w:line="300" w:lineRule="exact"/>
              <w:rPr>
                <w:rFonts w:eastAsia="方正仿宋_GBK"/>
                <w:bCs/>
                <w:spacing w:val="-20"/>
                <w:sz w:val="24"/>
              </w:rPr>
            </w:pPr>
            <w:r>
              <w:rPr>
                <w:rFonts w:eastAsia="方正仿宋_GBK"/>
                <w:bCs/>
                <w:spacing w:val="-20"/>
                <w:sz w:val="24"/>
              </w:rPr>
              <w:t>熟悉专业</w:t>
            </w:r>
          </w:p>
          <w:p>
            <w:pPr>
              <w:kinsoku w:val="0"/>
              <w:overflowPunct w:val="0"/>
              <w:spacing w:line="300" w:lineRule="exact"/>
              <w:rPr>
                <w:rFonts w:eastAsia="方正仿宋_GBK"/>
                <w:bCs/>
                <w:spacing w:val="-20"/>
                <w:sz w:val="24"/>
              </w:rPr>
            </w:pPr>
            <w:r>
              <w:rPr>
                <w:rFonts w:eastAsia="方正仿宋_GBK"/>
                <w:bCs/>
                <w:spacing w:val="-20"/>
                <w:sz w:val="24"/>
              </w:rPr>
              <w:t>有何专长</w:t>
            </w:r>
          </w:p>
        </w:tc>
        <w:tc>
          <w:tcPr>
            <w:tcW w:w="3090" w:type="dxa"/>
            <w:gridSpan w:val="8"/>
            <w:vAlign w:val="center"/>
          </w:tcPr>
          <w:p>
            <w:pPr>
              <w:kinsoku w:val="0"/>
              <w:overflowPunct w:val="0"/>
              <w:spacing w:line="300" w:lineRule="exact"/>
              <w:rPr>
                <w:rFonts w:eastAsia="方正仿宋_GBK"/>
                <w:bCs/>
                <w:sz w:val="24"/>
              </w:rPr>
            </w:pPr>
          </w:p>
        </w:tc>
        <w:tc>
          <w:tcPr>
            <w:tcW w:w="1440" w:type="dxa"/>
            <w:gridSpan w:val="4"/>
            <w:vAlign w:val="center"/>
          </w:tcPr>
          <w:p>
            <w:pPr>
              <w:kinsoku w:val="0"/>
              <w:overflowPunct w:val="0"/>
              <w:spacing w:line="300" w:lineRule="exact"/>
              <w:jc w:val="center"/>
              <w:rPr>
                <w:rFonts w:eastAsia="方正仿宋_GBK"/>
                <w:bCs/>
                <w:spacing w:val="-20"/>
                <w:sz w:val="24"/>
              </w:rPr>
            </w:pPr>
            <w:r>
              <w:rPr>
                <w:rFonts w:eastAsia="方正仿宋_GBK"/>
                <w:bCs/>
                <w:spacing w:val="-20"/>
                <w:sz w:val="24"/>
              </w:rPr>
              <w:t>是否熟悉电脑</w:t>
            </w:r>
          </w:p>
          <w:p>
            <w:pPr>
              <w:kinsoku w:val="0"/>
              <w:overflowPunct w:val="0"/>
              <w:spacing w:line="300" w:lineRule="exact"/>
              <w:jc w:val="center"/>
              <w:rPr>
                <w:rFonts w:eastAsia="方正仿宋_GBK"/>
                <w:bCs/>
                <w:sz w:val="24"/>
              </w:rPr>
            </w:pPr>
            <w:r>
              <w:rPr>
                <w:rFonts w:eastAsia="方正仿宋_GBK"/>
                <w:bCs/>
                <w:spacing w:val="-20"/>
                <w:sz w:val="24"/>
              </w:rPr>
              <w:t>基本操作</w:t>
            </w:r>
          </w:p>
        </w:tc>
        <w:tc>
          <w:tcPr>
            <w:tcW w:w="778" w:type="dxa"/>
            <w:vAlign w:val="center"/>
          </w:tcPr>
          <w:p>
            <w:pPr>
              <w:kinsoku w:val="0"/>
              <w:overflowPunct w:val="0"/>
              <w:spacing w:line="300" w:lineRule="exact"/>
              <w:rPr>
                <w:rFonts w:eastAsia="方正仿宋_GBK"/>
                <w:bCs/>
                <w:sz w:val="24"/>
              </w:rPr>
            </w:pPr>
          </w:p>
        </w:tc>
        <w:tc>
          <w:tcPr>
            <w:tcW w:w="2469" w:type="dxa"/>
            <w:vMerge w:val="continue"/>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23" w:type="dxa"/>
            <w:vMerge w:val="restart"/>
            <w:vAlign w:val="center"/>
          </w:tcPr>
          <w:p>
            <w:pPr>
              <w:kinsoku w:val="0"/>
              <w:overflowPunct w:val="0"/>
              <w:spacing w:line="300" w:lineRule="exact"/>
              <w:jc w:val="center"/>
              <w:rPr>
                <w:rFonts w:eastAsia="方正仿宋_GBK"/>
                <w:bCs/>
                <w:sz w:val="24"/>
              </w:rPr>
            </w:pPr>
          </w:p>
          <w:p>
            <w:pPr>
              <w:kinsoku w:val="0"/>
              <w:overflowPunct w:val="0"/>
              <w:spacing w:line="300" w:lineRule="exact"/>
              <w:jc w:val="center"/>
              <w:rPr>
                <w:rFonts w:eastAsia="方正仿宋_GBK"/>
                <w:bCs/>
                <w:sz w:val="24"/>
              </w:rPr>
            </w:pPr>
            <w:r>
              <w:rPr>
                <w:rFonts w:eastAsia="方正仿宋_GBK"/>
                <w:bCs/>
                <w:sz w:val="24"/>
              </w:rPr>
              <w:t>学历</w:t>
            </w:r>
          </w:p>
          <w:p>
            <w:pPr>
              <w:kinsoku w:val="0"/>
              <w:overflowPunct w:val="0"/>
              <w:spacing w:line="300" w:lineRule="exact"/>
              <w:jc w:val="center"/>
              <w:rPr>
                <w:rFonts w:eastAsia="方正仿宋_GBK"/>
                <w:bCs/>
                <w:sz w:val="24"/>
              </w:rPr>
            </w:pPr>
          </w:p>
          <w:p>
            <w:pPr>
              <w:kinsoku w:val="0"/>
              <w:overflowPunct w:val="0"/>
              <w:spacing w:line="300" w:lineRule="exact"/>
              <w:jc w:val="center"/>
              <w:rPr>
                <w:rFonts w:eastAsia="方正仿宋_GBK"/>
                <w:bCs/>
                <w:sz w:val="24"/>
              </w:rPr>
            </w:pPr>
            <w:r>
              <w:rPr>
                <w:rFonts w:eastAsia="方正仿宋_GBK"/>
                <w:bCs/>
                <w:sz w:val="24"/>
              </w:rPr>
              <w:t>学位</w:t>
            </w:r>
          </w:p>
          <w:p>
            <w:pPr>
              <w:kinsoku w:val="0"/>
              <w:overflowPunct w:val="0"/>
              <w:spacing w:line="300" w:lineRule="exact"/>
              <w:ind w:right="-118" w:rightChars="-37"/>
              <w:rPr>
                <w:rFonts w:eastAsia="方正仿宋_GBK"/>
                <w:bCs/>
                <w:sz w:val="24"/>
              </w:rPr>
            </w:pPr>
          </w:p>
        </w:tc>
        <w:tc>
          <w:tcPr>
            <w:tcW w:w="1005" w:type="dxa"/>
            <w:gridSpan w:val="3"/>
            <w:vAlign w:val="center"/>
          </w:tcPr>
          <w:p>
            <w:pPr>
              <w:kinsoku w:val="0"/>
              <w:overflowPunct w:val="0"/>
              <w:spacing w:line="300" w:lineRule="exact"/>
              <w:jc w:val="center"/>
              <w:rPr>
                <w:rFonts w:eastAsia="方正仿宋_GBK"/>
                <w:bCs/>
                <w:spacing w:val="-20"/>
                <w:sz w:val="24"/>
              </w:rPr>
            </w:pPr>
            <w:r>
              <w:rPr>
                <w:rFonts w:eastAsia="方正仿宋_GBK"/>
                <w:bCs/>
                <w:sz w:val="24"/>
              </w:rPr>
              <w:t>全日制教育</w:t>
            </w:r>
          </w:p>
        </w:tc>
        <w:tc>
          <w:tcPr>
            <w:tcW w:w="1593" w:type="dxa"/>
            <w:gridSpan w:val="4"/>
            <w:vAlign w:val="center"/>
          </w:tcPr>
          <w:p>
            <w:pPr>
              <w:kinsoku w:val="0"/>
              <w:overflowPunct w:val="0"/>
              <w:spacing w:line="300" w:lineRule="exact"/>
              <w:jc w:val="center"/>
              <w:rPr>
                <w:rFonts w:eastAsia="方正仿宋_GBK"/>
                <w:bCs/>
                <w:sz w:val="24"/>
              </w:rPr>
            </w:pPr>
          </w:p>
        </w:tc>
        <w:tc>
          <w:tcPr>
            <w:tcW w:w="1422" w:type="dxa"/>
            <w:gridSpan w:val="3"/>
            <w:vAlign w:val="center"/>
          </w:tcPr>
          <w:p>
            <w:pPr>
              <w:kinsoku w:val="0"/>
              <w:overflowPunct w:val="0"/>
              <w:spacing w:line="300" w:lineRule="exact"/>
              <w:jc w:val="center"/>
              <w:rPr>
                <w:rFonts w:eastAsia="方正仿宋_GBK"/>
                <w:bCs/>
                <w:sz w:val="24"/>
              </w:rPr>
            </w:pPr>
            <w:r>
              <w:rPr>
                <w:rFonts w:eastAsia="方正仿宋_GBK"/>
                <w:bCs/>
                <w:sz w:val="24"/>
              </w:rPr>
              <w:t>毕业院校</w:t>
            </w:r>
          </w:p>
          <w:p>
            <w:pPr>
              <w:kinsoku w:val="0"/>
              <w:overflowPunct w:val="0"/>
              <w:spacing w:line="300" w:lineRule="exact"/>
              <w:jc w:val="center"/>
              <w:rPr>
                <w:rFonts w:eastAsia="方正仿宋_GBK"/>
                <w:bCs/>
                <w:sz w:val="24"/>
              </w:rPr>
            </w:pPr>
            <w:r>
              <w:rPr>
                <w:rFonts w:eastAsia="方正仿宋_GBK"/>
                <w:bCs/>
                <w:sz w:val="24"/>
              </w:rPr>
              <w:t>系及专业</w:t>
            </w:r>
          </w:p>
        </w:tc>
        <w:tc>
          <w:tcPr>
            <w:tcW w:w="3757" w:type="dxa"/>
            <w:gridSpan w:val="4"/>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3" w:type="dxa"/>
            <w:vMerge w:val="continue"/>
            <w:vAlign w:val="center"/>
          </w:tcPr>
          <w:p>
            <w:pPr>
              <w:kinsoku w:val="0"/>
              <w:overflowPunct w:val="0"/>
              <w:spacing w:line="300" w:lineRule="exact"/>
              <w:jc w:val="center"/>
              <w:rPr>
                <w:rFonts w:eastAsia="方正仿宋_GBK"/>
                <w:bCs/>
                <w:sz w:val="24"/>
              </w:rPr>
            </w:pPr>
          </w:p>
        </w:tc>
        <w:tc>
          <w:tcPr>
            <w:tcW w:w="1005" w:type="dxa"/>
            <w:gridSpan w:val="3"/>
            <w:vAlign w:val="center"/>
          </w:tcPr>
          <w:p>
            <w:pPr>
              <w:kinsoku w:val="0"/>
              <w:overflowPunct w:val="0"/>
              <w:spacing w:line="300" w:lineRule="exact"/>
              <w:jc w:val="center"/>
              <w:rPr>
                <w:rFonts w:eastAsia="方正仿宋_GBK"/>
                <w:bCs/>
                <w:sz w:val="24"/>
              </w:rPr>
            </w:pPr>
            <w:r>
              <w:rPr>
                <w:rFonts w:eastAsia="方正仿宋_GBK"/>
                <w:bCs/>
                <w:sz w:val="24"/>
              </w:rPr>
              <w:t>在职</w:t>
            </w:r>
          </w:p>
          <w:p>
            <w:pPr>
              <w:kinsoku w:val="0"/>
              <w:overflowPunct w:val="0"/>
              <w:spacing w:line="300" w:lineRule="exact"/>
              <w:jc w:val="center"/>
              <w:rPr>
                <w:rFonts w:eastAsia="方正仿宋_GBK"/>
                <w:bCs/>
                <w:sz w:val="24"/>
              </w:rPr>
            </w:pPr>
            <w:r>
              <w:rPr>
                <w:rFonts w:eastAsia="方正仿宋_GBK"/>
                <w:bCs/>
                <w:sz w:val="24"/>
              </w:rPr>
              <w:t>教育</w:t>
            </w:r>
          </w:p>
        </w:tc>
        <w:tc>
          <w:tcPr>
            <w:tcW w:w="1593" w:type="dxa"/>
            <w:gridSpan w:val="4"/>
            <w:vAlign w:val="center"/>
          </w:tcPr>
          <w:p>
            <w:pPr>
              <w:kinsoku w:val="0"/>
              <w:overflowPunct w:val="0"/>
              <w:spacing w:line="300" w:lineRule="exact"/>
              <w:jc w:val="center"/>
              <w:rPr>
                <w:rFonts w:eastAsia="方正仿宋_GBK"/>
                <w:bCs/>
                <w:sz w:val="24"/>
              </w:rPr>
            </w:pPr>
          </w:p>
        </w:tc>
        <w:tc>
          <w:tcPr>
            <w:tcW w:w="1422" w:type="dxa"/>
            <w:gridSpan w:val="3"/>
            <w:vAlign w:val="center"/>
          </w:tcPr>
          <w:p>
            <w:pPr>
              <w:kinsoku w:val="0"/>
              <w:overflowPunct w:val="0"/>
              <w:spacing w:line="300" w:lineRule="exact"/>
              <w:jc w:val="center"/>
              <w:rPr>
                <w:rFonts w:eastAsia="方正仿宋_GBK"/>
                <w:bCs/>
                <w:sz w:val="24"/>
              </w:rPr>
            </w:pPr>
            <w:r>
              <w:rPr>
                <w:rFonts w:eastAsia="方正仿宋_GBK"/>
                <w:bCs/>
                <w:sz w:val="24"/>
              </w:rPr>
              <w:t>毕业院校</w:t>
            </w:r>
          </w:p>
          <w:p>
            <w:pPr>
              <w:kinsoku w:val="0"/>
              <w:overflowPunct w:val="0"/>
              <w:spacing w:line="300" w:lineRule="exact"/>
              <w:ind w:left="29" w:leftChars="9"/>
              <w:rPr>
                <w:rFonts w:eastAsia="方正仿宋_GBK"/>
                <w:bCs/>
                <w:sz w:val="24"/>
              </w:rPr>
            </w:pPr>
            <w:r>
              <w:rPr>
                <w:rFonts w:eastAsia="方正仿宋_GBK"/>
                <w:bCs/>
                <w:sz w:val="24"/>
              </w:rPr>
              <w:t>系及专业</w:t>
            </w:r>
          </w:p>
        </w:tc>
        <w:tc>
          <w:tcPr>
            <w:tcW w:w="3757" w:type="dxa"/>
            <w:gridSpan w:val="4"/>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现工作单</w:t>
            </w:r>
          </w:p>
          <w:p>
            <w:pPr>
              <w:kinsoku w:val="0"/>
              <w:overflowPunct w:val="0"/>
              <w:spacing w:line="300" w:lineRule="exact"/>
              <w:jc w:val="center"/>
              <w:rPr>
                <w:rFonts w:eastAsia="方正仿宋_GBK"/>
                <w:bCs/>
                <w:sz w:val="24"/>
              </w:rPr>
            </w:pPr>
            <w:r>
              <w:rPr>
                <w:rFonts w:eastAsia="方正仿宋_GBK"/>
                <w:bCs/>
                <w:sz w:val="24"/>
              </w:rPr>
              <w:t>位及职务</w:t>
            </w:r>
          </w:p>
        </w:tc>
        <w:tc>
          <w:tcPr>
            <w:tcW w:w="7777" w:type="dxa"/>
            <w:gridSpan w:val="14"/>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住址及</w:t>
            </w:r>
          </w:p>
          <w:p>
            <w:pPr>
              <w:kinsoku w:val="0"/>
              <w:overflowPunct w:val="0"/>
              <w:spacing w:line="300" w:lineRule="exact"/>
              <w:jc w:val="center"/>
              <w:rPr>
                <w:rFonts w:eastAsia="方正仿宋_GBK"/>
                <w:bCs/>
                <w:sz w:val="24"/>
              </w:rPr>
            </w:pPr>
            <w:r>
              <w:rPr>
                <w:rFonts w:eastAsia="方正仿宋_GBK"/>
                <w:bCs/>
                <w:sz w:val="24"/>
              </w:rPr>
              <w:t>联系电话</w:t>
            </w:r>
          </w:p>
        </w:tc>
        <w:tc>
          <w:tcPr>
            <w:tcW w:w="7777" w:type="dxa"/>
            <w:gridSpan w:val="14"/>
            <w:vAlign w:val="center"/>
          </w:tcPr>
          <w:p>
            <w:pPr>
              <w:kinsoku w:val="0"/>
              <w:overflowPunct w:val="0"/>
              <w:spacing w:line="300" w:lineRule="exact"/>
              <w:jc w:val="cente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0"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主</w:t>
            </w:r>
          </w:p>
          <w:p>
            <w:pPr>
              <w:kinsoku w:val="0"/>
              <w:overflowPunct w:val="0"/>
              <w:spacing w:line="300" w:lineRule="exact"/>
              <w:jc w:val="center"/>
              <w:rPr>
                <w:rFonts w:eastAsia="方正仿宋_GBK"/>
                <w:bCs/>
                <w:sz w:val="24"/>
              </w:rPr>
            </w:pPr>
            <w:r>
              <w:rPr>
                <w:rFonts w:eastAsia="方正仿宋_GBK"/>
                <w:bCs/>
                <w:sz w:val="24"/>
              </w:rPr>
              <w:t>要</w:t>
            </w:r>
          </w:p>
          <w:p>
            <w:pPr>
              <w:kinsoku w:val="0"/>
              <w:overflowPunct w:val="0"/>
              <w:spacing w:line="300" w:lineRule="exact"/>
              <w:jc w:val="center"/>
              <w:rPr>
                <w:rFonts w:eastAsia="方正仿宋_GBK"/>
                <w:bCs/>
                <w:sz w:val="24"/>
              </w:rPr>
            </w:pPr>
            <w:r>
              <w:rPr>
                <w:rFonts w:eastAsia="方正仿宋_GBK"/>
                <w:bCs/>
                <w:sz w:val="24"/>
              </w:rPr>
              <w:t>学</w:t>
            </w:r>
          </w:p>
          <w:p>
            <w:pPr>
              <w:kinsoku w:val="0"/>
              <w:overflowPunct w:val="0"/>
              <w:spacing w:line="300" w:lineRule="exact"/>
              <w:jc w:val="center"/>
              <w:rPr>
                <w:rFonts w:eastAsia="方正仿宋_GBK"/>
                <w:bCs/>
                <w:sz w:val="24"/>
              </w:rPr>
            </w:pPr>
            <w:r>
              <w:rPr>
                <w:rFonts w:eastAsia="方正仿宋_GBK"/>
                <w:bCs/>
                <w:sz w:val="24"/>
              </w:rPr>
              <w:t>习</w:t>
            </w:r>
          </w:p>
          <w:p>
            <w:pPr>
              <w:kinsoku w:val="0"/>
              <w:overflowPunct w:val="0"/>
              <w:spacing w:line="300" w:lineRule="exact"/>
              <w:jc w:val="center"/>
              <w:rPr>
                <w:rFonts w:eastAsia="方正仿宋_GBK"/>
                <w:bCs/>
                <w:sz w:val="24"/>
              </w:rPr>
            </w:pPr>
            <w:r>
              <w:rPr>
                <w:rFonts w:eastAsia="方正仿宋_GBK"/>
                <w:bCs/>
                <w:sz w:val="24"/>
              </w:rPr>
              <w:t>工</w:t>
            </w:r>
          </w:p>
          <w:p>
            <w:pPr>
              <w:kinsoku w:val="0"/>
              <w:overflowPunct w:val="0"/>
              <w:spacing w:line="300" w:lineRule="exact"/>
              <w:jc w:val="center"/>
              <w:rPr>
                <w:rFonts w:eastAsia="方正仿宋_GBK"/>
                <w:bCs/>
                <w:sz w:val="24"/>
              </w:rPr>
            </w:pPr>
            <w:r>
              <w:rPr>
                <w:rFonts w:eastAsia="方正仿宋_GBK"/>
                <w:bCs/>
                <w:sz w:val="24"/>
              </w:rPr>
              <w:t>作</w:t>
            </w:r>
          </w:p>
          <w:p>
            <w:pPr>
              <w:kinsoku w:val="0"/>
              <w:overflowPunct w:val="0"/>
              <w:spacing w:line="300" w:lineRule="exact"/>
              <w:jc w:val="center"/>
              <w:rPr>
                <w:rFonts w:eastAsia="方正仿宋_GBK"/>
                <w:bCs/>
                <w:sz w:val="24"/>
              </w:rPr>
            </w:pPr>
            <w:r>
              <w:rPr>
                <w:rFonts w:eastAsia="方正仿宋_GBK"/>
                <w:bCs/>
                <w:sz w:val="24"/>
              </w:rPr>
              <w:t>简</w:t>
            </w:r>
          </w:p>
          <w:p>
            <w:pPr>
              <w:kinsoku w:val="0"/>
              <w:overflowPunct w:val="0"/>
              <w:spacing w:line="300" w:lineRule="exact"/>
              <w:jc w:val="center"/>
              <w:rPr>
                <w:rFonts w:eastAsia="方正仿宋_GBK"/>
                <w:bCs/>
                <w:sz w:val="24"/>
              </w:rPr>
            </w:pPr>
            <w:r>
              <w:rPr>
                <w:rFonts w:eastAsia="方正仿宋_GBK"/>
                <w:bCs/>
                <w:sz w:val="24"/>
              </w:rPr>
              <w:t>历</w:t>
            </w:r>
          </w:p>
          <w:p>
            <w:pPr>
              <w:kinsoku w:val="0"/>
              <w:overflowPunct w:val="0"/>
              <w:spacing w:line="300" w:lineRule="exact"/>
              <w:jc w:val="center"/>
              <w:rPr>
                <w:rFonts w:eastAsia="方正仿宋_GBK"/>
                <w:bCs/>
                <w:sz w:val="24"/>
              </w:rPr>
            </w:pPr>
          </w:p>
          <w:p>
            <w:pPr>
              <w:kinsoku w:val="0"/>
              <w:overflowPunct w:val="0"/>
              <w:spacing w:line="300" w:lineRule="exact"/>
              <w:jc w:val="center"/>
              <w:rPr>
                <w:rFonts w:eastAsia="方正仿宋_GBK"/>
                <w:bCs/>
                <w:sz w:val="24"/>
              </w:rPr>
            </w:pPr>
          </w:p>
        </w:tc>
        <w:tc>
          <w:tcPr>
            <w:tcW w:w="7777" w:type="dxa"/>
            <w:gridSpan w:val="14"/>
            <w:vAlign w:val="top"/>
          </w:tcPr>
          <w:p>
            <w:pPr>
              <w:kinsoku w:val="0"/>
              <w:overflowPunct w:val="0"/>
              <w:spacing w:line="300" w:lineRule="exact"/>
              <w:ind w:left="-150" w:leftChars="-47" w:firstLine="653" w:firstLineChars="271"/>
              <w:rPr>
                <w:rFonts w:eastAsia="方正仿宋_GBK"/>
                <w:bCs/>
                <w:color w:val="000000"/>
                <w:sz w:val="24"/>
              </w:rPr>
            </w:pPr>
            <w:r>
              <w:rPr>
                <w:rFonts w:eastAsia="方正仿宋_GBK"/>
                <w:bCs/>
                <w:color w:val="000000"/>
                <w:sz w:val="24"/>
              </w:rPr>
              <w:t>（从接受中专及以上教育经历开始填写）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jc w:val="center"/>
        </w:trPr>
        <w:tc>
          <w:tcPr>
            <w:tcW w:w="1223" w:type="dxa"/>
            <w:tcBorders>
              <w:bottom w:val="single" w:color="auto" w:sz="4" w:space="0"/>
            </w:tcBorders>
            <w:vAlign w:val="center"/>
          </w:tcPr>
          <w:p>
            <w:pPr>
              <w:kinsoku w:val="0"/>
              <w:overflowPunct w:val="0"/>
              <w:spacing w:line="300" w:lineRule="exact"/>
              <w:jc w:val="center"/>
              <w:rPr>
                <w:rFonts w:eastAsia="方正仿宋_GBK"/>
                <w:bCs/>
                <w:sz w:val="24"/>
              </w:rPr>
            </w:pPr>
            <w:r>
              <w:rPr>
                <w:rFonts w:eastAsia="方正仿宋_GBK"/>
                <w:bCs/>
                <w:sz w:val="24"/>
              </w:rPr>
              <w:t>奖惩</w:t>
            </w:r>
          </w:p>
          <w:p>
            <w:pPr>
              <w:kinsoku w:val="0"/>
              <w:overflowPunct w:val="0"/>
              <w:spacing w:line="300" w:lineRule="exact"/>
              <w:jc w:val="center"/>
              <w:rPr>
                <w:rFonts w:eastAsia="方正仿宋_GBK"/>
                <w:bCs/>
                <w:sz w:val="24"/>
              </w:rPr>
            </w:pPr>
            <w:r>
              <w:rPr>
                <w:rFonts w:eastAsia="方正仿宋_GBK"/>
                <w:bCs/>
                <w:sz w:val="24"/>
              </w:rPr>
              <w:t>情况</w:t>
            </w:r>
          </w:p>
        </w:tc>
        <w:tc>
          <w:tcPr>
            <w:tcW w:w="7777" w:type="dxa"/>
            <w:gridSpan w:val="14"/>
            <w:tcBorders>
              <w:bottom w:val="single" w:color="auto" w:sz="4" w:space="0"/>
            </w:tcBorders>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jc w:val="center"/>
        </w:trPr>
        <w:tc>
          <w:tcPr>
            <w:tcW w:w="1223" w:type="dxa"/>
            <w:vMerge w:val="restart"/>
            <w:vAlign w:val="center"/>
          </w:tcPr>
          <w:p>
            <w:pPr>
              <w:kinsoku w:val="0"/>
              <w:overflowPunct w:val="0"/>
              <w:spacing w:line="300" w:lineRule="exact"/>
              <w:jc w:val="center"/>
              <w:rPr>
                <w:rFonts w:eastAsia="方正仿宋_GBK"/>
                <w:bCs/>
                <w:sz w:val="24"/>
              </w:rPr>
            </w:pPr>
            <w:r>
              <w:rPr>
                <w:rFonts w:eastAsia="方正仿宋_GBK"/>
                <w:bCs/>
                <w:sz w:val="24"/>
              </w:rPr>
              <w:t>年度考核结果</w:t>
            </w:r>
          </w:p>
        </w:tc>
        <w:tc>
          <w:tcPr>
            <w:tcW w:w="7777" w:type="dxa"/>
            <w:gridSpan w:val="14"/>
            <w:tcBorders>
              <w:bottom w:val="single" w:color="auto" w:sz="4" w:space="0"/>
            </w:tcBorders>
            <w:vAlign w:val="center"/>
          </w:tcPr>
          <w:p>
            <w:pPr>
              <w:kinsoku w:val="0"/>
              <w:overflowPunct w:val="0"/>
              <w:spacing w:line="300" w:lineRule="exact"/>
              <w:rPr>
                <w:rFonts w:eastAsia="方正仿宋_GBK"/>
                <w:bCs/>
                <w:sz w:val="24"/>
              </w:rPr>
            </w:pPr>
            <w:r>
              <w:rPr>
                <w:rFonts w:eastAsia="方正仿宋_GBK"/>
                <w:bCs/>
                <w:sz w:val="24"/>
              </w:rPr>
              <w:t>2017年度: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223" w:type="dxa"/>
            <w:vMerge w:val="continue"/>
            <w:tcBorders>
              <w:bottom w:val="single" w:color="auto" w:sz="4" w:space="0"/>
            </w:tcBorders>
            <w:vAlign w:val="center"/>
          </w:tcPr>
          <w:p>
            <w:pPr>
              <w:kinsoku w:val="0"/>
              <w:overflowPunct w:val="0"/>
              <w:spacing w:line="300" w:lineRule="exact"/>
              <w:jc w:val="center"/>
              <w:rPr>
                <w:rFonts w:eastAsia="方正仿宋_GBK"/>
                <w:bCs/>
                <w:sz w:val="24"/>
              </w:rPr>
            </w:pPr>
          </w:p>
        </w:tc>
        <w:tc>
          <w:tcPr>
            <w:tcW w:w="7777" w:type="dxa"/>
            <w:gridSpan w:val="14"/>
            <w:tcBorders>
              <w:bottom w:val="single" w:color="auto" w:sz="4" w:space="0"/>
            </w:tcBorders>
            <w:vAlign w:val="center"/>
          </w:tcPr>
          <w:p>
            <w:pPr>
              <w:kinsoku w:val="0"/>
              <w:overflowPunct w:val="0"/>
              <w:spacing w:line="300" w:lineRule="exact"/>
              <w:rPr>
                <w:rFonts w:eastAsia="方正仿宋_GBK"/>
                <w:bCs/>
                <w:sz w:val="24"/>
              </w:rPr>
            </w:pPr>
            <w:r>
              <w:rPr>
                <w:rFonts w:eastAsia="方正仿宋_GBK"/>
                <w:bCs/>
                <w:sz w:val="24"/>
              </w:rPr>
              <w:t>2018年度: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restart"/>
            <w:vAlign w:val="center"/>
          </w:tcPr>
          <w:p>
            <w:pPr>
              <w:kinsoku w:val="0"/>
              <w:overflowPunct w:val="0"/>
              <w:spacing w:line="300" w:lineRule="exact"/>
              <w:jc w:val="center"/>
              <w:rPr>
                <w:rFonts w:eastAsia="方正仿宋_GBK"/>
                <w:bCs/>
                <w:sz w:val="24"/>
              </w:rPr>
            </w:pPr>
            <w:r>
              <w:rPr>
                <w:rFonts w:eastAsia="方正仿宋_GBK"/>
                <w:bCs/>
                <w:sz w:val="24"/>
              </w:rPr>
              <w:t>主</w:t>
            </w:r>
          </w:p>
          <w:p>
            <w:pPr>
              <w:kinsoku w:val="0"/>
              <w:overflowPunct w:val="0"/>
              <w:spacing w:line="300" w:lineRule="exact"/>
              <w:jc w:val="center"/>
              <w:rPr>
                <w:rFonts w:eastAsia="方正仿宋_GBK"/>
                <w:bCs/>
                <w:sz w:val="24"/>
              </w:rPr>
            </w:pPr>
            <w:r>
              <w:rPr>
                <w:rFonts w:eastAsia="方正仿宋_GBK"/>
                <w:bCs/>
                <w:sz w:val="24"/>
              </w:rPr>
              <w:t>要</w:t>
            </w:r>
          </w:p>
          <w:p>
            <w:pPr>
              <w:kinsoku w:val="0"/>
              <w:overflowPunct w:val="0"/>
              <w:spacing w:line="300" w:lineRule="exact"/>
              <w:jc w:val="center"/>
              <w:rPr>
                <w:rFonts w:eastAsia="方正仿宋_GBK"/>
                <w:bCs/>
                <w:sz w:val="24"/>
              </w:rPr>
            </w:pPr>
            <w:r>
              <w:rPr>
                <w:rFonts w:eastAsia="方正仿宋_GBK"/>
                <w:bCs/>
                <w:sz w:val="24"/>
              </w:rPr>
              <w:t>家</w:t>
            </w:r>
          </w:p>
          <w:p>
            <w:pPr>
              <w:kinsoku w:val="0"/>
              <w:overflowPunct w:val="0"/>
              <w:spacing w:line="300" w:lineRule="exact"/>
              <w:jc w:val="center"/>
              <w:rPr>
                <w:rFonts w:eastAsia="方正仿宋_GBK"/>
                <w:bCs/>
                <w:sz w:val="24"/>
              </w:rPr>
            </w:pPr>
            <w:r>
              <w:rPr>
                <w:rFonts w:eastAsia="方正仿宋_GBK"/>
                <w:bCs/>
                <w:sz w:val="24"/>
              </w:rPr>
              <w:t>庭</w:t>
            </w:r>
          </w:p>
          <w:p>
            <w:pPr>
              <w:kinsoku w:val="0"/>
              <w:overflowPunct w:val="0"/>
              <w:spacing w:line="300" w:lineRule="exact"/>
              <w:jc w:val="center"/>
              <w:rPr>
                <w:rFonts w:eastAsia="方正仿宋_GBK"/>
                <w:bCs/>
                <w:sz w:val="24"/>
              </w:rPr>
            </w:pPr>
            <w:r>
              <w:rPr>
                <w:rFonts w:eastAsia="方正仿宋_GBK"/>
                <w:bCs/>
                <w:sz w:val="24"/>
              </w:rPr>
              <w:t>成</w:t>
            </w:r>
          </w:p>
          <w:p>
            <w:pPr>
              <w:kinsoku w:val="0"/>
              <w:overflowPunct w:val="0"/>
              <w:spacing w:line="300" w:lineRule="exact"/>
              <w:jc w:val="center"/>
              <w:rPr>
                <w:rFonts w:eastAsia="方正仿宋_GBK"/>
                <w:bCs/>
                <w:sz w:val="24"/>
              </w:rPr>
            </w:pPr>
            <w:r>
              <w:rPr>
                <w:rFonts w:eastAsia="方正仿宋_GBK"/>
                <w:bCs/>
                <w:sz w:val="24"/>
              </w:rPr>
              <w:t>员</w:t>
            </w:r>
          </w:p>
          <w:p>
            <w:pPr>
              <w:kinsoku w:val="0"/>
              <w:overflowPunct w:val="0"/>
              <w:spacing w:line="300" w:lineRule="exact"/>
              <w:jc w:val="center"/>
              <w:rPr>
                <w:rFonts w:eastAsia="方正仿宋_GBK"/>
                <w:bCs/>
                <w:sz w:val="24"/>
              </w:rPr>
            </w:pPr>
            <w:r>
              <w:rPr>
                <w:rFonts w:eastAsia="方正仿宋_GBK"/>
                <w:bCs/>
                <w:sz w:val="24"/>
              </w:rPr>
              <w:t>及</w:t>
            </w:r>
          </w:p>
          <w:p>
            <w:pPr>
              <w:kinsoku w:val="0"/>
              <w:overflowPunct w:val="0"/>
              <w:spacing w:line="300" w:lineRule="exact"/>
              <w:jc w:val="center"/>
              <w:rPr>
                <w:rFonts w:eastAsia="方正仿宋_GBK"/>
                <w:bCs/>
                <w:sz w:val="24"/>
              </w:rPr>
            </w:pPr>
            <w:r>
              <w:rPr>
                <w:rFonts w:eastAsia="方正仿宋_GBK"/>
                <w:bCs/>
                <w:sz w:val="24"/>
              </w:rPr>
              <w:t>社</w:t>
            </w:r>
          </w:p>
          <w:p>
            <w:pPr>
              <w:kinsoku w:val="0"/>
              <w:overflowPunct w:val="0"/>
              <w:spacing w:line="300" w:lineRule="exact"/>
              <w:jc w:val="center"/>
              <w:rPr>
                <w:rFonts w:eastAsia="方正仿宋_GBK"/>
                <w:bCs/>
                <w:sz w:val="24"/>
              </w:rPr>
            </w:pPr>
            <w:r>
              <w:rPr>
                <w:rFonts w:eastAsia="方正仿宋_GBK"/>
                <w:bCs/>
                <w:sz w:val="24"/>
              </w:rPr>
              <w:t>会</w:t>
            </w:r>
          </w:p>
          <w:p>
            <w:pPr>
              <w:kinsoku w:val="0"/>
              <w:overflowPunct w:val="0"/>
              <w:spacing w:line="300" w:lineRule="exact"/>
              <w:jc w:val="center"/>
              <w:rPr>
                <w:rFonts w:eastAsia="方正仿宋_GBK"/>
                <w:bCs/>
                <w:sz w:val="24"/>
              </w:rPr>
            </w:pPr>
            <w:r>
              <w:rPr>
                <w:rFonts w:eastAsia="方正仿宋_GBK"/>
                <w:bCs/>
                <w:sz w:val="24"/>
              </w:rPr>
              <w:t>关</w:t>
            </w:r>
          </w:p>
          <w:p>
            <w:pPr>
              <w:kinsoku w:val="0"/>
              <w:overflowPunct w:val="0"/>
              <w:spacing w:line="300" w:lineRule="exact"/>
              <w:jc w:val="center"/>
              <w:rPr>
                <w:rFonts w:eastAsia="方正仿宋_GBK"/>
                <w:bCs/>
                <w:sz w:val="24"/>
              </w:rPr>
            </w:pPr>
            <w:r>
              <w:rPr>
                <w:rFonts w:eastAsia="方正仿宋_GBK"/>
                <w:bCs/>
                <w:sz w:val="24"/>
              </w:rPr>
              <w:t>系</w:t>
            </w:r>
          </w:p>
        </w:tc>
        <w:tc>
          <w:tcPr>
            <w:tcW w:w="735" w:type="dxa"/>
            <w:vAlign w:val="center"/>
          </w:tcPr>
          <w:p>
            <w:pPr>
              <w:kinsoku w:val="0"/>
              <w:overflowPunct w:val="0"/>
              <w:spacing w:line="300" w:lineRule="exact"/>
              <w:jc w:val="center"/>
              <w:rPr>
                <w:rFonts w:eastAsia="方正仿宋_GBK"/>
                <w:bCs/>
                <w:sz w:val="24"/>
              </w:rPr>
            </w:pPr>
            <w:r>
              <w:rPr>
                <w:rFonts w:eastAsia="方正仿宋_GBK"/>
                <w:bCs/>
                <w:sz w:val="24"/>
              </w:rPr>
              <w:t>称谓</w:t>
            </w:r>
          </w:p>
        </w:tc>
        <w:tc>
          <w:tcPr>
            <w:tcW w:w="870" w:type="dxa"/>
            <w:gridSpan w:val="3"/>
            <w:vAlign w:val="center"/>
          </w:tcPr>
          <w:p>
            <w:pPr>
              <w:kinsoku w:val="0"/>
              <w:overflowPunct w:val="0"/>
              <w:spacing w:line="300" w:lineRule="exact"/>
              <w:jc w:val="center"/>
              <w:rPr>
                <w:rFonts w:eastAsia="方正仿宋_GBK"/>
                <w:bCs/>
                <w:sz w:val="24"/>
              </w:rPr>
            </w:pPr>
            <w:r>
              <w:rPr>
                <w:rFonts w:eastAsia="方正仿宋_GBK"/>
                <w:bCs/>
                <w:sz w:val="24"/>
              </w:rPr>
              <w:t>姓名</w:t>
            </w:r>
          </w:p>
        </w:tc>
        <w:tc>
          <w:tcPr>
            <w:tcW w:w="647" w:type="dxa"/>
            <w:gridSpan w:val="2"/>
            <w:vAlign w:val="center"/>
          </w:tcPr>
          <w:p>
            <w:pPr>
              <w:kinsoku w:val="0"/>
              <w:overflowPunct w:val="0"/>
              <w:spacing w:line="300" w:lineRule="exact"/>
              <w:jc w:val="center"/>
              <w:rPr>
                <w:rFonts w:eastAsia="方正仿宋_GBK"/>
                <w:bCs/>
                <w:sz w:val="24"/>
              </w:rPr>
            </w:pPr>
            <w:r>
              <w:rPr>
                <w:rFonts w:eastAsia="方正仿宋_GBK"/>
                <w:bCs/>
                <w:sz w:val="24"/>
              </w:rPr>
              <w:t>年龄</w:t>
            </w:r>
          </w:p>
        </w:tc>
        <w:tc>
          <w:tcPr>
            <w:tcW w:w="1114" w:type="dxa"/>
            <w:gridSpan w:val="3"/>
            <w:vAlign w:val="center"/>
          </w:tcPr>
          <w:p>
            <w:pPr>
              <w:kinsoku w:val="0"/>
              <w:overflowPunct w:val="0"/>
              <w:spacing w:line="300" w:lineRule="exact"/>
              <w:jc w:val="center"/>
              <w:rPr>
                <w:rFonts w:eastAsia="方正仿宋_GBK"/>
                <w:bCs/>
                <w:sz w:val="24"/>
              </w:rPr>
            </w:pPr>
            <w:r>
              <w:rPr>
                <w:rFonts w:eastAsia="方正仿宋_GBK"/>
                <w:bCs/>
                <w:sz w:val="24"/>
              </w:rPr>
              <w:t>政治</w:t>
            </w:r>
          </w:p>
          <w:p>
            <w:pPr>
              <w:kinsoku w:val="0"/>
              <w:overflowPunct w:val="0"/>
              <w:spacing w:line="300" w:lineRule="exact"/>
              <w:jc w:val="center"/>
              <w:rPr>
                <w:rFonts w:eastAsia="方正仿宋_GBK"/>
                <w:bCs/>
                <w:sz w:val="24"/>
              </w:rPr>
            </w:pPr>
            <w:r>
              <w:rPr>
                <w:rFonts w:eastAsia="方正仿宋_GBK"/>
                <w:bCs/>
                <w:sz w:val="24"/>
              </w:rPr>
              <w:t>面貌</w:t>
            </w:r>
          </w:p>
        </w:tc>
        <w:tc>
          <w:tcPr>
            <w:tcW w:w="4411" w:type="dxa"/>
            <w:gridSpan w:val="5"/>
            <w:vAlign w:val="center"/>
          </w:tcPr>
          <w:p>
            <w:pPr>
              <w:kinsoku w:val="0"/>
              <w:overflowPunct w:val="0"/>
              <w:spacing w:line="300" w:lineRule="exact"/>
              <w:jc w:val="center"/>
              <w:rPr>
                <w:rFonts w:eastAsia="方正仿宋_GBK"/>
                <w:bCs/>
                <w:sz w:val="24"/>
              </w:rPr>
            </w:pPr>
            <w:r>
              <w:rPr>
                <w:rFonts w:eastAsia="方正仿宋_GBK"/>
                <w:bCs/>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top"/>
          </w:tcPr>
          <w:p>
            <w:pPr>
              <w:kinsoku w:val="0"/>
              <w:overflowPunct w:val="0"/>
              <w:spacing w:line="300" w:lineRule="exact"/>
              <w:jc w:val="center"/>
              <w:rPr>
                <w:rFonts w:eastAsia="方正仿宋_GBK"/>
                <w:bCs/>
                <w:sz w:val="24"/>
              </w:rPr>
            </w:pPr>
          </w:p>
        </w:tc>
        <w:tc>
          <w:tcPr>
            <w:tcW w:w="735" w:type="dxa"/>
            <w:vAlign w:val="center"/>
          </w:tcPr>
          <w:p>
            <w:pPr>
              <w:kinsoku w:val="0"/>
              <w:overflowPunct w:val="0"/>
              <w:spacing w:line="300" w:lineRule="exact"/>
              <w:jc w:val="center"/>
              <w:rPr>
                <w:rFonts w:eastAsia="方正仿宋_GBK"/>
                <w:bCs/>
                <w:sz w:val="24"/>
              </w:rPr>
            </w:pPr>
          </w:p>
        </w:tc>
        <w:tc>
          <w:tcPr>
            <w:tcW w:w="870" w:type="dxa"/>
            <w:gridSpan w:val="3"/>
            <w:vAlign w:val="center"/>
          </w:tcPr>
          <w:p>
            <w:pPr>
              <w:kinsoku w:val="0"/>
              <w:overflowPunct w:val="0"/>
              <w:spacing w:line="300" w:lineRule="exact"/>
              <w:jc w:val="center"/>
              <w:rPr>
                <w:rFonts w:eastAsia="方正仿宋_GBK"/>
                <w:bCs/>
                <w:sz w:val="24"/>
              </w:rPr>
            </w:pPr>
          </w:p>
        </w:tc>
        <w:tc>
          <w:tcPr>
            <w:tcW w:w="647" w:type="dxa"/>
            <w:gridSpan w:val="2"/>
            <w:vAlign w:val="center"/>
          </w:tcPr>
          <w:p>
            <w:pPr>
              <w:kinsoku w:val="0"/>
              <w:overflowPunct w:val="0"/>
              <w:spacing w:line="300" w:lineRule="exact"/>
              <w:jc w:val="center"/>
              <w:rPr>
                <w:rFonts w:eastAsia="方正仿宋_GBK"/>
                <w:bCs/>
                <w:sz w:val="24"/>
              </w:rPr>
            </w:pPr>
          </w:p>
        </w:tc>
        <w:tc>
          <w:tcPr>
            <w:tcW w:w="1114" w:type="dxa"/>
            <w:gridSpan w:val="3"/>
            <w:vAlign w:val="center"/>
          </w:tcPr>
          <w:p>
            <w:pPr>
              <w:kinsoku w:val="0"/>
              <w:overflowPunct w:val="0"/>
              <w:spacing w:line="300" w:lineRule="exact"/>
              <w:jc w:val="center"/>
              <w:rPr>
                <w:rFonts w:eastAsia="方正仿宋_GBK"/>
                <w:bCs/>
                <w:sz w:val="24"/>
              </w:rPr>
            </w:pPr>
          </w:p>
        </w:tc>
        <w:tc>
          <w:tcPr>
            <w:tcW w:w="4411" w:type="dxa"/>
            <w:gridSpan w:val="5"/>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top"/>
          </w:tcPr>
          <w:p>
            <w:pPr>
              <w:kinsoku w:val="0"/>
              <w:overflowPunct w:val="0"/>
              <w:spacing w:line="300" w:lineRule="exact"/>
              <w:jc w:val="center"/>
              <w:rPr>
                <w:rFonts w:eastAsia="方正仿宋_GBK"/>
                <w:bCs/>
                <w:sz w:val="24"/>
              </w:rPr>
            </w:pPr>
          </w:p>
        </w:tc>
        <w:tc>
          <w:tcPr>
            <w:tcW w:w="735" w:type="dxa"/>
            <w:vAlign w:val="center"/>
          </w:tcPr>
          <w:p>
            <w:pPr>
              <w:kinsoku w:val="0"/>
              <w:overflowPunct w:val="0"/>
              <w:spacing w:line="300" w:lineRule="exact"/>
              <w:jc w:val="center"/>
              <w:rPr>
                <w:rFonts w:eastAsia="方正仿宋_GBK"/>
                <w:bCs/>
                <w:sz w:val="24"/>
              </w:rPr>
            </w:pPr>
          </w:p>
        </w:tc>
        <w:tc>
          <w:tcPr>
            <w:tcW w:w="870" w:type="dxa"/>
            <w:gridSpan w:val="3"/>
            <w:vAlign w:val="center"/>
          </w:tcPr>
          <w:p>
            <w:pPr>
              <w:kinsoku w:val="0"/>
              <w:overflowPunct w:val="0"/>
              <w:spacing w:line="300" w:lineRule="exact"/>
              <w:jc w:val="center"/>
              <w:rPr>
                <w:rFonts w:eastAsia="方正仿宋_GBK"/>
                <w:bCs/>
                <w:sz w:val="24"/>
              </w:rPr>
            </w:pPr>
          </w:p>
        </w:tc>
        <w:tc>
          <w:tcPr>
            <w:tcW w:w="647" w:type="dxa"/>
            <w:gridSpan w:val="2"/>
            <w:vAlign w:val="center"/>
          </w:tcPr>
          <w:p>
            <w:pPr>
              <w:kinsoku w:val="0"/>
              <w:overflowPunct w:val="0"/>
              <w:spacing w:line="300" w:lineRule="exact"/>
              <w:jc w:val="center"/>
              <w:rPr>
                <w:rFonts w:eastAsia="方正仿宋_GBK"/>
                <w:bCs/>
                <w:sz w:val="24"/>
              </w:rPr>
            </w:pPr>
          </w:p>
        </w:tc>
        <w:tc>
          <w:tcPr>
            <w:tcW w:w="1114" w:type="dxa"/>
            <w:gridSpan w:val="3"/>
            <w:vAlign w:val="center"/>
          </w:tcPr>
          <w:p>
            <w:pPr>
              <w:kinsoku w:val="0"/>
              <w:overflowPunct w:val="0"/>
              <w:spacing w:line="300" w:lineRule="exact"/>
              <w:jc w:val="center"/>
              <w:rPr>
                <w:rFonts w:eastAsia="方正仿宋_GBK"/>
                <w:bCs/>
                <w:sz w:val="24"/>
              </w:rPr>
            </w:pPr>
          </w:p>
        </w:tc>
        <w:tc>
          <w:tcPr>
            <w:tcW w:w="4411" w:type="dxa"/>
            <w:gridSpan w:val="5"/>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top"/>
          </w:tcPr>
          <w:p>
            <w:pPr>
              <w:kinsoku w:val="0"/>
              <w:overflowPunct w:val="0"/>
              <w:spacing w:line="300" w:lineRule="exact"/>
              <w:jc w:val="center"/>
              <w:rPr>
                <w:rFonts w:eastAsia="方正仿宋_GBK"/>
                <w:bCs/>
                <w:sz w:val="24"/>
              </w:rPr>
            </w:pPr>
          </w:p>
        </w:tc>
        <w:tc>
          <w:tcPr>
            <w:tcW w:w="735" w:type="dxa"/>
            <w:tcBorders>
              <w:top w:val="nil"/>
              <w:right w:val="nil"/>
            </w:tcBorders>
            <w:vAlign w:val="center"/>
          </w:tcPr>
          <w:p>
            <w:pPr>
              <w:kinsoku w:val="0"/>
              <w:overflowPunct w:val="0"/>
              <w:spacing w:line="300" w:lineRule="exact"/>
              <w:jc w:val="center"/>
              <w:rPr>
                <w:rFonts w:eastAsia="方正仿宋_GBK"/>
                <w:bCs/>
                <w:sz w:val="24"/>
              </w:rPr>
            </w:pPr>
          </w:p>
        </w:tc>
        <w:tc>
          <w:tcPr>
            <w:tcW w:w="870" w:type="dxa"/>
            <w:gridSpan w:val="3"/>
            <w:tcBorders>
              <w:top w:val="nil"/>
              <w:right w:val="nil"/>
            </w:tcBorders>
            <w:vAlign w:val="center"/>
          </w:tcPr>
          <w:p>
            <w:pPr>
              <w:kinsoku w:val="0"/>
              <w:overflowPunct w:val="0"/>
              <w:spacing w:line="300" w:lineRule="exact"/>
              <w:jc w:val="center"/>
              <w:rPr>
                <w:rFonts w:eastAsia="方正仿宋_GBK"/>
                <w:bCs/>
                <w:sz w:val="24"/>
              </w:rPr>
            </w:pPr>
          </w:p>
        </w:tc>
        <w:tc>
          <w:tcPr>
            <w:tcW w:w="647" w:type="dxa"/>
            <w:gridSpan w:val="2"/>
            <w:tcBorders>
              <w:top w:val="nil"/>
              <w:right w:val="nil"/>
            </w:tcBorders>
            <w:vAlign w:val="center"/>
          </w:tcPr>
          <w:p>
            <w:pPr>
              <w:kinsoku w:val="0"/>
              <w:overflowPunct w:val="0"/>
              <w:spacing w:line="300" w:lineRule="exact"/>
              <w:jc w:val="center"/>
              <w:rPr>
                <w:rFonts w:eastAsia="方正仿宋_GBK"/>
                <w:bCs/>
                <w:sz w:val="24"/>
              </w:rPr>
            </w:pPr>
          </w:p>
        </w:tc>
        <w:tc>
          <w:tcPr>
            <w:tcW w:w="1114" w:type="dxa"/>
            <w:gridSpan w:val="3"/>
            <w:tcBorders>
              <w:top w:val="nil"/>
              <w:right w:val="nil"/>
            </w:tcBorders>
            <w:vAlign w:val="center"/>
          </w:tcPr>
          <w:p>
            <w:pPr>
              <w:kinsoku w:val="0"/>
              <w:overflowPunct w:val="0"/>
              <w:spacing w:line="300" w:lineRule="exact"/>
              <w:jc w:val="center"/>
              <w:rPr>
                <w:rFonts w:eastAsia="方正仿宋_GBK"/>
                <w:bCs/>
                <w:sz w:val="24"/>
              </w:rPr>
            </w:pPr>
          </w:p>
        </w:tc>
        <w:tc>
          <w:tcPr>
            <w:tcW w:w="4411" w:type="dxa"/>
            <w:gridSpan w:val="5"/>
            <w:tcBorders>
              <w:top w:val="nil"/>
              <w:right w:val="single" w:color="auto" w:sz="4" w:space="0"/>
            </w:tcBorders>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center"/>
          </w:tcPr>
          <w:p>
            <w:pPr>
              <w:kinsoku w:val="0"/>
              <w:overflowPunct w:val="0"/>
              <w:spacing w:line="300" w:lineRule="exact"/>
              <w:jc w:val="center"/>
              <w:rPr>
                <w:rFonts w:eastAsia="方正仿宋_GBK"/>
                <w:bCs/>
                <w:sz w:val="24"/>
              </w:rPr>
            </w:pPr>
          </w:p>
        </w:tc>
        <w:tc>
          <w:tcPr>
            <w:tcW w:w="735" w:type="dxa"/>
            <w:tcBorders>
              <w:right w:val="nil"/>
            </w:tcBorders>
            <w:vAlign w:val="center"/>
          </w:tcPr>
          <w:p>
            <w:pPr>
              <w:kinsoku w:val="0"/>
              <w:overflowPunct w:val="0"/>
              <w:spacing w:line="300" w:lineRule="exact"/>
              <w:jc w:val="center"/>
              <w:rPr>
                <w:rFonts w:eastAsia="方正仿宋_GBK"/>
                <w:bCs/>
                <w:sz w:val="24"/>
              </w:rPr>
            </w:pPr>
          </w:p>
        </w:tc>
        <w:tc>
          <w:tcPr>
            <w:tcW w:w="870" w:type="dxa"/>
            <w:gridSpan w:val="3"/>
            <w:tcBorders>
              <w:right w:val="nil"/>
            </w:tcBorders>
            <w:vAlign w:val="center"/>
          </w:tcPr>
          <w:p>
            <w:pPr>
              <w:kinsoku w:val="0"/>
              <w:overflowPunct w:val="0"/>
              <w:spacing w:line="300" w:lineRule="exact"/>
              <w:jc w:val="center"/>
              <w:rPr>
                <w:rFonts w:eastAsia="方正仿宋_GBK"/>
                <w:bCs/>
                <w:sz w:val="24"/>
              </w:rPr>
            </w:pPr>
          </w:p>
        </w:tc>
        <w:tc>
          <w:tcPr>
            <w:tcW w:w="647" w:type="dxa"/>
            <w:gridSpan w:val="2"/>
            <w:tcBorders>
              <w:right w:val="nil"/>
            </w:tcBorders>
            <w:vAlign w:val="center"/>
          </w:tcPr>
          <w:p>
            <w:pPr>
              <w:kinsoku w:val="0"/>
              <w:overflowPunct w:val="0"/>
              <w:spacing w:line="300" w:lineRule="exact"/>
              <w:jc w:val="center"/>
              <w:rPr>
                <w:rFonts w:eastAsia="方正仿宋_GBK"/>
                <w:bCs/>
                <w:sz w:val="24"/>
              </w:rPr>
            </w:pPr>
          </w:p>
        </w:tc>
        <w:tc>
          <w:tcPr>
            <w:tcW w:w="1114" w:type="dxa"/>
            <w:gridSpan w:val="3"/>
            <w:tcBorders>
              <w:right w:val="nil"/>
            </w:tcBorders>
            <w:vAlign w:val="center"/>
          </w:tcPr>
          <w:p>
            <w:pPr>
              <w:kinsoku w:val="0"/>
              <w:overflowPunct w:val="0"/>
              <w:spacing w:line="300" w:lineRule="exact"/>
              <w:jc w:val="center"/>
              <w:rPr>
                <w:rFonts w:eastAsia="方正仿宋_GBK"/>
                <w:bCs/>
                <w:sz w:val="24"/>
              </w:rPr>
            </w:pPr>
          </w:p>
        </w:tc>
        <w:tc>
          <w:tcPr>
            <w:tcW w:w="4411" w:type="dxa"/>
            <w:gridSpan w:val="5"/>
            <w:tcBorders>
              <w:right w:val="single" w:color="auto" w:sz="4" w:space="0"/>
            </w:tcBorders>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center"/>
          </w:tcPr>
          <w:p>
            <w:pPr>
              <w:kinsoku w:val="0"/>
              <w:overflowPunct w:val="0"/>
              <w:spacing w:line="300" w:lineRule="exact"/>
              <w:jc w:val="center"/>
              <w:rPr>
                <w:rFonts w:eastAsia="方正仿宋_GBK"/>
                <w:bCs/>
                <w:sz w:val="24"/>
              </w:rPr>
            </w:pPr>
          </w:p>
        </w:tc>
        <w:tc>
          <w:tcPr>
            <w:tcW w:w="735" w:type="dxa"/>
            <w:vAlign w:val="center"/>
          </w:tcPr>
          <w:p>
            <w:pPr>
              <w:kinsoku w:val="0"/>
              <w:overflowPunct w:val="0"/>
              <w:spacing w:line="300" w:lineRule="exact"/>
              <w:jc w:val="center"/>
              <w:rPr>
                <w:rFonts w:eastAsia="方正仿宋_GBK"/>
                <w:bCs/>
                <w:sz w:val="24"/>
              </w:rPr>
            </w:pPr>
          </w:p>
        </w:tc>
        <w:tc>
          <w:tcPr>
            <w:tcW w:w="870" w:type="dxa"/>
            <w:gridSpan w:val="3"/>
            <w:vAlign w:val="center"/>
          </w:tcPr>
          <w:p>
            <w:pPr>
              <w:kinsoku w:val="0"/>
              <w:overflowPunct w:val="0"/>
              <w:spacing w:line="300" w:lineRule="exact"/>
              <w:jc w:val="center"/>
              <w:rPr>
                <w:rFonts w:eastAsia="方正仿宋_GBK"/>
                <w:bCs/>
                <w:sz w:val="24"/>
              </w:rPr>
            </w:pPr>
          </w:p>
        </w:tc>
        <w:tc>
          <w:tcPr>
            <w:tcW w:w="647" w:type="dxa"/>
            <w:gridSpan w:val="2"/>
            <w:vAlign w:val="center"/>
          </w:tcPr>
          <w:p>
            <w:pPr>
              <w:kinsoku w:val="0"/>
              <w:overflowPunct w:val="0"/>
              <w:spacing w:line="300" w:lineRule="exact"/>
              <w:jc w:val="center"/>
              <w:rPr>
                <w:rFonts w:eastAsia="方正仿宋_GBK"/>
                <w:bCs/>
                <w:sz w:val="24"/>
              </w:rPr>
            </w:pPr>
          </w:p>
        </w:tc>
        <w:tc>
          <w:tcPr>
            <w:tcW w:w="1114" w:type="dxa"/>
            <w:gridSpan w:val="3"/>
            <w:vAlign w:val="center"/>
          </w:tcPr>
          <w:p>
            <w:pPr>
              <w:kinsoku w:val="0"/>
              <w:overflowPunct w:val="0"/>
              <w:spacing w:line="300" w:lineRule="exact"/>
              <w:jc w:val="center"/>
              <w:rPr>
                <w:rFonts w:eastAsia="方正仿宋_GBK"/>
                <w:bCs/>
                <w:sz w:val="24"/>
              </w:rPr>
            </w:pPr>
          </w:p>
        </w:tc>
        <w:tc>
          <w:tcPr>
            <w:tcW w:w="4411" w:type="dxa"/>
            <w:gridSpan w:val="5"/>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center"/>
          </w:tcPr>
          <w:p>
            <w:pPr>
              <w:kinsoku w:val="0"/>
              <w:overflowPunct w:val="0"/>
              <w:spacing w:line="300" w:lineRule="exact"/>
              <w:jc w:val="center"/>
              <w:rPr>
                <w:rFonts w:eastAsia="方正仿宋_GBK"/>
                <w:bCs/>
                <w:sz w:val="24"/>
              </w:rPr>
            </w:pPr>
          </w:p>
        </w:tc>
        <w:tc>
          <w:tcPr>
            <w:tcW w:w="735" w:type="dxa"/>
            <w:vAlign w:val="center"/>
          </w:tcPr>
          <w:p>
            <w:pPr>
              <w:kinsoku w:val="0"/>
              <w:overflowPunct w:val="0"/>
              <w:spacing w:line="300" w:lineRule="exact"/>
              <w:jc w:val="center"/>
              <w:rPr>
                <w:rFonts w:eastAsia="方正仿宋_GBK"/>
                <w:bCs/>
                <w:sz w:val="24"/>
              </w:rPr>
            </w:pPr>
          </w:p>
        </w:tc>
        <w:tc>
          <w:tcPr>
            <w:tcW w:w="870" w:type="dxa"/>
            <w:gridSpan w:val="3"/>
            <w:vAlign w:val="center"/>
          </w:tcPr>
          <w:p>
            <w:pPr>
              <w:kinsoku w:val="0"/>
              <w:overflowPunct w:val="0"/>
              <w:spacing w:line="300" w:lineRule="exact"/>
              <w:jc w:val="center"/>
              <w:rPr>
                <w:rFonts w:eastAsia="方正仿宋_GBK"/>
                <w:bCs/>
                <w:sz w:val="24"/>
              </w:rPr>
            </w:pPr>
          </w:p>
        </w:tc>
        <w:tc>
          <w:tcPr>
            <w:tcW w:w="647" w:type="dxa"/>
            <w:gridSpan w:val="2"/>
            <w:vAlign w:val="center"/>
          </w:tcPr>
          <w:p>
            <w:pPr>
              <w:kinsoku w:val="0"/>
              <w:overflowPunct w:val="0"/>
              <w:spacing w:line="300" w:lineRule="exact"/>
              <w:jc w:val="center"/>
              <w:rPr>
                <w:rFonts w:eastAsia="方正仿宋_GBK"/>
                <w:bCs/>
                <w:sz w:val="24"/>
              </w:rPr>
            </w:pPr>
          </w:p>
        </w:tc>
        <w:tc>
          <w:tcPr>
            <w:tcW w:w="1114" w:type="dxa"/>
            <w:gridSpan w:val="3"/>
            <w:vAlign w:val="center"/>
          </w:tcPr>
          <w:p>
            <w:pPr>
              <w:kinsoku w:val="0"/>
              <w:overflowPunct w:val="0"/>
              <w:spacing w:line="300" w:lineRule="exact"/>
              <w:jc w:val="center"/>
              <w:rPr>
                <w:rFonts w:eastAsia="方正仿宋_GBK"/>
                <w:bCs/>
                <w:sz w:val="24"/>
              </w:rPr>
            </w:pPr>
          </w:p>
        </w:tc>
        <w:tc>
          <w:tcPr>
            <w:tcW w:w="4411" w:type="dxa"/>
            <w:gridSpan w:val="5"/>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23" w:type="dxa"/>
            <w:vMerge w:val="continue"/>
            <w:vAlign w:val="center"/>
          </w:tcPr>
          <w:p>
            <w:pPr>
              <w:kinsoku w:val="0"/>
              <w:overflowPunct w:val="0"/>
              <w:spacing w:line="300" w:lineRule="exact"/>
              <w:jc w:val="center"/>
              <w:rPr>
                <w:rFonts w:eastAsia="方正仿宋_GBK"/>
                <w:bCs/>
                <w:sz w:val="24"/>
              </w:rPr>
            </w:pPr>
          </w:p>
        </w:tc>
        <w:tc>
          <w:tcPr>
            <w:tcW w:w="735" w:type="dxa"/>
            <w:vAlign w:val="center"/>
          </w:tcPr>
          <w:p>
            <w:pPr>
              <w:kinsoku w:val="0"/>
              <w:overflowPunct w:val="0"/>
              <w:spacing w:line="300" w:lineRule="exact"/>
              <w:rPr>
                <w:rFonts w:eastAsia="方正仿宋_GBK"/>
                <w:bCs/>
                <w:sz w:val="24"/>
              </w:rPr>
            </w:pPr>
            <w:r>
              <w:rPr>
                <w:rFonts w:eastAsia="方正仿宋_GBK"/>
                <w:bCs/>
                <w:sz w:val="24"/>
              </w:rPr>
              <w:t xml:space="preserve">   </w:t>
            </w:r>
          </w:p>
        </w:tc>
        <w:tc>
          <w:tcPr>
            <w:tcW w:w="870" w:type="dxa"/>
            <w:gridSpan w:val="3"/>
            <w:vAlign w:val="center"/>
          </w:tcPr>
          <w:p>
            <w:pPr>
              <w:kinsoku w:val="0"/>
              <w:overflowPunct w:val="0"/>
              <w:spacing w:line="300" w:lineRule="exact"/>
              <w:rPr>
                <w:rFonts w:eastAsia="方正仿宋_GBK"/>
                <w:bCs/>
                <w:sz w:val="24"/>
              </w:rPr>
            </w:pPr>
            <w:r>
              <w:rPr>
                <w:rFonts w:eastAsia="方正仿宋_GBK"/>
                <w:bCs/>
                <w:sz w:val="24"/>
              </w:rPr>
              <w:t xml:space="preserve">   </w:t>
            </w:r>
          </w:p>
        </w:tc>
        <w:tc>
          <w:tcPr>
            <w:tcW w:w="647" w:type="dxa"/>
            <w:gridSpan w:val="2"/>
            <w:vAlign w:val="center"/>
          </w:tcPr>
          <w:p>
            <w:pPr>
              <w:kinsoku w:val="0"/>
              <w:overflowPunct w:val="0"/>
              <w:spacing w:line="300" w:lineRule="exact"/>
              <w:rPr>
                <w:rFonts w:eastAsia="方正仿宋_GBK"/>
                <w:bCs/>
                <w:sz w:val="24"/>
              </w:rPr>
            </w:pPr>
            <w:r>
              <w:rPr>
                <w:rFonts w:eastAsia="方正仿宋_GBK"/>
                <w:bCs/>
                <w:sz w:val="24"/>
              </w:rPr>
              <w:t xml:space="preserve">  </w:t>
            </w:r>
          </w:p>
        </w:tc>
        <w:tc>
          <w:tcPr>
            <w:tcW w:w="1114" w:type="dxa"/>
            <w:gridSpan w:val="3"/>
            <w:vAlign w:val="center"/>
          </w:tcPr>
          <w:p>
            <w:pPr>
              <w:kinsoku w:val="0"/>
              <w:overflowPunct w:val="0"/>
              <w:spacing w:line="300" w:lineRule="exact"/>
              <w:rPr>
                <w:rFonts w:eastAsia="方正仿宋_GBK"/>
                <w:bCs/>
                <w:sz w:val="24"/>
              </w:rPr>
            </w:pPr>
            <w:r>
              <w:rPr>
                <w:rFonts w:eastAsia="方正仿宋_GBK"/>
                <w:bCs/>
                <w:sz w:val="24"/>
              </w:rPr>
              <w:t xml:space="preserve">    </w:t>
            </w:r>
          </w:p>
        </w:tc>
        <w:tc>
          <w:tcPr>
            <w:tcW w:w="4411" w:type="dxa"/>
            <w:gridSpan w:val="5"/>
            <w:vAlign w:val="center"/>
          </w:tcPr>
          <w:p>
            <w:pPr>
              <w:kinsoku w:val="0"/>
              <w:overflowPunct w:val="0"/>
              <w:spacing w:line="3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所在单位意见</w:t>
            </w:r>
          </w:p>
        </w:tc>
        <w:tc>
          <w:tcPr>
            <w:tcW w:w="7777" w:type="dxa"/>
            <w:gridSpan w:val="14"/>
            <w:vAlign w:val="bottom"/>
          </w:tcPr>
          <w:p>
            <w:pPr>
              <w:kinsoku w:val="0"/>
              <w:overflowPunct w:val="0"/>
              <w:spacing w:after="30" w:afterLines="5" w:line="300" w:lineRule="exact"/>
              <w:ind w:firstLine="3265" w:firstLineChars="1355"/>
              <w:rPr>
                <w:rFonts w:eastAsia="方正仿宋_GBK"/>
                <w:bCs/>
                <w:sz w:val="24"/>
              </w:rPr>
            </w:pPr>
          </w:p>
          <w:p>
            <w:pPr>
              <w:kinsoku w:val="0"/>
              <w:overflowPunct w:val="0"/>
              <w:spacing w:after="30" w:afterLines="5" w:line="300" w:lineRule="exact"/>
              <w:ind w:firstLine="3265" w:firstLineChars="1355"/>
              <w:rPr>
                <w:rFonts w:eastAsia="方正仿宋_GBK"/>
                <w:bCs/>
                <w:sz w:val="24"/>
              </w:rPr>
            </w:pPr>
            <w:r>
              <w:rPr>
                <w:rFonts w:eastAsia="方正仿宋_GBK"/>
                <w:bCs/>
                <w:sz w:val="24"/>
              </w:rPr>
              <w:t xml:space="preserve">           （盖章）      </w:t>
            </w:r>
          </w:p>
          <w:p>
            <w:pPr>
              <w:kinsoku w:val="0"/>
              <w:overflowPunct w:val="0"/>
              <w:spacing w:after="30" w:afterLines="5" w:line="300" w:lineRule="exact"/>
              <w:ind w:firstLine="3045" w:firstLineChars="1264"/>
              <w:rPr>
                <w:rFonts w:eastAsia="方正仿宋_GBK"/>
                <w:bCs/>
                <w:sz w:val="24"/>
              </w:rPr>
            </w:pPr>
            <w:r>
              <w:rPr>
                <w:rFonts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3"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干部管理部门意见</w:t>
            </w:r>
          </w:p>
        </w:tc>
        <w:tc>
          <w:tcPr>
            <w:tcW w:w="7777" w:type="dxa"/>
            <w:gridSpan w:val="14"/>
            <w:vAlign w:val="bottom"/>
          </w:tcPr>
          <w:p>
            <w:pPr>
              <w:kinsoku w:val="0"/>
              <w:overflowPunct w:val="0"/>
              <w:spacing w:after="60" w:afterLines="10" w:line="300" w:lineRule="exact"/>
              <w:jc w:val="center"/>
              <w:rPr>
                <w:rFonts w:eastAsia="方正仿宋_GBK"/>
                <w:bCs/>
                <w:sz w:val="24"/>
              </w:rPr>
            </w:pPr>
            <w:r>
              <w:rPr>
                <w:rFonts w:eastAsia="方正仿宋_GBK"/>
                <w:bCs/>
                <w:sz w:val="24"/>
              </w:rPr>
              <w:t xml:space="preserve">                       （盖章）    </w:t>
            </w:r>
          </w:p>
          <w:p>
            <w:pPr>
              <w:kinsoku w:val="0"/>
              <w:overflowPunct w:val="0"/>
              <w:spacing w:after="60" w:afterLines="10" w:line="300" w:lineRule="exact"/>
              <w:jc w:val="center"/>
              <w:rPr>
                <w:rFonts w:eastAsia="方正仿宋_GBK"/>
                <w:bCs/>
                <w:sz w:val="24"/>
              </w:rPr>
            </w:pPr>
            <w:r>
              <w:rPr>
                <w:rFonts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1" w:hRule="atLeast"/>
          <w:jc w:val="center"/>
        </w:trPr>
        <w:tc>
          <w:tcPr>
            <w:tcW w:w="1223" w:type="dxa"/>
            <w:vAlign w:val="center"/>
          </w:tcPr>
          <w:p>
            <w:pPr>
              <w:kinsoku w:val="0"/>
              <w:overflowPunct w:val="0"/>
              <w:spacing w:line="300" w:lineRule="exact"/>
              <w:jc w:val="center"/>
              <w:rPr>
                <w:rFonts w:eastAsia="方正仿宋_GBK"/>
                <w:bCs/>
                <w:sz w:val="24"/>
              </w:rPr>
            </w:pPr>
            <w:r>
              <w:rPr>
                <w:rFonts w:eastAsia="方正仿宋_GBK"/>
                <w:bCs/>
                <w:sz w:val="24"/>
              </w:rPr>
              <w:t>资格审查意见</w:t>
            </w:r>
          </w:p>
        </w:tc>
        <w:tc>
          <w:tcPr>
            <w:tcW w:w="7777" w:type="dxa"/>
            <w:gridSpan w:val="14"/>
            <w:vAlign w:val="bottom"/>
          </w:tcPr>
          <w:p>
            <w:pPr>
              <w:kinsoku w:val="0"/>
              <w:overflowPunct w:val="0"/>
              <w:spacing w:after="60" w:afterLines="10" w:line="300" w:lineRule="exact"/>
              <w:jc w:val="center"/>
              <w:rPr>
                <w:rFonts w:eastAsia="方正仿宋_GBK"/>
                <w:bCs/>
                <w:sz w:val="24"/>
              </w:rPr>
            </w:pPr>
            <w:r>
              <w:rPr>
                <w:rFonts w:eastAsia="方正仿宋_GBK"/>
                <w:bCs/>
                <w:sz w:val="24"/>
              </w:rPr>
              <w:t>审查人：</w:t>
            </w:r>
          </w:p>
          <w:p>
            <w:pPr>
              <w:kinsoku w:val="0"/>
              <w:overflowPunct w:val="0"/>
              <w:spacing w:after="60" w:afterLines="10" w:line="300" w:lineRule="exact"/>
              <w:jc w:val="center"/>
              <w:rPr>
                <w:rFonts w:eastAsia="方正仿宋_GBK"/>
                <w:bCs/>
                <w:sz w:val="24"/>
              </w:rPr>
            </w:pPr>
            <w:r>
              <w:rPr>
                <w:rFonts w:eastAsia="方正仿宋_GBK"/>
                <w:bCs/>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ascii="宋体" w:hAnsi="宋体" w:eastAsia="宋体" w:cs="宋体"/>
                              <w:b w:val="0"/>
                              <w:bCs/>
                              <w:sz w:val="28"/>
                              <w:szCs w:val="28"/>
                            </w:rPr>
                            <w:t>12</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ascii="宋体" w:hAnsi="宋体" w:eastAsia="宋体" w:cs="宋体"/>
                        <w:b w:val="0"/>
                        <w:bCs/>
                        <w:sz w:val="28"/>
                        <w:szCs w:val="28"/>
                      </w:rPr>
                      <w:t>12</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ascii="宋体" w:hAnsi="宋体" w:eastAsia="宋体" w:cs="宋体"/>
                              <w:b w:val="0"/>
                              <w:bCs/>
                              <w:sz w:val="28"/>
                              <w:szCs w:val="28"/>
                            </w:rPr>
                            <w:t>14</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2"/>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 PAGE  \* MERGEFORMAT </w:instrText>
                    </w:r>
                    <w:r>
                      <w:rPr>
                        <w:rFonts w:hint="eastAsia" w:ascii="宋体" w:hAnsi="宋体" w:eastAsia="宋体" w:cs="宋体"/>
                        <w:b w:val="0"/>
                        <w:bCs/>
                        <w:sz w:val="28"/>
                        <w:szCs w:val="28"/>
                      </w:rPr>
                      <w:fldChar w:fldCharType="separate"/>
                    </w:r>
                    <w:r>
                      <w:rPr>
                        <w:rFonts w:ascii="宋体" w:hAnsi="宋体" w:eastAsia="宋体" w:cs="宋体"/>
                        <w:b w:val="0"/>
                        <w:bCs/>
                        <w:sz w:val="28"/>
                        <w:szCs w:val="28"/>
                      </w:rPr>
                      <w:t>14</w:t>
                    </w:r>
                    <w:r>
                      <w:rPr>
                        <w:rFonts w:hint="eastAsia" w:ascii="宋体" w:hAnsi="宋体" w:eastAsia="宋体" w:cs="宋体"/>
                        <w:b w:val="0"/>
                        <w:bCs/>
                        <w:sz w:val="28"/>
                        <w:szCs w:val="28"/>
                      </w:rPr>
                      <w:fldChar w:fldCharType="end"/>
                    </w:r>
                    <w:r>
                      <w:rPr>
                        <w:rFonts w:hint="eastAsia" w:ascii="宋体" w:hAnsi="宋体" w:eastAsia="宋体" w:cs="宋体"/>
                        <w:b w:val="0"/>
                        <w:bCs/>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D10BC"/>
    <w:rsid w:val="4B2D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b/>
      <w:kern w:val="2"/>
      <w:sz w:val="32"/>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character" w:customStyle="1" w:styleId="6">
    <w:name w:val="font11"/>
    <w:basedOn w:val="3"/>
    <w:uiPriority w:val="0"/>
    <w:rPr>
      <w:rFonts w:ascii="方正仿宋_GBK" w:hAnsi="方正仿宋_GBK" w:eastAsia="方正仿宋_GBK" w:cs="方正仿宋_GBK"/>
      <w:b/>
      <w:color w:val="000000"/>
      <w:sz w:val="22"/>
      <w:szCs w:val="22"/>
      <w:u w:val="none"/>
    </w:rPr>
  </w:style>
  <w:style w:type="character" w:customStyle="1" w:styleId="7">
    <w:name w:val="font01"/>
    <w:basedOn w:val="3"/>
    <w:uiPriority w:val="0"/>
    <w:rPr>
      <w:rFonts w:hint="eastAsia" w:ascii="方正仿宋简体" w:hAnsi="方正仿宋简体" w:eastAsia="方正仿宋简体" w:cs="方正仿宋简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2019-11-27T03:04:00Z</dcterms:created>
  <dc:creator>Lenovo</dc:creator>
  <cp:lastModifiedBy>Lenovo</cp:lastModifiedBy>
  <dcterms:modified xsi:type="dcterms:W3CDTF">2019-11-27T03:06:49Z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