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24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tbl>
      <w:tblPr>
        <w:tblStyle w:val="9"/>
        <w:tblW w:w="15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944"/>
        <w:gridCol w:w="1184"/>
        <w:gridCol w:w="689"/>
        <w:gridCol w:w="1079"/>
        <w:gridCol w:w="4720"/>
        <w:gridCol w:w="1170"/>
        <w:gridCol w:w="1590"/>
        <w:gridCol w:w="2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067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《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2018年梅州高新区公开招聘专职安全生产监督检查员职位表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录用人数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基层工作经验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2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梅州高新区管委会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专职安全员A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从事安全生产综合监管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0703化学、A080601冶金物理化学、A0817化学工程与技术、A0830环境科学与工程、B0703化学类、B0814化工与制药类、B0826环境科学与工程类、B081401化学工程与工艺、B040109化工工艺教育、B071001生物化学与分子生物学、B080403材料化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1、具有梅州户籍。2、具有注册安全工程师执业资格、安全评价师资格、特种作业人员中级及以上职称以及通过国家司法考试的人员，年龄可放宽至45周岁。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专职安全员A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从事安全生产综合监管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A0806冶金工程、A0837安全科学与工程、B0830安全科学与工程类、B1202工商管理类、B0802机械类、B0806电气类、B0817纺织类、B0816轻工类、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B0828食品科学与工程类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专职安全员A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从事安全生产内务工作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A0501中国语言文学、B0501中国语言文学类、B120203会计学、B120204财务管理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、B0301法学类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1、具有梅州户籍。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69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备注：专业名称参考《广东省考试录用公务员专业目录（2018年版）》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spacing w:before="0" w:beforeAutospacing="0" w:after="0" w:afterAutospacing="0" w:line="240" w:lineRule="atLeast"/>
        <w:rPr>
          <w:sz w:val="28"/>
          <w:szCs w:val="28"/>
        </w:rPr>
        <w:sectPr>
          <w:footerReference r:id="rId3" w:type="default"/>
          <w:pgSz w:w="16838" w:h="11906" w:orient="landscape"/>
          <w:pgMar w:top="1418" w:right="1440" w:bottom="993" w:left="1440" w:header="851" w:footer="992" w:gutter="0"/>
          <w:cols w:space="425" w:num="1"/>
          <w:docGrid w:type="linesAndChars" w:linePitch="312" w:charSpace="0"/>
        </w:sectPr>
      </w:pPr>
    </w:p>
    <w:p>
      <w:pPr>
        <w:widowControl/>
        <w:spacing w:line="560" w:lineRule="atLeast"/>
        <w:rPr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02E2"/>
    <w:rsid w:val="0003277E"/>
    <w:rsid w:val="0007716E"/>
    <w:rsid w:val="000B7A35"/>
    <w:rsid w:val="000F1D31"/>
    <w:rsid w:val="001936BC"/>
    <w:rsid w:val="001A04D6"/>
    <w:rsid w:val="001E02E2"/>
    <w:rsid w:val="001E4FF4"/>
    <w:rsid w:val="00217F6D"/>
    <w:rsid w:val="002F29BC"/>
    <w:rsid w:val="003C2888"/>
    <w:rsid w:val="005D49C1"/>
    <w:rsid w:val="00643E1B"/>
    <w:rsid w:val="00660FB7"/>
    <w:rsid w:val="00664346"/>
    <w:rsid w:val="007108E5"/>
    <w:rsid w:val="00797A35"/>
    <w:rsid w:val="007E6C8F"/>
    <w:rsid w:val="008002A0"/>
    <w:rsid w:val="00823CF0"/>
    <w:rsid w:val="0085692D"/>
    <w:rsid w:val="008702A6"/>
    <w:rsid w:val="00884195"/>
    <w:rsid w:val="008A173D"/>
    <w:rsid w:val="00904615"/>
    <w:rsid w:val="00907042"/>
    <w:rsid w:val="009B2C4A"/>
    <w:rsid w:val="00AE7D13"/>
    <w:rsid w:val="00C54740"/>
    <w:rsid w:val="00DA2FBD"/>
    <w:rsid w:val="00DB4D93"/>
    <w:rsid w:val="00EA4734"/>
    <w:rsid w:val="00FA6FA2"/>
    <w:rsid w:val="08AC1B68"/>
    <w:rsid w:val="0B865E4B"/>
    <w:rsid w:val="0FEC39B7"/>
    <w:rsid w:val="19B83642"/>
    <w:rsid w:val="280D6DF9"/>
    <w:rsid w:val="30785865"/>
    <w:rsid w:val="3A1A058E"/>
    <w:rsid w:val="3B571343"/>
    <w:rsid w:val="447360AD"/>
    <w:rsid w:val="49A57705"/>
    <w:rsid w:val="5AAF21C1"/>
    <w:rsid w:val="61987D61"/>
    <w:rsid w:val="68056F32"/>
    <w:rsid w:val="6EB5456C"/>
    <w:rsid w:val="718F473A"/>
    <w:rsid w:val="75080BA5"/>
    <w:rsid w:val="75130C1A"/>
    <w:rsid w:val="7FD8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color w:val="CC0000"/>
      <w:sz w:val="24"/>
      <w:szCs w:val="24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梅州高新区</Company>
  <Pages>9</Pages>
  <Words>598</Words>
  <Characters>3415</Characters>
  <Lines>28</Lines>
  <Paragraphs>8</Paragraphs>
  <TotalTime>25</TotalTime>
  <ScaleCrop>false</ScaleCrop>
  <LinksUpToDate>false</LinksUpToDate>
  <CharactersWithSpaces>4005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2018-07-25T06:38:00Z</dcterms:created>
  <dc:creator>mzgxq</dc:creator>
  <cp:lastModifiedBy>Administrator</cp:lastModifiedBy>
  <cp:lastPrinted>2018-08-15T08:23:00Z</cp:lastPrinted>
  <dcterms:modified xsi:type="dcterms:W3CDTF">2018-08-15T08:39:53Z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