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附件3：</w:t>
      </w:r>
      <w:bookmarkStart w:id="0" w:name="_GoBack"/>
      <w:bookmarkEnd w:id="0"/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lang w:eastAsia="zh-CN"/>
              </w:rPr>
              <w:t>车陂街道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lang w:val="en-US" w:eastAsia="zh-CN"/>
              </w:rPr>
              <w:t>2018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</w:rPr>
              <w:t>年公开招聘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44"/>
                <w:szCs w:val="44"/>
                <w:lang w:eastAsia="zh-CN"/>
              </w:rPr>
              <w:t>编外合同制工作人员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</w:rPr>
              <w:t>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2018-06-28T02:22:55Z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