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EA" w:rsidRDefault="00C007C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C506D">
        <w:rPr>
          <w:rFonts w:ascii="黑体" w:eastAsia="黑体" w:hAnsi="黑体" w:cs="黑体" w:hint="eastAsia"/>
          <w:sz w:val="32"/>
          <w:szCs w:val="32"/>
        </w:rPr>
        <w:t>2</w:t>
      </w:r>
    </w:p>
    <w:p w:rsidR="006160EA" w:rsidRDefault="00C007C5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2018年苏州市相城金融控股（集团）有限公司下属公司公开招聘工作人员岗位简介表</w:t>
      </w:r>
    </w:p>
    <w:p w:rsidR="006160EA" w:rsidRDefault="006160EA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160EA" w:rsidRDefault="006160EA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160EA" w:rsidRDefault="006160EA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160EA" w:rsidRDefault="006160EA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8"/>
        <w:tblW w:w="14431" w:type="dxa"/>
        <w:tblInd w:w="-590" w:type="dxa"/>
        <w:tblLayout w:type="fixed"/>
        <w:tblLook w:val="04A0"/>
      </w:tblPr>
      <w:tblGrid>
        <w:gridCol w:w="1418"/>
        <w:gridCol w:w="1119"/>
        <w:gridCol w:w="4210"/>
        <w:gridCol w:w="846"/>
        <w:gridCol w:w="1479"/>
        <w:gridCol w:w="1418"/>
        <w:gridCol w:w="2977"/>
        <w:gridCol w:w="964"/>
      </w:tblGrid>
      <w:tr w:rsidR="006160EA" w:rsidTr="00030748">
        <w:trPr>
          <w:trHeight w:val="903"/>
        </w:trPr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</w:t>
            </w:r>
            <w:r>
              <w:rPr>
                <w:rFonts w:hint="eastAsia"/>
                <w:b/>
                <w:sz w:val="18"/>
                <w:szCs w:val="18"/>
              </w:rPr>
              <w:t>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岗位</w:t>
            </w:r>
          </w:p>
        </w:tc>
        <w:tc>
          <w:tcPr>
            <w:tcW w:w="4210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岗位职责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</w:t>
            </w:r>
          </w:p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人数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学历（学位）</w:t>
            </w:r>
          </w:p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要求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专业要求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其他要求</w:t>
            </w:r>
          </w:p>
        </w:tc>
        <w:tc>
          <w:tcPr>
            <w:tcW w:w="964" w:type="dxa"/>
            <w:vAlign w:val="center"/>
          </w:tcPr>
          <w:p w:rsidR="006160EA" w:rsidRDefault="00C00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6160EA" w:rsidTr="00030748">
        <w:trPr>
          <w:trHeight w:val="3188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苏州市相城创业投资有限责任公司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投资经理</w:t>
            </w:r>
          </w:p>
        </w:tc>
        <w:tc>
          <w:tcPr>
            <w:tcW w:w="4210" w:type="dxa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1.负责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追踪宏观环境和行业发展，发掘投资机会，提供完整的投资分析建议；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2.负责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筛选被投资企业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对拟投资项目进行全面的尽职调查、商务谈判、内外部沟通协调、设计投资方案、完成投资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负责信息收集，包括行业市场需求动态、行业竞争、市场、技术等，独立分析与撰写市场与项目的调研报告；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4.负责对投资项目进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行投后管理和项目退出工作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完成公司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交办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的其他工作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硕士研究生及以上学历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类专业，兼具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经济、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财务财会、工商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管理类复合专业背景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1.35周岁及以下，男性优先；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2.具有两年及以上创业投资、股权投资行业工作经验；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3.良好的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口头和文字表达能力；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良好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的协调沟通能力、快速的学习能力、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优秀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的执行力；较强的工作责任心和事业心、团队精神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具有证券从业或基金从业资格优先。</w:t>
            </w:r>
          </w:p>
        </w:tc>
        <w:tc>
          <w:tcPr>
            <w:tcW w:w="964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条件优秀者可定岗为高级投资经理等</w:t>
            </w:r>
          </w:p>
        </w:tc>
      </w:tr>
      <w:tr w:rsidR="006160EA" w:rsidTr="00030748">
        <w:trPr>
          <w:trHeight w:val="2967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苏州市相城创业投资有限责任公司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投资经理</w:t>
            </w:r>
          </w:p>
        </w:tc>
        <w:tc>
          <w:tcPr>
            <w:tcW w:w="4210" w:type="dxa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1.负责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追踪宏观环境和行业发展，发掘投资机会，提供完整的投资分析建议；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2.负责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筛选被投资企业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对拟投资项目进行全面的尽职调查、商务谈判、内外部沟通协调、设计投资方案、完成投资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负责信息收集，包括行业市场需求动态、行业竞争、市场、技术等，独立分析与撰写市场与项目的调研报告；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4.负责对投资项目进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行投后管理和项目退出工作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完成公司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交办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的其他工作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硕士研究生及以上学历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电子信息类专业，兼具经济、财务财会、工商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管理类复合专业背景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1.35周岁及以下，男性优先；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2.具有两年及以上创业投资、股权投资行业工作经验；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3.良好的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口头和文字表达能力；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良好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的协调沟通能力、快速的学习能力、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优秀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的执行力；较强的工作责任心和事业心、团队精神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具有证券从业或基金从业资格优先。</w:t>
            </w:r>
          </w:p>
        </w:tc>
        <w:tc>
          <w:tcPr>
            <w:tcW w:w="964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条件优秀者可定岗为高级投资经理等</w:t>
            </w:r>
          </w:p>
        </w:tc>
      </w:tr>
      <w:tr w:rsidR="006160EA" w:rsidTr="00030748">
        <w:trPr>
          <w:trHeight w:val="2609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苏州市相城创业投资有限责任公司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投资助理</w:t>
            </w:r>
          </w:p>
        </w:tc>
        <w:tc>
          <w:tcPr>
            <w:tcW w:w="4210" w:type="dxa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负责行业研究工作，协助做好项目尽职调查、可行性研究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工作；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协调安排项目立项会、投决会等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会议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，并撰写会议纪要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；负责投资项目相关文件的整理、归档及分发呈送；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3.协助做好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投资项目维护，并协调完成日常的投资管理工作；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完成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公司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交办的其它工作。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硕士研究生及以上学历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计算机类专业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1.30周岁及以下，适合男性；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2.985、211院校毕业；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3.良好的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口头和文字表达能力；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良好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的协调沟通能力、快速的学习能力、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优秀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的执行力；较强的工作责任心和事业心、团队精神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4.有相关工作经验者优先；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具有证券从业或基金从业资格优先。</w:t>
            </w:r>
          </w:p>
        </w:tc>
        <w:tc>
          <w:tcPr>
            <w:tcW w:w="964" w:type="dxa"/>
          </w:tcPr>
          <w:p w:rsidR="006160EA" w:rsidRDefault="006160EA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160EA" w:rsidTr="00030748">
        <w:trPr>
          <w:trHeight w:val="2297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苏州市相城创业投资有限责任公司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投资助理</w:t>
            </w:r>
          </w:p>
        </w:tc>
        <w:tc>
          <w:tcPr>
            <w:tcW w:w="4210" w:type="dxa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负责行业研究工作，协助做好项目尽职调查、可行性研究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工作；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协调安排项目立项会、投决会等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会议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，并撰写会议纪要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；负责投资项目相关文件的整理、归档及分发呈送；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3.协助做好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投资项目维护，并协调完成日常的投资管理工作；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完成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公司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交办的其它工作。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硕士研究生及以上学历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电子信息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类专业</w:t>
            </w:r>
          </w:p>
        </w:tc>
        <w:tc>
          <w:tcPr>
            <w:tcW w:w="2977" w:type="dxa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1.30周岁及以下，适合男性；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2.985、211院校毕业；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3.良好的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口头和文字表达能力；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良好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的协调沟通能力、快速的学习能力、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优秀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的执行力；较强的工作责任心和事业心、团队精神；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4.有相关工作经验者优先；具有证券从业或基金从业资格优先。</w:t>
            </w:r>
          </w:p>
        </w:tc>
        <w:tc>
          <w:tcPr>
            <w:tcW w:w="964" w:type="dxa"/>
          </w:tcPr>
          <w:p w:rsidR="006160EA" w:rsidRDefault="006160EA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160EA" w:rsidTr="00030748">
        <w:trPr>
          <w:trHeight w:val="841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苏州市相城基金管理有限公司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投资经理</w:t>
            </w:r>
          </w:p>
        </w:tc>
        <w:tc>
          <w:tcPr>
            <w:tcW w:w="4210" w:type="dxa"/>
            <w:vAlign w:val="center"/>
          </w:tcPr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负责</w:t>
            </w:r>
            <w:r>
              <w:rPr>
                <w:rFonts w:ascii="宋体" w:eastAsia="宋体" w:hAnsi="宋体"/>
                <w:sz w:val="18"/>
                <w:szCs w:val="18"/>
              </w:rPr>
              <w:t>追踪宏观环境和行业发展，发掘投资机会，提供完整的投资分析建议；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2.负责</w:t>
            </w:r>
            <w:r>
              <w:rPr>
                <w:rFonts w:ascii="宋体" w:eastAsia="宋体" w:hAnsi="宋体"/>
                <w:sz w:val="18"/>
                <w:szCs w:val="18"/>
              </w:rPr>
              <w:t>筛选子基金及管理人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/>
                <w:sz w:val="18"/>
                <w:szCs w:val="18"/>
              </w:rPr>
              <w:t>对拟投资子基金进行全面的尽职调查、商务谈判、内外部沟通协调、设计投资方案、完成投资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/>
                <w:sz w:val="18"/>
                <w:szCs w:val="18"/>
              </w:rPr>
              <w:t>负责信息收集，包括行业市场需求动态、行业竞争、市场、技术等，独立分析与撰写市场与项目的调研报告；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4.负责对子基金进</w:t>
            </w:r>
            <w:r>
              <w:rPr>
                <w:rFonts w:ascii="宋体" w:eastAsia="宋体" w:hAnsi="宋体"/>
                <w:sz w:val="18"/>
                <w:szCs w:val="18"/>
              </w:rPr>
              <w:t>行投后管理和退出工作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/>
                <w:sz w:val="18"/>
                <w:szCs w:val="18"/>
              </w:rPr>
              <w:t>完成公司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交办</w:t>
            </w:r>
            <w:r>
              <w:rPr>
                <w:rFonts w:ascii="宋体" w:eastAsia="宋体" w:hAnsi="宋体"/>
                <w:sz w:val="18"/>
                <w:szCs w:val="18"/>
              </w:rPr>
              <w:t>的其他工作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硕士研究生及以上学历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经济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类专业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1.35周岁及以下；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2.具有两年及以上创业投资、股权投资行业工作经验；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3.良好的</w:t>
            </w:r>
            <w:r>
              <w:rPr>
                <w:rFonts w:ascii="宋体" w:eastAsia="宋体" w:hAnsi="宋体"/>
                <w:sz w:val="18"/>
                <w:szCs w:val="18"/>
              </w:rPr>
              <w:t>口头和文字表达能力；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良好</w:t>
            </w:r>
            <w:r>
              <w:rPr>
                <w:rFonts w:ascii="宋体" w:eastAsia="宋体" w:hAnsi="宋体"/>
                <w:sz w:val="18"/>
                <w:szCs w:val="18"/>
              </w:rPr>
              <w:t>的协调沟通能力、快速的学习能力、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优秀</w:t>
            </w:r>
            <w:r>
              <w:rPr>
                <w:rFonts w:ascii="宋体" w:eastAsia="宋体" w:hAnsi="宋体"/>
                <w:sz w:val="18"/>
                <w:szCs w:val="18"/>
              </w:rPr>
              <w:t>的执行力；较强的工作责任心和事业心、团队精神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4.具有证券从业或基金从业资格优先。</w:t>
            </w:r>
          </w:p>
        </w:tc>
        <w:tc>
          <w:tcPr>
            <w:tcW w:w="964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条件优秀者可定岗为高级投资经理等</w:t>
            </w:r>
          </w:p>
        </w:tc>
      </w:tr>
      <w:tr w:rsidR="006160EA" w:rsidTr="00030748">
        <w:trPr>
          <w:trHeight w:val="2297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苏州市相城基金管理有限公司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投资助理</w:t>
            </w:r>
          </w:p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（产业方向）</w:t>
            </w:r>
          </w:p>
        </w:tc>
        <w:tc>
          <w:tcPr>
            <w:tcW w:w="4210" w:type="dxa"/>
            <w:vAlign w:val="center"/>
          </w:tcPr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1.围绕相城区重点发展的新一代电子信息、智能制造、新材料、数字经济、文化创意等产业，独立开展产业分析、政策研究及项目评估等相关工作，储备引进优质产业基金</w:t>
            </w:r>
            <w:r>
              <w:rPr>
                <w:rFonts w:ascii="宋体" w:eastAsia="宋体" w:hAnsi="宋体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2.紧扣国际国内科技产业发展方向，掌握技术路线和发展图谱，对接龙头企业、顶尖企业资源；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3.协助搭建智库机构组合，</w:t>
            </w:r>
            <w:r>
              <w:rPr>
                <w:rFonts w:ascii="宋体" w:eastAsia="宋体" w:hAnsi="宋体"/>
                <w:sz w:val="18"/>
                <w:szCs w:val="18"/>
              </w:rPr>
              <w:t>协调安排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子基金业务尽调、法律尽调、</w:t>
            </w:r>
            <w:r>
              <w:rPr>
                <w:rFonts w:ascii="宋体" w:eastAsia="宋体" w:hAnsi="宋体"/>
                <w:sz w:val="18"/>
                <w:szCs w:val="18"/>
              </w:rPr>
              <w:t>项目立项会、投决会等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会议</w:t>
            </w:r>
            <w:r>
              <w:rPr>
                <w:rFonts w:ascii="宋体" w:eastAsia="宋体" w:hAnsi="宋体"/>
                <w:sz w:val="18"/>
                <w:szCs w:val="18"/>
              </w:rPr>
              <w:t>，并撰写会议纪要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；负责投资项目相关文件的整理、归档及分发呈送；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/>
                <w:sz w:val="18"/>
                <w:szCs w:val="18"/>
              </w:rPr>
              <w:t>完成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>
              <w:rPr>
                <w:rFonts w:ascii="宋体" w:eastAsia="宋体" w:hAnsi="宋体"/>
                <w:sz w:val="18"/>
                <w:szCs w:val="18"/>
              </w:rPr>
              <w:t>交办的其它工作。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硕士研究生及以上学历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计算机、电子信息、材料工程、机电控制、机械工程、经济类复合专业背景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1.30周岁以下；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2.良好的</w:t>
            </w:r>
            <w:r>
              <w:rPr>
                <w:rFonts w:ascii="宋体" w:eastAsia="宋体" w:hAnsi="宋体"/>
                <w:sz w:val="18"/>
                <w:szCs w:val="18"/>
              </w:rPr>
              <w:t>口头和文字表达能力；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良好</w:t>
            </w:r>
            <w:r>
              <w:rPr>
                <w:rFonts w:ascii="宋体" w:eastAsia="宋体" w:hAnsi="宋体"/>
                <w:sz w:val="18"/>
                <w:szCs w:val="18"/>
              </w:rPr>
              <w:t>的协调沟通能力、快速的学习能力、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优秀</w:t>
            </w:r>
            <w:r>
              <w:rPr>
                <w:rFonts w:ascii="宋体" w:eastAsia="宋体" w:hAnsi="宋体"/>
                <w:sz w:val="18"/>
                <w:szCs w:val="18"/>
              </w:rPr>
              <w:t>的执行力；较强的工作责任心和事业心、团队精神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；、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3.熟练使用Word、E</w:t>
            </w:r>
            <w:r>
              <w:rPr>
                <w:rFonts w:ascii="宋体" w:eastAsia="宋体" w:hAnsi="宋体"/>
                <w:sz w:val="18"/>
                <w:szCs w:val="18"/>
              </w:rPr>
              <w:t>xcel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、PPT、财务</w:t>
            </w:r>
            <w:r>
              <w:rPr>
                <w:rFonts w:ascii="宋体" w:eastAsia="宋体" w:hAnsi="宋体"/>
                <w:sz w:val="18"/>
                <w:szCs w:val="18"/>
              </w:rPr>
              <w:t>分析与图表制作等办公软件，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PPT能力优秀者优先；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4.有相关工作经验者优先；</w:t>
            </w:r>
          </w:p>
          <w:p w:rsidR="006160EA" w:rsidRDefault="00C007C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5.具有证券从业或基金从业资格优先。</w:t>
            </w:r>
          </w:p>
        </w:tc>
        <w:tc>
          <w:tcPr>
            <w:tcW w:w="964" w:type="dxa"/>
          </w:tcPr>
          <w:p w:rsidR="006160EA" w:rsidRDefault="006160E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160EA" w:rsidTr="00030748">
        <w:trPr>
          <w:trHeight w:val="558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苏州市相城实业投资有限公司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投资经理</w:t>
            </w:r>
          </w:p>
        </w:tc>
        <w:tc>
          <w:tcPr>
            <w:tcW w:w="4210" w:type="dxa"/>
            <w:vAlign w:val="center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1.在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项目协作中，提供强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PPT/图表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制作支持、强逻辑梳理、快速响应；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2.根据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公司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确定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的投资方向，开展市场及行业研究，深入了解行业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现状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，分析梳理产业链、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撰写行业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分析报告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3.协助做好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投资项目维护，并协调完成日常的投资管理工作；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完成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公司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交办的其它工作。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  <w:r>
              <w:rPr>
                <w:rFonts w:asciiTheme="minorEastAsia" w:hAnsiTheme="minorEastAsia"/>
                <w:sz w:val="18"/>
                <w:szCs w:val="18"/>
              </w:rPr>
              <w:t>研究生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hAnsiTheme="minorEastAsia"/>
                <w:sz w:val="18"/>
                <w:szCs w:val="18"/>
              </w:rPr>
              <w:t>以上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经济、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财务财会、工商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管理类复合专业背景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30周岁以下；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2.具有一年及以上创业投资、股权投资行业工作经验；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3.熟练使用E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xcel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、PPT、财务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分析与图表制作等办公软件；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优秀的沟通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能力、自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驱能力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，抗压能力强，具有团队协作精神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4.具有证券从业或基金从业资格优先。</w:t>
            </w:r>
          </w:p>
        </w:tc>
        <w:tc>
          <w:tcPr>
            <w:tcW w:w="964" w:type="dxa"/>
          </w:tcPr>
          <w:p w:rsidR="006160EA" w:rsidRDefault="006160EA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160EA" w:rsidTr="00030748">
        <w:trPr>
          <w:trHeight w:val="2297"/>
        </w:trPr>
        <w:tc>
          <w:tcPr>
            <w:tcW w:w="1418" w:type="dxa"/>
            <w:vAlign w:val="center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苏州市相宁永赢创业投资有限责任公司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投资助理</w:t>
            </w:r>
          </w:p>
        </w:tc>
        <w:tc>
          <w:tcPr>
            <w:tcW w:w="4210" w:type="dxa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负责行业研究工作，协助做好项目尽职调查、可行性研究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工作；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协调安排项目立项会、投决会等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会议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，并撰写会议纪要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；负责投资项目相关文件的整理、归档及分发呈送；</w:t>
            </w:r>
          </w:p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3.协助做好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投资项目维护，并协调完成日常的投资管理工作；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完成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公司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交办的其它工作。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  <w:r>
              <w:rPr>
                <w:rFonts w:asciiTheme="minorEastAsia" w:hAnsiTheme="minorEastAsia"/>
                <w:sz w:val="18"/>
                <w:szCs w:val="18"/>
              </w:rPr>
              <w:t>研究生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hAnsiTheme="minorEastAsia"/>
                <w:sz w:val="18"/>
                <w:szCs w:val="18"/>
              </w:rPr>
              <w:t>以上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经济类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1.30周岁及以下，适合男性；</w:t>
            </w:r>
          </w:p>
          <w:p w:rsidR="006160EA" w:rsidRDefault="00C007C5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2.良好的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口头和文字表达能力；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良好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的协调沟通能力、快速的学习能力、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优秀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的执行力；较强的工作责任心和事业心、团队精神；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3.有相关工作经验者优先；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具有证券从业或基金从业资格优先。</w:t>
            </w:r>
          </w:p>
        </w:tc>
        <w:tc>
          <w:tcPr>
            <w:tcW w:w="964" w:type="dxa"/>
          </w:tcPr>
          <w:p w:rsidR="006160EA" w:rsidRDefault="006160E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60EA" w:rsidTr="00030748">
        <w:trPr>
          <w:trHeight w:val="2936"/>
        </w:trPr>
        <w:tc>
          <w:tcPr>
            <w:tcW w:w="1418" w:type="dxa"/>
            <w:vAlign w:val="center"/>
          </w:tcPr>
          <w:p w:rsidR="006160EA" w:rsidRDefault="00C007C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苏州市相宁永赢创业投资有限责任公司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风控专员</w:t>
            </w:r>
          </w:p>
        </w:tc>
        <w:tc>
          <w:tcPr>
            <w:tcW w:w="4210" w:type="dxa"/>
            <w:vAlign w:val="center"/>
          </w:tcPr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协助</w:t>
            </w:r>
            <w:r>
              <w:rPr>
                <w:rFonts w:asciiTheme="minorEastAsia" w:hAnsiTheme="minorEastAsia" w:cs="宋体" w:hint="eastAsia"/>
                <w:sz w:val="18"/>
                <w:szCs w:val="18"/>
                <w:shd w:val="clear" w:color="auto" w:fill="FFFFFF"/>
              </w:rPr>
              <w:t>完善公司内部投资内控流程并协助起草相关文件、文档；</w:t>
            </w: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 </w:t>
            </w:r>
          </w:p>
          <w:p w:rsidR="006160EA" w:rsidRDefault="00C007C5">
            <w:pPr>
              <w:rPr>
                <w:rFonts w:asciiTheme="minorEastAsia" w:hAnsiTheme="minorEastAsia" w:cs="宋体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2.协助参与投资项目的尽职调查，</w:t>
            </w:r>
            <w:r>
              <w:rPr>
                <w:rFonts w:asciiTheme="minorEastAsia" w:hAnsiTheme="minorEastAsia" w:cs="宋体" w:hint="eastAsia"/>
                <w:sz w:val="18"/>
                <w:szCs w:val="18"/>
                <w:shd w:val="clear" w:color="auto" w:fill="FFFFFF"/>
              </w:rPr>
              <w:t>对潜在风险点进行把控与梳理，协助撰写《风险评估报告》；</w:t>
            </w:r>
          </w:p>
          <w:p w:rsidR="006160EA" w:rsidRDefault="00C007C5">
            <w:pPr>
              <w:rPr>
                <w:rFonts w:asciiTheme="minorEastAsia" w:hAnsiTheme="minorEastAsia" w:cs="宋体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  <w:shd w:val="clear" w:color="auto" w:fill="FFFFFF"/>
              </w:rPr>
              <w:t>3.协助进行投融资项目协议草拟、修改和完善，协助审核合同、项目文件，协助参加或配合部门商务谈判，提供法律专业支持； </w:t>
            </w:r>
          </w:p>
          <w:p w:rsidR="006160EA" w:rsidRDefault="00C007C5">
            <w:pPr>
              <w:rPr>
                <w:rFonts w:asciiTheme="minorEastAsia" w:hAnsiTheme="minorEastAsia" w:cs="宋体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Theme="minorEastAsia" w:hAnsiTheme="minorEastAsia" w:cs="宋体"/>
                <w:sz w:val="18"/>
                <w:szCs w:val="18"/>
                <w:shd w:val="clear" w:color="auto" w:fill="FFFFFF"/>
              </w:rPr>
              <w:t>协助处理业务相关的司法诉讼和仲裁案件</w:t>
            </w:r>
            <w:r>
              <w:rPr>
                <w:rFonts w:asciiTheme="minorEastAsia" w:hAnsiTheme="minorEastAsia" w:cs="宋体" w:hint="eastAsia"/>
                <w:sz w:val="18"/>
                <w:szCs w:val="18"/>
                <w:shd w:val="clear" w:color="auto" w:fill="FFFFFF"/>
              </w:rPr>
              <w:t>；</w:t>
            </w:r>
          </w:p>
          <w:p w:rsidR="006160EA" w:rsidRDefault="00C007C5">
            <w:pPr>
              <w:rPr>
                <w:rFonts w:asciiTheme="minorEastAsia" w:hAnsiTheme="minorEastAsia" w:cs="宋体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  <w:shd w:val="clear" w:color="auto" w:fill="FFFFFF"/>
              </w:rPr>
              <w:t>5.完成其他日常法务事务。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  <w:r>
              <w:rPr>
                <w:rFonts w:asciiTheme="minorEastAsia" w:hAnsiTheme="minorEastAsia"/>
                <w:sz w:val="18"/>
                <w:szCs w:val="18"/>
              </w:rPr>
              <w:t>研究生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hAnsiTheme="minorEastAsia"/>
                <w:sz w:val="18"/>
                <w:szCs w:val="18"/>
              </w:rPr>
              <w:t>以上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法律类专业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1.30周岁及以下；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2.男性及党员优先；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3.通过国家司法考试，获得法律职业资格证书（A）；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4.获得法律职业资格证书（A）可不限专业，但本科专业为法学优先，研究生专业为民商法学、经济法学优先；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5.具有一年以上律所、金融机构实习或工作经验；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6.勤奋踏实，善于学习，团队意识、创新意识、服务意识强。</w:t>
            </w:r>
          </w:p>
        </w:tc>
        <w:tc>
          <w:tcPr>
            <w:tcW w:w="964" w:type="dxa"/>
          </w:tcPr>
          <w:p w:rsidR="006160EA" w:rsidRDefault="006160EA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160EA" w:rsidTr="00030748">
        <w:trPr>
          <w:trHeight w:val="2936"/>
        </w:trPr>
        <w:tc>
          <w:tcPr>
            <w:tcW w:w="1418" w:type="dxa"/>
            <w:vAlign w:val="center"/>
          </w:tcPr>
          <w:p w:rsidR="006160EA" w:rsidRDefault="00C007C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苏州市相宁永赢创业投资有限责任公司</w:t>
            </w:r>
          </w:p>
        </w:tc>
        <w:tc>
          <w:tcPr>
            <w:tcW w:w="111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出纳</w:t>
            </w:r>
          </w:p>
        </w:tc>
        <w:tc>
          <w:tcPr>
            <w:tcW w:w="4210" w:type="dxa"/>
            <w:vAlign w:val="center"/>
          </w:tcPr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1.负责公司货币资金核算，办理现金收付，办理银行结算。登记日记账，保管库存现金，保管有关印章，登记注销支票。</w:t>
            </w:r>
          </w:p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2.负责办理往来结算，建立清算制度。核算其他往来款项。</w:t>
            </w:r>
          </w:p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3.负责工资结算及发放，执行工资计划，审核工资单据，发放工资。</w:t>
            </w:r>
          </w:p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4.根据现金日记账、银行存款日记账、开户银行出具的银行对账单等，定期或不定期编制出纳报告，提供出纳核算信息。</w:t>
            </w:r>
          </w:p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5.做好固定资产管理及业务条线费用核算工作。</w:t>
            </w:r>
          </w:p>
          <w:p w:rsidR="006160EA" w:rsidRDefault="00C007C5">
            <w:pPr>
              <w:rPr>
                <w:rFonts w:asciiTheme="minorEastAsia" w:hAnsiTheme="minorEastAsia" w:cs="Tahom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6.参与财务预决算工作。</w:t>
            </w:r>
          </w:p>
          <w:p w:rsidR="006160EA" w:rsidRDefault="00C007C5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Tahoma" w:hint="eastAsia"/>
                <w:sz w:val="18"/>
                <w:szCs w:val="18"/>
                <w:shd w:val="clear" w:color="auto" w:fill="FFFFFF"/>
              </w:rPr>
              <w:t>7.完成公司交办的其它工作。</w:t>
            </w:r>
          </w:p>
        </w:tc>
        <w:tc>
          <w:tcPr>
            <w:tcW w:w="846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全日制本科及以上学历，学士及以上学位</w:t>
            </w:r>
          </w:p>
        </w:tc>
        <w:tc>
          <w:tcPr>
            <w:tcW w:w="1418" w:type="dxa"/>
            <w:vAlign w:val="center"/>
          </w:tcPr>
          <w:p w:rsidR="006160EA" w:rsidRDefault="00C007C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财务财会类相关专业</w:t>
            </w:r>
          </w:p>
        </w:tc>
        <w:tc>
          <w:tcPr>
            <w:tcW w:w="2977" w:type="dxa"/>
            <w:vAlign w:val="center"/>
          </w:tcPr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1.30周岁及以下；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2.苏州市区户籍；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3.2</w:t>
            </w:r>
            <w:r>
              <w:rPr>
                <w:rFonts w:asciiTheme="minorEastAsia" w:hAnsiTheme="minorEastAsia"/>
                <w:sz w:val="18"/>
                <w:szCs w:val="18"/>
              </w:rPr>
              <w:t>年以上财务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或金融</w:t>
            </w:r>
            <w:r>
              <w:rPr>
                <w:rFonts w:asciiTheme="minorEastAsia" w:hAnsiTheme="minorEastAsia"/>
                <w:sz w:val="18"/>
                <w:szCs w:val="18"/>
              </w:rPr>
              <w:t>相关工作经验；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>
              <w:rPr>
                <w:rFonts w:asciiTheme="minorEastAsia" w:hAnsiTheme="minorEastAsia"/>
                <w:sz w:val="18"/>
                <w:szCs w:val="18"/>
              </w:rPr>
              <w:t>熟悉现代财务管理模式，在财务分析、会计核算、税务筹划等方面均有一定的专业知识及经验；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5.具</w:t>
            </w:r>
            <w:r>
              <w:rPr>
                <w:rFonts w:asciiTheme="minorEastAsia" w:hAnsiTheme="minorEastAsia"/>
                <w:sz w:val="18"/>
                <w:szCs w:val="18"/>
              </w:rPr>
              <w:t>有较强的工作责任心和事业心、团队精神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；良好的口头和文字表达能力；</w:t>
            </w:r>
          </w:p>
          <w:p w:rsidR="006160EA" w:rsidRDefault="00C007C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  <w:r>
              <w:rPr>
                <w:rFonts w:asciiTheme="minorEastAsia" w:hAnsiTheme="minorEastAsia"/>
                <w:sz w:val="18"/>
                <w:szCs w:val="18"/>
              </w:rPr>
              <w:t>具备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会计初级职称者</w:t>
            </w:r>
            <w:r>
              <w:rPr>
                <w:rFonts w:asciiTheme="minorEastAsia" w:hAnsiTheme="minorEastAsia"/>
                <w:sz w:val="18"/>
                <w:szCs w:val="18"/>
              </w:rPr>
              <w:t>优先。</w:t>
            </w:r>
          </w:p>
        </w:tc>
        <w:tc>
          <w:tcPr>
            <w:tcW w:w="964" w:type="dxa"/>
          </w:tcPr>
          <w:p w:rsidR="006160EA" w:rsidRDefault="006160EA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6160EA" w:rsidRDefault="00C007C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注：1.“30周岁以下”即1988年6月1日及以后出生，“35周岁以下”即1983年6月1日及以后出生；</w:t>
      </w:r>
    </w:p>
    <w:p w:rsidR="006160EA" w:rsidRDefault="00C007C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2.专业要求参考《2018年江苏事业单位招录考试专业参考目录》。</w:t>
      </w:r>
    </w:p>
    <w:p w:rsidR="006160EA" w:rsidRDefault="006160EA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6160EA" w:rsidSect="006160EA">
      <w:pgSz w:w="16838" w:h="11906" w:orient="landscape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C3" w:rsidRDefault="00C320C3" w:rsidP="004C506D">
      <w:r>
        <w:separator/>
      </w:r>
    </w:p>
  </w:endnote>
  <w:endnote w:type="continuationSeparator" w:id="1">
    <w:p w:rsidR="00C320C3" w:rsidRDefault="00C320C3" w:rsidP="004C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C3" w:rsidRDefault="00C320C3" w:rsidP="004C506D">
      <w:r>
        <w:separator/>
      </w:r>
    </w:p>
  </w:footnote>
  <w:footnote w:type="continuationSeparator" w:id="1">
    <w:p w:rsidR="00C320C3" w:rsidRDefault="00C320C3" w:rsidP="004C5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AB2"/>
    <w:rsid w:val="000015F3"/>
    <w:rsid w:val="00010236"/>
    <w:rsid w:val="00030748"/>
    <w:rsid w:val="000459D9"/>
    <w:rsid w:val="00053163"/>
    <w:rsid w:val="000563C4"/>
    <w:rsid w:val="00057261"/>
    <w:rsid w:val="00065E09"/>
    <w:rsid w:val="000669E4"/>
    <w:rsid w:val="00070B8B"/>
    <w:rsid w:val="000732B4"/>
    <w:rsid w:val="00082716"/>
    <w:rsid w:val="00091BF4"/>
    <w:rsid w:val="00096E60"/>
    <w:rsid w:val="000A0784"/>
    <w:rsid w:val="000A13BA"/>
    <w:rsid w:val="000B15DA"/>
    <w:rsid w:val="000C43CF"/>
    <w:rsid w:val="000C5597"/>
    <w:rsid w:val="000C7073"/>
    <w:rsid w:val="000D03FF"/>
    <w:rsid w:val="000D2F0B"/>
    <w:rsid w:val="000D4529"/>
    <w:rsid w:val="000D548C"/>
    <w:rsid w:val="000E0338"/>
    <w:rsid w:val="000E5974"/>
    <w:rsid w:val="00110AE2"/>
    <w:rsid w:val="00121CC0"/>
    <w:rsid w:val="001230D4"/>
    <w:rsid w:val="0012613D"/>
    <w:rsid w:val="00126C04"/>
    <w:rsid w:val="0014491D"/>
    <w:rsid w:val="00147E23"/>
    <w:rsid w:val="001505D0"/>
    <w:rsid w:val="00151B44"/>
    <w:rsid w:val="00157B02"/>
    <w:rsid w:val="00162E03"/>
    <w:rsid w:val="00163357"/>
    <w:rsid w:val="00163415"/>
    <w:rsid w:val="00164081"/>
    <w:rsid w:val="00167185"/>
    <w:rsid w:val="0016799E"/>
    <w:rsid w:val="00172293"/>
    <w:rsid w:val="00173B36"/>
    <w:rsid w:val="00181EE2"/>
    <w:rsid w:val="00183679"/>
    <w:rsid w:val="001A693F"/>
    <w:rsid w:val="001B1719"/>
    <w:rsid w:val="001B7421"/>
    <w:rsid w:val="001C0A53"/>
    <w:rsid w:val="001C609C"/>
    <w:rsid w:val="001C668A"/>
    <w:rsid w:val="001D342A"/>
    <w:rsid w:val="001D5CDE"/>
    <w:rsid w:val="001E3749"/>
    <w:rsid w:val="002008E7"/>
    <w:rsid w:val="00201665"/>
    <w:rsid w:val="00203BAD"/>
    <w:rsid w:val="00204E0C"/>
    <w:rsid w:val="002066F9"/>
    <w:rsid w:val="00222F42"/>
    <w:rsid w:val="00244E23"/>
    <w:rsid w:val="00245009"/>
    <w:rsid w:val="00247E88"/>
    <w:rsid w:val="002562D0"/>
    <w:rsid w:val="00256436"/>
    <w:rsid w:val="0026698C"/>
    <w:rsid w:val="002714FE"/>
    <w:rsid w:val="002717F4"/>
    <w:rsid w:val="00273FE6"/>
    <w:rsid w:val="00281EE8"/>
    <w:rsid w:val="00282C1B"/>
    <w:rsid w:val="00283055"/>
    <w:rsid w:val="00285FB8"/>
    <w:rsid w:val="002871A0"/>
    <w:rsid w:val="002875A8"/>
    <w:rsid w:val="002903EA"/>
    <w:rsid w:val="002A1669"/>
    <w:rsid w:val="002A4192"/>
    <w:rsid w:val="002A5D91"/>
    <w:rsid w:val="002A725D"/>
    <w:rsid w:val="002B0094"/>
    <w:rsid w:val="002C45E9"/>
    <w:rsid w:val="002D18C1"/>
    <w:rsid w:val="002D2BED"/>
    <w:rsid w:val="002D5194"/>
    <w:rsid w:val="002D5FD2"/>
    <w:rsid w:val="002E3DF2"/>
    <w:rsid w:val="002E72A0"/>
    <w:rsid w:val="002F503B"/>
    <w:rsid w:val="00304384"/>
    <w:rsid w:val="00307B9E"/>
    <w:rsid w:val="003123D1"/>
    <w:rsid w:val="003137E5"/>
    <w:rsid w:val="00331015"/>
    <w:rsid w:val="00331EA7"/>
    <w:rsid w:val="00332B4E"/>
    <w:rsid w:val="00333FA5"/>
    <w:rsid w:val="00337FB1"/>
    <w:rsid w:val="00346364"/>
    <w:rsid w:val="00357937"/>
    <w:rsid w:val="003614BC"/>
    <w:rsid w:val="00370887"/>
    <w:rsid w:val="00374BD3"/>
    <w:rsid w:val="003761B3"/>
    <w:rsid w:val="00376BCE"/>
    <w:rsid w:val="00391D8B"/>
    <w:rsid w:val="00393FEC"/>
    <w:rsid w:val="00395987"/>
    <w:rsid w:val="00396104"/>
    <w:rsid w:val="003A1022"/>
    <w:rsid w:val="003A3157"/>
    <w:rsid w:val="003B1C88"/>
    <w:rsid w:val="003B5E10"/>
    <w:rsid w:val="003C456D"/>
    <w:rsid w:val="003E02B1"/>
    <w:rsid w:val="003E45F8"/>
    <w:rsid w:val="003E6E60"/>
    <w:rsid w:val="003E729F"/>
    <w:rsid w:val="003F6C63"/>
    <w:rsid w:val="003F6F2F"/>
    <w:rsid w:val="00403343"/>
    <w:rsid w:val="00414A04"/>
    <w:rsid w:val="00415C3D"/>
    <w:rsid w:val="004254C3"/>
    <w:rsid w:val="00434161"/>
    <w:rsid w:val="00436D19"/>
    <w:rsid w:val="00447BBF"/>
    <w:rsid w:val="004547B4"/>
    <w:rsid w:val="00461BF7"/>
    <w:rsid w:val="004746B5"/>
    <w:rsid w:val="004754B5"/>
    <w:rsid w:val="004760F4"/>
    <w:rsid w:val="00477220"/>
    <w:rsid w:val="004A143D"/>
    <w:rsid w:val="004A1B76"/>
    <w:rsid w:val="004A224A"/>
    <w:rsid w:val="004A232E"/>
    <w:rsid w:val="004A2E84"/>
    <w:rsid w:val="004A62C4"/>
    <w:rsid w:val="004B09A9"/>
    <w:rsid w:val="004B6CE9"/>
    <w:rsid w:val="004C0012"/>
    <w:rsid w:val="004C506D"/>
    <w:rsid w:val="004C7498"/>
    <w:rsid w:val="004E4018"/>
    <w:rsid w:val="004E6563"/>
    <w:rsid w:val="004E7252"/>
    <w:rsid w:val="004F0D75"/>
    <w:rsid w:val="004F1733"/>
    <w:rsid w:val="004F47D7"/>
    <w:rsid w:val="00511E44"/>
    <w:rsid w:val="00514493"/>
    <w:rsid w:val="00515DFE"/>
    <w:rsid w:val="00520B00"/>
    <w:rsid w:val="0052266F"/>
    <w:rsid w:val="005240CA"/>
    <w:rsid w:val="00524309"/>
    <w:rsid w:val="00525C9A"/>
    <w:rsid w:val="00527747"/>
    <w:rsid w:val="00530DA3"/>
    <w:rsid w:val="005404A9"/>
    <w:rsid w:val="00544049"/>
    <w:rsid w:val="00555D71"/>
    <w:rsid w:val="00556663"/>
    <w:rsid w:val="0056382D"/>
    <w:rsid w:val="005706CD"/>
    <w:rsid w:val="00573AE6"/>
    <w:rsid w:val="005740FE"/>
    <w:rsid w:val="005822BD"/>
    <w:rsid w:val="0058637B"/>
    <w:rsid w:val="00586F3C"/>
    <w:rsid w:val="005A1510"/>
    <w:rsid w:val="005A2B79"/>
    <w:rsid w:val="005B3849"/>
    <w:rsid w:val="005C4455"/>
    <w:rsid w:val="005E0B63"/>
    <w:rsid w:val="005E12D8"/>
    <w:rsid w:val="005F4766"/>
    <w:rsid w:val="005F79D7"/>
    <w:rsid w:val="00600668"/>
    <w:rsid w:val="00605D9C"/>
    <w:rsid w:val="00607F99"/>
    <w:rsid w:val="00614DC9"/>
    <w:rsid w:val="006160EA"/>
    <w:rsid w:val="00617BD6"/>
    <w:rsid w:val="00622D12"/>
    <w:rsid w:val="00625F27"/>
    <w:rsid w:val="00627E2A"/>
    <w:rsid w:val="0063626B"/>
    <w:rsid w:val="006436CF"/>
    <w:rsid w:val="00645D4A"/>
    <w:rsid w:val="0064613F"/>
    <w:rsid w:val="00647043"/>
    <w:rsid w:val="006474DD"/>
    <w:rsid w:val="0065424B"/>
    <w:rsid w:val="0066061A"/>
    <w:rsid w:val="00665C36"/>
    <w:rsid w:val="006678DC"/>
    <w:rsid w:val="00667E89"/>
    <w:rsid w:val="00677308"/>
    <w:rsid w:val="00691E5B"/>
    <w:rsid w:val="00693029"/>
    <w:rsid w:val="006A01B9"/>
    <w:rsid w:val="006B1CD8"/>
    <w:rsid w:val="006B2BD2"/>
    <w:rsid w:val="006B4DA5"/>
    <w:rsid w:val="006C0730"/>
    <w:rsid w:val="006C47BE"/>
    <w:rsid w:val="006C6499"/>
    <w:rsid w:val="006D0F81"/>
    <w:rsid w:val="006D4BE5"/>
    <w:rsid w:val="006D7358"/>
    <w:rsid w:val="006E5751"/>
    <w:rsid w:val="006E6226"/>
    <w:rsid w:val="006E7AB2"/>
    <w:rsid w:val="006F0B92"/>
    <w:rsid w:val="00700E93"/>
    <w:rsid w:val="007010EE"/>
    <w:rsid w:val="00703894"/>
    <w:rsid w:val="00707F73"/>
    <w:rsid w:val="00710D7F"/>
    <w:rsid w:val="007154F4"/>
    <w:rsid w:val="00722CEE"/>
    <w:rsid w:val="007325B0"/>
    <w:rsid w:val="00732C90"/>
    <w:rsid w:val="00732D27"/>
    <w:rsid w:val="00737A7D"/>
    <w:rsid w:val="007517E7"/>
    <w:rsid w:val="00757C9D"/>
    <w:rsid w:val="00762470"/>
    <w:rsid w:val="00762725"/>
    <w:rsid w:val="00771412"/>
    <w:rsid w:val="00774B7A"/>
    <w:rsid w:val="007754F7"/>
    <w:rsid w:val="0077743F"/>
    <w:rsid w:val="00787049"/>
    <w:rsid w:val="00795FD9"/>
    <w:rsid w:val="007972DD"/>
    <w:rsid w:val="007A38B7"/>
    <w:rsid w:val="007A7D4E"/>
    <w:rsid w:val="007B766E"/>
    <w:rsid w:val="007C63EB"/>
    <w:rsid w:val="007D4246"/>
    <w:rsid w:val="007D7AF7"/>
    <w:rsid w:val="007E63EC"/>
    <w:rsid w:val="007E7E90"/>
    <w:rsid w:val="007F797E"/>
    <w:rsid w:val="007F7C94"/>
    <w:rsid w:val="00801F8C"/>
    <w:rsid w:val="008050A3"/>
    <w:rsid w:val="00810056"/>
    <w:rsid w:val="00812C0C"/>
    <w:rsid w:val="00814CAA"/>
    <w:rsid w:val="00815D1D"/>
    <w:rsid w:val="008235D6"/>
    <w:rsid w:val="00825ECE"/>
    <w:rsid w:val="0082722E"/>
    <w:rsid w:val="00837BFC"/>
    <w:rsid w:val="00842034"/>
    <w:rsid w:val="00843662"/>
    <w:rsid w:val="0086309E"/>
    <w:rsid w:val="00863633"/>
    <w:rsid w:val="008775C0"/>
    <w:rsid w:val="00881294"/>
    <w:rsid w:val="00884078"/>
    <w:rsid w:val="008846CD"/>
    <w:rsid w:val="008954E9"/>
    <w:rsid w:val="008A345E"/>
    <w:rsid w:val="008A564B"/>
    <w:rsid w:val="008B3F1F"/>
    <w:rsid w:val="008C5AB6"/>
    <w:rsid w:val="008C69F0"/>
    <w:rsid w:val="008C6D4B"/>
    <w:rsid w:val="008E0E0A"/>
    <w:rsid w:val="008F081C"/>
    <w:rsid w:val="008F6F9F"/>
    <w:rsid w:val="008F7CB1"/>
    <w:rsid w:val="00920FA1"/>
    <w:rsid w:val="009343C7"/>
    <w:rsid w:val="00943E68"/>
    <w:rsid w:val="00945B84"/>
    <w:rsid w:val="00951D90"/>
    <w:rsid w:val="0095267F"/>
    <w:rsid w:val="00954C42"/>
    <w:rsid w:val="0095641C"/>
    <w:rsid w:val="00956F48"/>
    <w:rsid w:val="00963FE4"/>
    <w:rsid w:val="00964E18"/>
    <w:rsid w:val="009852B0"/>
    <w:rsid w:val="009929E6"/>
    <w:rsid w:val="00992D03"/>
    <w:rsid w:val="009A17C4"/>
    <w:rsid w:val="009A39D6"/>
    <w:rsid w:val="009B3C1B"/>
    <w:rsid w:val="009B5F12"/>
    <w:rsid w:val="009B79A7"/>
    <w:rsid w:val="009C145B"/>
    <w:rsid w:val="009C2159"/>
    <w:rsid w:val="009D04C6"/>
    <w:rsid w:val="009D26BF"/>
    <w:rsid w:val="009D61DF"/>
    <w:rsid w:val="009E1621"/>
    <w:rsid w:val="009E1C08"/>
    <w:rsid w:val="009F6700"/>
    <w:rsid w:val="009F6C93"/>
    <w:rsid w:val="009F7179"/>
    <w:rsid w:val="00A0454D"/>
    <w:rsid w:val="00A07A12"/>
    <w:rsid w:val="00A24400"/>
    <w:rsid w:val="00A277E7"/>
    <w:rsid w:val="00A30F4A"/>
    <w:rsid w:val="00A31DEB"/>
    <w:rsid w:val="00A429E8"/>
    <w:rsid w:val="00A45339"/>
    <w:rsid w:val="00A45737"/>
    <w:rsid w:val="00A54AD1"/>
    <w:rsid w:val="00A65E82"/>
    <w:rsid w:val="00A66E9D"/>
    <w:rsid w:val="00A70116"/>
    <w:rsid w:val="00A71F12"/>
    <w:rsid w:val="00A85A82"/>
    <w:rsid w:val="00A930A7"/>
    <w:rsid w:val="00A954B1"/>
    <w:rsid w:val="00AA56BC"/>
    <w:rsid w:val="00AA620D"/>
    <w:rsid w:val="00AB18CA"/>
    <w:rsid w:val="00AB316F"/>
    <w:rsid w:val="00AC73D7"/>
    <w:rsid w:val="00AC7807"/>
    <w:rsid w:val="00AD3D3B"/>
    <w:rsid w:val="00AD5838"/>
    <w:rsid w:val="00AD694F"/>
    <w:rsid w:val="00AE1444"/>
    <w:rsid w:val="00AE3019"/>
    <w:rsid w:val="00AE4E44"/>
    <w:rsid w:val="00AF1A72"/>
    <w:rsid w:val="00AF1EC1"/>
    <w:rsid w:val="00AF21B0"/>
    <w:rsid w:val="00AF5DD9"/>
    <w:rsid w:val="00B03E23"/>
    <w:rsid w:val="00B04A75"/>
    <w:rsid w:val="00B203ED"/>
    <w:rsid w:val="00B2128D"/>
    <w:rsid w:val="00B222A5"/>
    <w:rsid w:val="00B22F97"/>
    <w:rsid w:val="00B23BA5"/>
    <w:rsid w:val="00B25331"/>
    <w:rsid w:val="00B25A66"/>
    <w:rsid w:val="00B26E96"/>
    <w:rsid w:val="00B35B0F"/>
    <w:rsid w:val="00B50866"/>
    <w:rsid w:val="00B63AC8"/>
    <w:rsid w:val="00B70833"/>
    <w:rsid w:val="00B81564"/>
    <w:rsid w:val="00B8279D"/>
    <w:rsid w:val="00B976C0"/>
    <w:rsid w:val="00BA40B9"/>
    <w:rsid w:val="00BA424E"/>
    <w:rsid w:val="00BB43AF"/>
    <w:rsid w:val="00BB6325"/>
    <w:rsid w:val="00BC3449"/>
    <w:rsid w:val="00BC49FE"/>
    <w:rsid w:val="00BC53E3"/>
    <w:rsid w:val="00BD5469"/>
    <w:rsid w:val="00BD5A6F"/>
    <w:rsid w:val="00BF6050"/>
    <w:rsid w:val="00C007C5"/>
    <w:rsid w:val="00C015EE"/>
    <w:rsid w:val="00C027F4"/>
    <w:rsid w:val="00C0599B"/>
    <w:rsid w:val="00C14D3E"/>
    <w:rsid w:val="00C24D25"/>
    <w:rsid w:val="00C26047"/>
    <w:rsid w:val="00C320C3"/>
    <w:rsid w:val="00C47EC6"/>
    <w:rsid w:val="00C528D7"/>
    <w:rsid w:val="00C63249"/>
    <w:rsid w:val="00C676D6"/>
    <w:rsid w:val="00C67907"/>
    <w:rsid w:val="00C81FFA"/>
    <w:rsid w:val="00C83ED0"/>
    <w:rsid w:val="00C850DD"/>
    <w:rsid w:val="00C86B3C"/>
    <w:rsid w:val="00C95731"/>
    <w:rsid w:val="00CA21D4"/>
    <w:rsid w:val="00CA3B97"/>
    <w:rsid w:val="00CA4331"/>
    <w:rsid w:val="00CB087B"/>
    <w:rsid w:val="00CB2EA9"/>
    <w:rsid w:val="00CC5CE9"/>
    <w:rsid w:val="00CD29EB"/>
    <w:rsid w:val="00CD5919"/>
    <w:rsid w:val="00CE4FF0"/>
    <w:rsid w:val="00CF2510"/>
    <w:rsid w:val="00CF2789"/>
    <w:rsid w:val="00D00189"/>
    <w:rsid w:val="00D0020D"/>
    <w:rsid w:val="00D05262"/>
    <w:rsid w:val="00D1037A"/>
    <w:rsid w:val="00D12917"/>
    <w:rsid w:val="00D20A0D"/>
    <w:rsid w:val="00D20B77"/>
    <w:rsid w:val="00D23C08"/>
    <w:rsid w:val="00D30D6B"/>
    <w:rsid w:val="00D34A6B"/>
    <w:rsid w:val="00D3540C"/>
    <w:rsid w:val="00D3559E"/>
    <w:rsid w:val="00D5011B"/>
    <w:rsid w:val="00D508F0"/>
    <w:rsid w:val="00D609AB"/>
    <w:rsid w:val="00D62B5E"/>
    <w:rsid w:val="00D74025"/>
    <w:rsid w:val="00D75AB2"/>
    <w:rsid w:val="00D7770F"/>
    <w:rsid w:val="00D80CD0"/>
    <w:rsid w:val="00D84330"/>
    <w:rsid w:val="00D9607C"/>
    <w:rsid w:val="00DB53FF"/>
    <w:rsid w:val="00DB7B5D"/>
    <w:rsid w:val="00DC7253"/>
    <w:rsid w:val="00DD296F"/>
    <w:rsid w:val="00DE00CB"/>
    <w:rsid w:val="00DE3E79"/>
    <w:rsid w:val="00DE6BA6"/>
    <w:rsid w:val="00DF0554"/>
    <w:rsid w:val="00DF0B01"/>
    <w:rsid w:val="00DF2F5A"/>
    <w:rsid w:val="00DF718A"/>
    <w:rsid w:val="00DF7F67"/>
    <w:rsid w:val="00E0401C"/>
    <w:rsid w:val="00E10352"/>
    <w:rsid w:val="00E1254E"/>
    <w:rsid w:val="00E14C19"/>
    <w:rsid w:val="00E21C78"/>
    <w:rsid w:val="00E2360F"/>
    <w:rsid w:val="00E23F8D"/>
    <w:rsid w:val="00E25F91"/>
    <w:rsid w:val="00E44DB7"/>
    <w:rsid w:val="00E45852"/>
    <w:rsid w:val="00E45B66"/>
    <w:rsid w:val="00E47280"/>
    <w:rsid w:val="00E47379"/>
    <w:rsid w:val="00E5201C"/>
    <w:rsid w:val="00E54B37"/>
    <w:rsid w:val="00E5665B"/>
    <w:rsid w:val="00E63DF6"/>
    <w:rsid w:val="00E65144"/>
    <w:rsid w:val="00E81B66"/>
    <w:rsid w:val="00E857F3"/>
    <w:rsid w:val="00E92074"/>
    <w:rsid w:val="00EA484C"/>
    <w:rsid w:val="00EB2EB7"/>
    <w:rsid w:val="00EB6C2D"/>
    <w:rsid w:val="00EC156A"/>
    <w:rsid w:val="00EC2FCF"/>
    <w:rsid w:val="00ED558B"/>
    <w:rsid w:val="00EE1ED7"/>
    <w:rsid w:val="00EF1C2D"/>
    <w:rsid w:val="00EF527F"/>
    <w:rsid w:val="00EF7050"/>
    <w:rsid w:val="00F01606"/>
    <w:rsid w:val="00F01776"/>
    <w:rsid w:val="00F0428E"/>
    <w:rsid w:val="00F07A5C"/>
    <w:rsid w:val="00F102A2"/>
    <w:rsid w:val="00F1675A"/>
    <w:rsid w:val="00F21A54"/>
    <w:rsid w:val="00F22647"/>
    <w:rsid w:val="00F226A3"/>
    <w:rsid w:val="00F27378"/>
    <w:rsid w:val="00F341A3"/>
    <w:rsid w:val="00F51C51"/>
    <w:rsid w:val="00F64486"/>
    <w:rsid w:val="00F66463"/>
    <w:rsid w:val="00F67A3E"/>
    <w:rsid w:val="00F73584"/>
    <w:rsid w:val="00F75596"/>
    <w:rsid w:val="00F7647F"/>
    <w:rsid w:val="00F97B61"/>
    <w:rsid w:val="00FA0EF3"/>
    <w:rsid w:val="00FA10B0"/>
    <w:rsid w:val="00FA3308"/>
    <w:rsid w:val="00FA3A6F"/>
    <w:rsid w:val="00FB0A6D"/>
    <w:rsid w:val="00FB1AB6"/>
    <w:rsid w:val="00FB2CA6"/>
    <w:rsid w:val="00FB50B1"/>
    <w:rsid w:val="00FB7A26"/>
    <w:rsid w:val="00FC0DE2"/>
    <w:rsid w:val="00FC1219"/>
    <w:rsid w:val="00FC14BB"/>
    <w:rsid w:val="00FC53DB"/>
    <w:rsid w:val="00FC6AA1"/>
    <w:rsid w:val="00FD0AAA"/>
    <w:rsid w:val="00FE394D"/>
    <w:rsid w:val="00FE44B7"/>
    <w:rsid w:val="00FF133A"/>
    <w:rsid w:val="00FF1852"/>
    <w:rsid w:val="03CA5381"/>
    <w:rsid w:val="12CE1B72"/>
    <w:rsid w:val="16742A5C"/>
    <w:rsid w:val="2B042088"/>
    <w:rsid w:val="30DE1910"/>
    <w:rsid w:val="3D0C2D1B"/>
    <w:rsid w:val="426D2059"/>
    <w:rsid w:val="5C387518"/>
    <w:rsid w:val="67F81F93"/>
    <w:rsid w:val="7483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6160E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16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1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16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6160EA"/>
    <w:rPr>
      <w:color w:val="0000FF"/>
      <w:u w:val="single"/>
    </w:rPr>
  </w:style>
  <w:style w:type="table" w:styleId="a8">
    <w:name w:val="Table Grid"/>
    <w:basedOn w:val="a1"/>
    <w:uiPriority w:val="59"/>
    <w:qFormat/>
    <w:rsid w:val="00616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160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60E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sid w:val="006160EA"/>
    <w:rPr>
      <w:rFonts w:ascii="宋体" w:eastAsia="宋体" w:hAnsi="宋体" w:cs="宋体"/>
      <w:b/>
      <w:bCs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160EA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6160EA"/>
  </w:style>
  <w:style w:type="paragraph" w:styleId="aa">
    <w:name w:val="No Spacing"/>
    <w:link w:val="Char2"/>
    <w:uiPriority w:val="1"/>
    <w:qFormat/>
    <w:rsid w:val="006160EA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a"/>
    <w:uiPriority w:val="1"/>
    <w:qFormat/>
    <w:rsid w:val="006160EA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160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547</Words>
  <Characters>3118</Characters>
  <Application>Microsoft Office Word</Application>
  <DocSecurity>0</DocSecurity>
  <Lines>25</Lines>
  <Paragraphs>7</Paragraphs>
  <ScaleCrop>false</ScaleCrop>
  <Company>MS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354</cp:revision>
  <cp:lastPrinted>2018-06-14T03:22:00Z</cp:lastPrinted>
  <dcterms:created xsi:type="dcterms:W3CDTF">2018-05-22T03:33:00Z</dcterms:created>
  <dcterms:modified xsi:type="dcterms:W3CDTF">2018-06-15T05:53:00Z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