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pPr w:leftFromText="180" w:rightFromText="180" w:vertAnchor="text" w:horzAnchor="page" w:tblpX="1817" w:tblpY="38"/>
        <w:tblOverlap w:val="never"/>
        <w:tblW w:w="83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988"/>
        <w:gridCol w:w="749"/>
        <w:gridCol w:w="1153"/>
        <w:gridCol w:w="824"/>
        <w:gridCol w:w="734"/>
        <w:gridCol w:w="2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341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4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40"/>
                <w:szCs w:val="40"/>
                <w:lang w:eastAsia="zh-CN"/>
              </w:rPr>
              <w:t>新州</w:t>
            </w:r>
            <w:r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  <w:t>镇招聘综合行政临聘人员报名表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   名</w:t>
            </w:r>
          </w:p>
        </w:tc>
        <w:tc>
          <w:tcPr>
            <w:tcW w:w="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 籍 地</w:t>
            </w:r>
          </w:p>
        </w:tc>
        <w:tc>
          <w:tcPr>
            <w:tcW w:w="444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   历</w:t>
            </w:r>
          </w:p>
        </w:tc>
        <w:tc>
          <w:tcPr>
            <w:tcW w:w="444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毕业院校及专业</w:t>
            </w:r>
          </w:p>
        </w:tc>
        <w:tc>
          <w:tcPr>
            <w:tcW w:w="444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身体状况</w:t>
            </w:r>
          </w:p>
        </w:tc>
        <w:tc>
          <w:tcPr>
            <w:tcW w:w="444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个人特长或爱好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是否退役军人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是否精准扶贫户</w:t>
            </w:r>
          </w:p>
        </w:tc>
        <w:tc>
          <w:tcPr>
            <w:tcW w:w="675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报考职位</w:t>
            </w:r>
          </w:p>
        </w:tc>
        <w:tc>
          <w:tcPr>
            <w:tcW w:w="675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341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9" w:hRule="atLeast"/>
        </w:trPr>
        <w:tc>
          <w:tcPr>
            <w:tcW w:w="8341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8341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4"/>
          <w:szCs w:val="24"/>
        </w:rPr>
        <w:t>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43C97"/>
    <w:rsid w:val="08470FB6"/>
    <w:rsid w:val="0BCF1A6D"/>
    <w:rsid w:val="2A25312F"/>
    <w:rsid w:val="2DD43C97"/>
    <w:rsid w:val="711E28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2018-06-05T14:09:00Z</dcterms:created>
  <dc:creator>XZ</dc:creator>
  <cp:lastModifiedBy>开心就好</cp:lastModifiedBy>
  <dcterms:modified xsi:type="dcterms:W3CDTF">2018-06-07T01:08:51Z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