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both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附件1</w:t>
      </w:r>
    </w:p>
    <w:p>
      <w:pPr>
        <w:widowControl/>
        <w:spacing w:line="450" w:lineRule="atLeast"/>
        <w:jc w:val="center"/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</w:rPr>
        <w:t>关岭自治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  <w:lang w:val="en-US" w:eastAsia="zh-CN"/>
        </w:rPr>
        <w:t>城市建设投资（集团）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</w:rPr>
        <w:t>有限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  <w:lang w:val="en-US" w:eastAsia="zh-CN"/>
        </w:rPr>
        <w:t>责任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</w:rPr>
        <w:t>公司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  <w:lang w:val="en-US" w:eastAsia="zh-CN"/>
        </w:rPr>
        <w:t>2018年公开招聘管理人员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  <w:lang w:eastAsia="zh-CN"/>
        </w:rPr>
        <w:t>职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</w:rPr>
        <w:t>位表</w:t>
      </w:r>
    </w:p>
    <w:tbl>
      <w:tblPr>
        <w:tblStyle w:val="7"/>
        <w:tblW w:w="9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075"/>
        <w:gridCol w:w="1363"/>
        <w:gridCol w:w="1387"/>
        <w:gridCol w:w="4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岗  位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7" w:hRule="atLeast"/>
        </w:trPr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财务总监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财务管理、会计及相关专业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熟知国家财经法律法规政策、能够熟练操作财务软件、具备财务管理意识、熟知现金的财务管理方式、有较强的财务分析预测、投融资及风险防范能力、具备出色的财务管理经验及敏锐的洞察力和数据感觉、熟悉财务计划、成本分析、预算、成本核算的高级财务管理流程、具有良好的团队合作精神和职业道德、能够以高度的事业心和责任感忠于企业，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相关工作经验10年及以上，中级及以上职称5年以上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拥有注册会计师资格证者优先。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财务经理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财务管理、会计及相关专业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lang w:val="en-US" w:eastAsia="zh-CN"/>
              </w:rPr>
              <w:t>5年以上工程类及企业类会计、3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年以上同等岗位工作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lang w:val="en-US" w:eastAsia="zh-CN"/>
              </w:rPr>
              <w:t>经历，或具备中级以上职称，具有较全面的财务专业知识、账务处理及财务管理经验，曾在大型企业担任会计师或者总审计师者优先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总经理助理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土木工程及相关专业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lang w:val="en-US" w:eastAsia="zh-CN"/>
              </w:rPr>
              <w:t>具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有工程项目经理、监理、总监或总工程师等工作经历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负责工程、技术指导和管理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工程项目规划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工程项目运行机制管理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从事企业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管理工作5年以上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lang w:val="en-US" w:eastAsia="zh-CN"/>
              </w:rPr>
              <w:t>者优先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会  计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财务管理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会计学及相关专业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精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通财务管理和成本管理知识，熟悉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基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建造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会计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相关知识，掌握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企业财务活动的合法性、有效性，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了解金融、投资相关知识；具有会计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初级以上职称，本行业从业工作经历3年以上。</w:t>
            </w:r>
          </w:p>
        </w:tc>
      </w:tr>
    </w:tbl>
    <w:p>
      <w:pPr>
        <w:widowControl/>
        <w:wordWrap w:val="0"/>
        <w:spacing w:line="450" w:lineRule="atLeas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701" w:right="1247" w:bottom="1587" w:left="1361" w:header="851" w:footer="992" w:gutter="0"/>
          <w:pgNumType w:fmt="decimal"/>
          <w:cols w:space="0" w:num="1"/>
          <w:rtlGutter w:val="0"/>
          <w:docGrid w:type="lines" w:linePitch="318" w:charSpace="0"/>
        </w:sectPr>
      </w:pPr>
    </w:p>
    <w:p>
      <w:pPr>
        <w:tabs>
          <w:tab w:val="left" w:pos="5967"/>
        </w:tabs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701" w:right="1247" w:bottom="1587" w:left="1361" w:header="851" w:footer="992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8644D"/>
    <w:rsid w:val="00522F09"/>
    <w:rsid w:val="0187139D"/>
    <w:rsid w:val="06B85082"/>
    <w:rsid w:val="09F8644D"/>
    <w:rsid w:val="0DCA76A7"/>
    <w:rsid w:val="176212F9"/>
    <w:rsid w:val="20E572D1"/>
    <w:rsid w:val="2543377B"/>
    <w:rsid w:val="29A4562D"/>
    <w:rsid w:val="2D4F3A43"/>
    <w:rsid w:val="2D746463"/>
    <w:rsid w:val="2D9C5F38"/>
    <w:rsid w:val="320F7501"/>
    <w:rsid w:val="392C2349"/>
    <w:rsid w:val="39462BC0"/>
    <w:rsid w:val="3B3B7983"/>
    <w:rsid w:val="3CFE6F0D"/>
    <w:rsid w:val="3F2F1CF3"/>
    <w:rsid w:val="42144A19"/>
    <w:rsid w:val="42F45AC7"/>
    <w:rsid w:val="46B40B26"/>
    <w:rsid w:val="4AE32271"/>
    <w:rsid w:val="4C1503CF"/>
    <w:rsid w:val="4F6B74AE"/>
    <w:rsid w:val="517B2521"/>
    <w:rsid w:val="57BF0F4D"/>
    <w:rsid w:val="5B1A204F"/>
    <w:rsid w:val="5CE3103C"/>
    <w:rsid w:val="60622D18"/>
    <w:rsid w:val="68273F1B"/>
    <w:rsid w:val="691509C7"/>
    <w:rsid w:val="691C5522"/>
    <w:rsid w:val="6AAB7EBC"/>
    <w:rsid w:val="6C261C14"/>
    <w:rsid w:val="6EE8678D"/>
    <w:rsid w:val="717725DF"/>
    <w:rsid w:val="745A08E0"/>
    <w:rsid w:val="77D90F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2017-10-12T02:15:00Z</dcterms:created>
  <dc:creator>Administrator</dc:creator>
  <cp:lastModifiedBy>小陈的故事</cp:lastModifiedBy>
  <cp:lastPrinted>2018-06-04T06:50:00Z</cp:lastPrinted>
  <dcterms:modified xsi:type="dcterms:W3CDTF">2018-06-05T01:20:13Z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