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0"/>
          <w:szCs w:val="40"/>
          <w:shd w:val="clear" w:fill="FFFFFF"/>
        </w:rPr>
        <w:t>审计署机关2018年度拟录用公务员名单（二）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10496" w:type="dxa"/>
        <w:jc w:val="center"/>
        <w:tblCellSpacing w:w="15" w:type="dxa"/>
        <w:tblInd w:w="-9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641"/>
        <w:gridCol w:w="860"/>
        <w:gridCol w:w="533"/>
        <w:gridCol w:w="1625"/>
        <w:gridCol w:w="832"/>
        <w:gridCol w:w="751"/>
        <w:gridCol w:w="3057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6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拟录用职位</w:t>
            </w:r>
          </w:p>
        </w:tc>
        <w:tc>
          <w:tcPr>
            <w:tcW w:w="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30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工作经历</w:t>
            </w:r>
          </w:p>
        </w:tc>
        <w:tc>
          <w:tcPr>
            <w:tcW w:w="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15" w:type="dxa"/>
          <w:jc w:val="center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业务司局03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200110003005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梅艺苑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125111560210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研究生（硕士）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西北政法大学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2014.07--2016.09 中铁十八局集团北京地铁指挥部16号线16标经理部职员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19A0"/>
    <w:rsid w:val="1F8619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2018-06-22T09:42:00Z</dcterms:created>
  <dc:creator> 米 米 </dc:creator>
  <cp:lastModifiedBy> 米 米 </cp:lastModifiedBy>
  <dcterms:modified xsi:type="dcterms:W3CDTF">2018-06-22T09:43:04Z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