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eastAsia" w:ascii="宋体" w:hAnsi="宋体" w:eastAsia="宋体" w:cs="宋体"/>
          <w:b/>
          <w:spacing w:val="-20"/>
          <w:kern w:val="0"/>
          <w:sz w:val="36"/>
          <w:szCs w:val="36"/>
          <w:shd w:val="clear" w:fill="FFFFFF"/>
          <w:lang w:val="en-US" w:eastAsia="zh-CN" w:bidi="ar"/>
        </w:rPr>
        <w:t>方城县2017年公开招聘乡镇小学教师试讲指定教材一览表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0"/>
        <w:jc w:val="center"/>
      </w:pPr>
      <w:r>
        <w:rPr>
          <w:rFonts w:ascii="华文中宋" w:hAnsi="华文中宋" w:eastAsia="华文中宋" w:cs="宋体"/>
          <w:b/>
          <w:spacing w:val="-2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0"/>
        <w:jc w:val="center"/>
      </w:pPr>
      <w:r>
        <w:rPr>
          <w:rFonts w:ascii="仿宋" w:hAnsi="仿宋" w:eastAsia="仿宋" w:cs="仿宋"/>
          <w:b/>
          <w:bCs w:val="0"/>
          <w:spacing w:val="-20"/>
          <w:kern w:val="0"/>
          <w:sz w:val="36"/>
          <w:szCs w:val="36"/>
          <w:shd w:val="clear" w:fill="FFFFFF"/>
          <w:lang w:val="en-US" w:eastAsia="zh-CN" w:bidi="ar"/>
        </w:rPr>
        <w:t> </w:t>
      </w:r>
    </w:p>
    <w:tbl>
      <w:tblPr>
        <w:tblW w:w="8661" w:type="dxa"/>
        <w:tblInd w:w="9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15"/>
        <w:gridCol w:w="1276"/>
        <w:gridCol w:w="1984"/>
        <w:gridCol w:w="1135"/>
        <w:gridCol w:w="11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岗位或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课程</w:t>
            </w:r>
          </w:p>
        </w:tc>
        <w:tc>
          <w:tcPr>
            <w:tcW w:w="6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试  讲  教  材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  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  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 版 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 编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 文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义务教育课程标准实验教科书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 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西南师范大学出版社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董小玉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 学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义务教育课程标准实验教科书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 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  江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 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 语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 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科学普及出版社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  承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李世虬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 育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义务教育小学体育教学教师用书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小学体育教学教师用书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陈雁飞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 乐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 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  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 术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义务教育教科书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 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人民美术出版社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常锐伦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欧京海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 息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 术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河南省中小学教材（试用）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河南科学技术出版社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河南基础教育教研室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四年级下册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848BD"/>
    <w:rsid w:val="40384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2017-08-01T08:26:00Z</dcterms:created>
  <dc:creator>lenovo</dc:creator>
  <cp:lastModifiedBy>lenovo</cp:lastModifiedBy>
  <dcterms:modified xsi:type="dcterms:W3CDTF">2017-08-01T08:26:51Z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