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center"/>
        <w:rPr>
          <w:rFonts w:ascii="Arial" w:hAnsi="Arial" w:cs="Arial"/>
          <w:b w:val="0"/>
          <w:i w:val="0"/>
          <w:caps w:val="0"/>
          <w:color w:val="000000"/>
          <w:spacing w:val="0"/>
          <w:sz w:val="22"/>
          <w:szCs w:val="22"/>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于都县国资公司2017年5月招聘工作人员职位表</w:t>
      </w:r>
    </w:p>
    <w:tbl>
      <w:tblPr>
        <w:tblW w:w="11010" w:type="dxa"/>
        <w:tblInd w:w="1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15"/>
        <w:gridCol w:w="1183"/>
        <w:gridCol w:w="691"/>
        <w:gridCol w:w="1275"/>
        <w:gridCol w:w="921"/>
        <w:gridCol w:w="1352"/>
        <w:gridCol w:w="1458"/>
        <w:gridCol w:w="1075"/>
        <w:gridCol w:w="2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48" w:hRule="atLeast"/>
        </w:trPr>
        <w:tc>
          <w:tcPr>
            <w:tcW w:w="81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部门名称</w:t>
            </w:r>
          </w:p>
        </w:tc>
        <w:tc>
          <w:tcPr>
            <w:tcW w:w="118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名称</w:t>
            </w:r>
          </w:p>
        </w:tc>
        <w:tc>
          <w:tcPr>
            <w:tcW w:w="69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人数</w:t>
            </w:r>
          </w:p>
        </w:tc>
        <w:tc>
          <w:tcPr>
            <w:tcW w:w="127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专业要求</w:t>
            </w:r>
          </w:p>
        </w:tc>
        <w:tc>
          <w:tcPr>
            <w:tcW w:w="92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学历</w:t>
            </w:r>
          </w:p>
        </w:tc>
        <w:tc>
          <w:tcPr>
            <w:tcW w:w="135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年龄</w:t>
            </w:r>
          </w:p>
        </w:tc>
        <w:tc>
          <w:tcPr>
            <w:tcW w:w="145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其他条件</w:t>
            </w:r>
          </w:p>
        </w:tc>
        <w:tc>
          <w:tcPr>
            <w:tcW w:w="107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内容</w:t>
            </w:r>
          </w:p>
        </w:tc>
        <w:tc>
          <w:tcPr>
            <w:tcW w:w="22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3" w:hRule="atLeast"/>
        </w:trPr>
        <w:tc>
          <w:tcPr>
            <w:tcW w:w="8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行政部</w:t>
            </w:r>
          </w:p>
        </w:tc>
        <w:tc>
          <w:tcPr>
            <w:tcW w:w="11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文秘</w:t>
            </w:r>
          </w:p>
        </w:tc>
        <w:tc>
          <w:tcPr>
            <w:tcW w:w="69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w:t>
            </w:r>
          </w:p>
        </w:tc>
        <w:tc>
          <w:tcPr>
            <w:tcW w:w="12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中文及相关专业</w:t>
            </w:r>
          </w:p>
        </w:tc>
        <w:tc>
          <w:tcPr>
            <w:tcW w:w="92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大专及以上</w:t>
            </w:r>
          </w:p>
        </w:tc>
        <w:tc>
          <w:tcPr>
            <w:tcW w:w="13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35周岁以下</w:t>
            </w:r>
          </w:p>
        </w:tc>
        <w:tc>
          <w:tcPr>
            <w:tcW w:w="14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熟悉Word、Excel等办公软件</w:t>
            </w:r>
          </w:p>
        </w:tc>
        <w:tc>
          <w:tcPr>
            <w:tcW w:w="10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申论等</w:t>
            </w:r>
          </w:p>
        </w:tc>
        <w:tc>
          <w:tcPr>
            <w:tcW w:w="2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具有二年以上相关工作经验者优先；研究生以上学历者免笔试，直接进入面试环节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3" w:hRule="atLeast"/>
        </w:trPr>
        <w:tc>
          <w:tcPr>
            <w:tcW w:w="8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财务部</w:t>
            </w:r>
          </w:p>
        </w:tc>
        <w:tc>
          <w:tcPr>
            <w:tcW w:w="11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主管会计</w:t>
            </w:r>
          </w:p>
        </w:tc>
        <w:tc>
          <w:tcPr>
            <w:tcW w:w="69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w:t>
            </w:r>
          </w:p>
        </w:tc>
        <w:tc>
          <w:tcPr>
            <w:tcW w:w="12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财会及相关专业</w:t>
            </w:r>
          </w:p>
        </w:tc>
        <w:tc>
          <w:tcPr>
            <w:tcW w:w="92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本科及以上</w:t>
            </w:r>
          </w:p>
        </w:tc>
        <w:tc>
          <w:tcPr>
            <w:tcW w:w="13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30周岁以上45周岁以下</w:t>
            </w:r>
          </w:p>
        </w:tc>
        <w:tc>
          <w:tcPr>
            <w:tcW w:w="14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中级（含）职称以上；10年以上企业财务工作经验</w:t>
            </w:r>
          </w:p>
        </w:tc>
        <w:tc>
          <w:tcPr>
            <w:tcW w:w="10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 企业财务会计实务等</w:t>
            </w:r>
          </w:p>
        </w:tc>
        <w:tc>
          <w:tcPr>
            <w:tcW w:w="2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有注册会计师资格者优先免试；协议式薪酬，约4000-5000元左右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81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资产管理部</w:t>
            </w:r>
          </w:p>
        </w:tc>
        <w:tc>
          <w:tcPr>
            <w:tcW w:w="11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经营性资产运营（外勤类）</w:t>
            </w:r>
          </w:p>
        </w:tc>
        <w:tc>
          <w:tcPr>
            <w:tcW w:w="69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w:t>
            </w:r>
          </w:p>
        </w:tc>
        <w:tc>
          <w:tcPr>
            <w:tcW w:w="12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专业不限</w:t>
            </w:r>
          </w:p>
        </w:tc>
        <w:tc>
          <w:tcPr>
            <w:tcW w:w="92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本科及以上</w:t>
            </w:r>
          </w:p>
        </w:tc>
        <w:tc>
          <w:tcPr>
            <w:tcW w:w="13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30周岁以上45周岁以下</w:t>
            </w:r>
          </w:p>
        </w:tc>
        <w:tc>
          <w:tcPr>
            <w:tcW w:w="14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因工作环境较恶劣，此岗位限男性</w:t>
            </w:r>
          </w:p>
        </w:tc>
        <w:tc>
          <w:tcPr>
            <w:tcW w:w="10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申论等</w:t>
            </w:r>
          </w:p>
        </w:tc>
        <w:tc>
          <w:tcPr>
            <w:tcW w:w="2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有国有企业经营性资产管理工作背景优先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81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经营性资产运营（内务类）</w:t>
            </w:r>
          </w:p>
        </w:tc>
        <w:tc>
          <w:tcPr>
            <w:tcW w:w="69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w:t>
            </w:r>
          </w:p>
        </w:tc>
        <w:tc>
          <w:tcPr>
            <w:tcW w:w="12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专业不限</w:t>
            </w:r>
          </w:p>
        </w:tc>
        <w:tc>
          <w:tcPr>
            <w:tcW w:w="92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大专及以上</w:t>
            </w:r>
          </w:p>
        </w:tc>
        <w:tc>
          <w:tcPr>
            <w:tcW w:w="13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25周岁以上45周岁以下</w:t>
            </w:r>
          </w:p>
        </w:tc>
        <w:tc>
          <w:tcPr>
            <w:tcW w:w="14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熟悉Word、Excel等办公软件；</w:t>
            </w:r>
          </w:p>
        </w:tc>
        <w:tc>
          <w:tcPr>
            <w:tcW w:w="10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申论等　</w:t>
            </w:r>
          </w:p>
        </w:tc>
        <w:tc>
          <w:tcPr>
            <w:tcW w:w="2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有国有企业经营性资产管理工作背景优先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98" w:hRule="atLeast"/>
        </w:trPr>
        <w:tc>
          <w:tcPr>
            <w:tcW w:w="81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投资发展部</w:t>
            </w:r>
          </w:p>
        </w:tc>
        <w:tc>
          <w:tcPr>
            <w:tcW w:w="11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融资专员</w:t>
            </w:r>
          </w:p>
        </w:tc>
        <w:tc>
          <w:tcPr>
            <w:tcW w:w="69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w:t>
            </w:r>
          </w:p>
        </w:tc>
        <w:tc>
          <w:tcPr>
            <w:tcW w:w="12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经济、管理、金融、财务等相关专业</w:t>
            </w:r>
          </w:p>
        </w:tc>
        <w:tc>
          <w:tcPr>
            <w:tcW w:w="92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大专及以上</w:t>
            </w:r>
          </w:p>
        </w:tc>
        <w:tc>
          <w:tcPr>
            <w:tcW w:w="13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35周岁以下</w:t>
            </w:r>
          </w:p>
        </w:tc>
        <w:tc>
          <w:tcPr>
            <w:tcW w:w="14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熟悉Word、Excel等办公软件</w:t>
            </w:r>
          </w:p>
        </w:tc>
        <w:tc>
          <w:tcPr>
            <w:tcW w:w="10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 企业财务会计实务等</w:t>
            </w:r>
          </w:p>
        </w:tc>
        <w:tc>
          <w:tcPr>
            <w:tcW w:w="2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具有一年以上相关工作经验者优先；有银行从业资格或在国有银行有3年以上工作经验者免笔试，直接进入面试环节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36" w:hRule="atLeast"/>
        </w:trPr>
        <w:tc>
          <w:tcPr>
            <w:tcW w:w="81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房地产策划专员</w:t>
            </w:r>
          </w:p>
        </w:tc>
        <w:tc>
          <w:tcPr>
            <w:tcW w:w="69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w:t>
            </w:r>
          </w:p>
        </w:tc>
        <w:tc>
          <w:tcPr>
            <w:tcW w:w="12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经济、管理、金融、财务等相关专业</w:t>
            </w:r>
          </w:p>
        </w:tc>
        <w:tc>
          <w:tcPr>
            <w:tcW w:w="92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大专及以上</w:t>
            </w:r>
          </w:p>
        </w:tc>
        <w:tc>
          <w:tcPr>
            <w:tcW w:w="13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35周岁以下</w:t>
            </w:r>
          </w:p>
        </w:tc>
        <w:tc>
          <w:tcPr>
            <w:tcW w:w="14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熟悉Word、Excel等办公软件</w:t>
            </w:r>
          </w:p>
        </w:tc>
        <w:tc>
          <w:tcPr>
            <w:tcW w:w="10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 企业财务会计实务等</w:t>
            </w:r>
          </w:p>
        </w:tc>
        <w:tc>
          <w:tcPr>
            <w:tcW w:w="2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有两年或以上相关销售工作经验者优先</w:t>
            </w:r>
          </w:p>
        </w:tc>
      </w:tr>
    </w:tbl>
    <w:p>
      <w:pPr>
        <w:rPr>
          <w:vanish/>
          <w:sz w:val="24"/>
          <w:szCs w:val="24"/>
        </w:rPr>
      </w:pPr>
    </w:p>
    <w:tbl>
      <w:tblPr>
        <w:tblW w:w="10965" w:type="dxa"/>
        <w:tblInd w:w="1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95"/>
        <w:gridCol w:w="1277"/>
        <w:gridCol w:w="681"/>
        <w:gridCol w:w="1255"/>
        <w:gridCol w:w="907"/>
        <w:gridCol w:w="1331"/>
        <w:gridCol w:w="1452"/>
        <w:gridCol w:w="1044"/>
        <w:gridCol w:w="2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30" w:hRule="atLeast"/>
        </w:trPr>
        <w:tc>
          <w:tcPr>
            <w:tcW w:w="795" w:type="dxa"/>
            <w:tcBorders>
              <w:top w:val="single" w:color="auto" w:sz="8" w:space="0"/>
              <w:left w:val="single" w:color="auto" w:sz="8" w:space="0"/>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部门名称</w:t>
            </w:r>
          </w:p>
        </w:tc>
        <w:tc>
          <w:tcPr>
            <w:tcW w:w="1277" w:type="dxa"/>
            <w:tcBorders>
              <w:top w:val="single" w:color="auto" w:sz="8" w:space="0"/>
              <w:left w:val="single" w:color="auto" w:sz="4" w:space="0"/>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名称</w:t>
            </w:r>
          </w:p>
        </w:tc>
        <w:tc>
          <w:tcPr>
            <w:tcW w:w="681" w:type="dxa"/>
            <w:tcBorders>
              <w:top w:val="single" w:color="auto" w:sz="8" w:space="0"/>
              <w:left w:val="single" w:color="auto" w:sz="4"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人数</w:t>
            </w:r>
          </w:p>
        </w:tc>
        <w:tc>
          <w:tcPr>
            <w:tcW w:w="125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专业要求</w:t>
            </w:r>
          </w:p>
        </w:tc>
        <w:tc>
          <w:tcPr>
            <w:tcW w:w="90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学历</w:t>
            </w:r>
          </w:p>
        </w:tc>
        <w:tc>
          <w:tcPr>
            <w:tcW w:w="133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年龄</w:t>
            </w:r>
          </w:p>
        </w:tc>
        <w:tc>
          <w:tcPr>
            <w:tcW w:w="145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其他条件</w:t>
            </w:r>
          </w:p>
        </w:tc>
        <w:tc>
          <w:tcPr>
            <w:tcW w:w="104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内容</w:t>
            </w:r>
          </w:p>
        </w:tc>
        <w:tc>
          <w:tcPr>
            <w:tcW w:w="222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3" w:hRule="atLeast"/>
        </w:trPr>
        <w:tc>
          <w:tcPr>
            <w:tcW w:w="795" w:type="dxa"/>
            <w:vMerge w:val="restart"/>
            <w:tcBorders>
              <w:top w:val="nil"/>
              <w:left w:val="single" w:color="auto" w:sz="8" w:space="0"/>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工程部</w:t>
            </w:r>
          </w:p>
        </w:tc>
        <w:tc>
          <w:tcPr>
            <w:tcW w:w="1277" w:type="dxa"/>
            <w:tcBorders>
              <w:top w:val="nil"/>
              <w:left w:val="single" w:color="auto" w:sz="4" w:space="0"/>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造价主管</w:t>
            </w:r>
          </w:p>
        </w:tc>
        <w:tc>
          <w:tcPr>
            <w:tcW w:w="681" w:type="dxa"/>
            <w:tcBorders>
              <w:top w:val="nil"/>
              <w:left w:val="single" w:color="auto" w:sz="4"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w:t>
            </w:r>
          </w:p>
        </w:tc>
        <w:tc>
          <w:tcPr>
            <w:tcW w:w="12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工程及相关专业</w:t>
            </w:r>
          </w:p>
        </w:tc>
        <w:tc>
          <w:tcPr>
            <w:tcW w:w="9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大专及以上</w:t>
            </w: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45周岁以下</w:t>
            </w:r>
          </w:p>
        </w:tc>
        <w:tc>
          <w:tcPr>
            <w:tcW w:w="14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熟悉Word、Excel等办公软件；具有五年以上工程造价专业工作经验</w:t>
            </w:r>
          </w:p>
        </w:tc>
        <w:tc>
          <w:tcPr>
            <w:tcW w:w="10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造价基础，工程造价实例，工程专业实务、工程图纸等</w:t>
            </w:r>
          </w:p>
        </w:tc>
        <w:tc>
          <w:tcPr>
            <w:tcW w:w="22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取得国家注册造价师证书，免笔试直接进入面试环节；协议式薪酬，约8000元左右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65" w:hRule="atLeast"/>
        </w:trPr>
        <w:tc>
          <w:tcPr>
            <w:tcW w:w="795" w:type="dxa"/>
            <w:vMerge w:val="continue"/>
            <w:tcBorders>
              <w:top w:val="nil"/>
              <w:left w:val="single" w:color="auto" w:sz="8" w:space="0"/>
              <w:bottom w:val="single" w:color="auto" w:sz="8" w:space="0"/>
              <w:right w:val="nil"/>
            </w:tcBorders>
            <w:shd w:val="clear"/>
            <w:tcMar>
              <w:top w:w="0" w:type="dxa"/>
              <w:left w:w="108" w:type="dxa"/>
              <w:bottom w:w="0" w:type="dxa"/>
              <w:right w:w="108" w:type="dxa"/>
            </w:tcMar>
            <w:vAlign w:val="center"/>
          </w:tcPr>
          <w:p>
            <w:pPr>
              <w:rPr>
                <w:rFonts w:hint="eastAsia" w:ascii="宋体"/>
                <w:sz w:val="24"/>
                <w:szCs w:val="24"/>
              </w:rPr>
            </w:pPr>
          </w:p>
        </w:tc>
        <w:tc>
          <w:tcPr>
            <w:tcW w:w="1277" w:type="dxa"/>
            <w:tcBorders>
              <w:top w:val="nil"/>
              <w:left w:val="single" w:color="auto" w:sz="4" w:space="0"/>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技术主管</w:t>
            </w:r>
          </w:p>
        </w:tc>
        <w:tc>
          <w:tcPr>
            <w:tcW w:w="681" w:type="dxa"/>
            <w:tcBorders>
              <w:top w:val="nil"/>
              <w:left w:val="single" w:color="auto" w:sz="4"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w:t>
            </w:r>
          </w:p>
        </w:tc>
        <w:tc>
          <w:tcPr>
            <w:tcW w:w="12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工程及相关专业</w:t>
            </w:r>
          </w:p>
        </w:tc>
        <w:tc>
          <w:tcPr>
            <w:tcW w:w="9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大专及以上</w:t>
            </w: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45周岁以下</w:t>
            </w:r>
          </w:p>
        </w:tc>
        <w:tc>
          <w:tcPr>
            <w:tcW w:w="14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熟悉Word、Excel等办公软件；五年以上项目现场管理工作经验</w:t>
            </w:r>
          </w:p>
        </w:tc>
        <w:tc>
          <w:tcPr>
            <w:tcW w:w="10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造价基础，工程造价实例，工程专业实务、工程图纸等</w:t>
            </w:r>
          </w:p>
        </w:tc>
        <w:tc>
          <w:tcPr>
            <w:tcW w:w="22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取得国家一级注册建造师证书或国家注册监理工程师证书或国家二级注册建筑师证书的免笔试直接进入面试环节；协议式薪酬，约8000元左右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3" w:hRule="atLeast"/>
        </w:trPr>
        <w:tc>
          <w:tcPr>
            <w:tcW w:w="795" w:type="dxa"/>
            <w:vMerge w:val="continue"/>
            <w:tcBorders>
              <w:top w:val="nil"/>
              <w:left w:val="single" w:color="auto" w:sz="8" w:space="0"/>
              <w:bottom w:val="single" w:color="auto" w:sz="8" w:space="0"/>
              <w:right w:val="nil"/>
            </w:tcBorders>
            <w:shd w:val="clear"/>
            <w:tcMar>
              <w:top w:w="0" w:type="dxa"/>
              <w:left w:w="108" w:type="dxa"/>
              <w:bottom w:w="0" w:type="dxa"/>
              <w:right w:w="108" w:type="dxa"/>
            </w:tcMar>
            <w:vAlign w:val="center"/>
          </w:tcPr>
          <w:p>
            <w:pPr>
              <w:rPr>
                <w:rFonts w:hint="eastAsia" w:ascii="宋体"/>
                <w:sz w:val="24"/>
                <w:szCs w:val="24"/>
              </w:rPr>
            </w:pPr>
          </w:p>
        </w:tc>
        <w:tc>
          <w:tcPr>
            <w:tcW w:w="1277" w:type="dxa"/>
            <w:tcBorders>
              <w:top w:val="nil"/>
              <w:left w:val="single" w:color="auto" w:sz="4" w:space="0"/>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现场管理（建筑、市政工程方向）</w:t>
            </w:r>
          </w:p>
        </w:tc>
        <w:tc>
          <w:tcPr>
            <w:tcW w:w="681" w:type="dxa"/>
            <w:tcBorders>
              <w:top w:val="nil"/>
              <w:left w:val="single" w:color="auto" w:sz="4"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w:t>
            </w:r>
          </w:p>
        </w:tc>
        <w:tc>
          <w:tcPr>
            <w:tcW w:w="12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工程及相关专业</w:t>
            </w:r>
          </w:p>
        </w:tc>
        <w:tc>
          <w:tcPr>
            <w:tcW w:w="9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大专及以上</w:t>
            </w: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35周岁以下</w:t>
            </w:r>
          </w:p>
        </w:tc>
        <w:tc>
          <w:tcPr>
            <w:tcW w:w="14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熟悉Word、Excel等办公软件；5年以上现场管理工作经验；因工作环境较恶劣，此岗位限男性</w:t>
            </w:r>
          </w:p>
        </w:tc>
        <w:tc>
          <w:tcPr>
            <w:tcW w:w="10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造价基础，工程造价实例，工程专业实务、工程图纸等</w:t>
            </w:r>
          </w:p>
        </w:tc>
        <w:tc>
          <w:tcPr>
            <w:tcW w:w="22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具有二级建造师证书者可免笔试直接进入面试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3" w:hRule="atLeast"/>
        </w:trPr>
        <w:tc>
          <w:tcPr>
            <w:tcW w:w="795" w:type="dxa"/>
            <w:vMerge w:val="continue"/>
            <w:tcBorders>
              <w:top w:val="nil"/>
              <w:left w:val="single" w:color="auto" w:sz="8" w:space="0"/>
              <w:bottom w:val="single" w:color="auto" w:sz="8" w:space="0"/>
              <w:right w:val="nil"/>
            </w:tcBorders>
            <w:shd w:val="clear"/>
            <w:tcMar>
              <w:top w:w="0" w:type="dxa"/>
              <w:left w:w="108" w:type="dxa"/>
              <w:bottom w:w="0" w:type="dxa"/>
              <w:right w:w="108" w:type="dxa"/>
            </w:tcMar>
            <w:vAlign w:val="center"/>
          </w:tcPr>
          <w:p>
            <w:pPr>
              <w:rPr>
                <w:rFonts w:hint="eastAsia" w:ascii="宋体"/>
                <w:sz w:val="24"/>
                <w:szCs w:val="24"/>
              </w:rPr>
            </w:pPr>
          </w:p>
        </w:tc>
        <w:tc>
          <w:tcPr>
            <w:tcW w:w="1277" w:type="dxa"/>
            <w:tcBorders>
              <w:top w:val="nil"/>
              <w:left w:val="single" w:color="auto" w:sz="4" w:space="0"/>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现场管理（电气、机电工程方向）</w:t>
            </w:r>
          </w:p>
        </w:tc>
        <w:tc>
          <w:tcPr>
            <w:tcW w:w="681" w:type="dxa"/>
            <w:tcBorders>
              <w:top w:val="nil"/>
              <w:left w:val="single" w:color="auto" w:sz="4"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w:t>
            </w:r>
          </w:p>
        </w:tc>
        <w:tc>
          <w:tcPr>
            <w:tcW w:w="12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工程及相关专业</w:t>
            </w:r>
          </w:p>
        </w:tc>
        <w:tc>
          <w:tcPr>
            <w:tcW w:w="9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大专及以上</w:t>
            </w: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35周岁以下</w:t>
            </w:r>
          </w:p>
        </w:tc>
        <w:tc>
          <w:tcPr>
            <w:tcW w:w="14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熟悉Word、Excel等办公软件；5年以上现场管理工作经验；因工作环境较恶劣，此岗位限男性</w:t>
            </w:r>
          </w:p>
        </w:tc>
        <w:tc>
          <w:tcPr>
            <w:tcW w:w="10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造价基础，工程造价实例，工程专业实务、工程图纸等</w:t>
            </w:r>
          </w:p>
        </w:tc>
        <w:tc>
          <w:tcPr>
            <w:tcW w:w="22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具有二级建造师证书者可免笔试直接进入面试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2" w:hRule="atLeast"/>
        </w:trPr>
        <w:tc>
          <w:tcPr>
            <w:tcW w:w="795" w:type="dxa"/>
            <w:vMerge w:val="continue"/>
            <w:tcBorders>
              <w:top w:val="nil"/>
              <w:left w:val="single" w:color="auto" w:sz="8" w:space="0"/>
              <w:bottom w:val="single" w:color="auto" w:sz="8" w:space="0"/>
              <w:right w:val="nil"/>
            </w:tcBorders>
            <w:shd w:val="clear"/>
            <w:tcMar>
              <w:top w:w="0" w:type="dxa"/>
              <w:left w:w="108" w:type="dxa"/>
              <w:bottom w:w="0" w:type="dxa"/>
              <w:right w:w="108" w:type="dxa"/>
            </w:tcMar>
            <w:vAlign w:val="center"/>
          </w:tcPr>
          <w:p>
            <w:pPr>
              <w:rPr>
                <w:rFonts w:hint="eastAsia" w:ascii="宋体"/>
                <w:sz w:val="24"/>
                <w:szCs w:val="24"/>
              </w:rPr>
            </w:pPr>
          </w:p>
        </w:tc>
        <w:tc>
          <w:tcPr>
            <w:tcW w:w="1277" w:type="dxa"/>
            <w:tcBorders>
              <w:top w:val="nil"/>
              <w:left w:val="single" w:color="auto" w:sz="4" w:space="0"/>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工程档案资料员</w:t>
            </w:r>
          </w:p>
        </w:tc>
        <w:tc>
          <w:tcPr>
            <w:tcW w:w="681" w:type="dxa"/>
            <w:tcBorders>
              <w:top w:val="nil"/>
              <w:left w:val="single" w:color="auto" w:sz="4"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w:t>
            </w:r>
          </w:p>
        </w:tc>
        <w:tc>
          <w:tcPr>
            <w:tcW w:w="12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不限</w:t>
            </w:r>
          </w:p>
        </w:tc>
        <w:tc>
          <w:tcPr>
            <w:tcW w:w="9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大专及以上</w:t>
            </w: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35周岁以下</w:t>
            </w:r>
          </w:p>
        </w:tc>
        <w:tc>
          <w:tcPr>
            <w:tcW w:w="14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熟悉Word、Excel等办公软件</w:t>
            </w:r>
          </w:p>
        </w:tc>
        <w:tc>
          <w:tcPr>
            <w:tcW w:w="10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造价基础，工程造价实例，工程专业实务、工程图纸等</w:t>
            </w:r>
          </w:p>
        </w:tc>
        <w:tc>
          <w:tcPr>
            <w:tcW w:w="22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有资料、档案管理经验者优先；文秘类、工程类专业优先</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default" w:ascii="Arial" w:hAnsi="Arial" w:cs="Arial"/>
          <w:b w:val="0"/>
          <w:i w:val="0"/>
          <w:caps w:val="0"/>
          <w:color w:val="000000"/>
          <w:spacing w:val="0"/>
          <w:sz w:val="22"/>
          <w:szCs w:val="22"/>
        </w:rPr>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7823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2017-05-02T04:25:23Z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