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t>　　一、办公厅财务处财务会计职位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李　丹　笔试成绩 131.75　面试成绩 84.83　　综合成绩 75.35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侯彦丽  笔试成绩 148.75　 面试成绩 75.83　　 综合成绩 75.10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马瑞娟　笔试成绩 140.25　面试成绩 78.33　　综合成绩 74.23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刘华慧　笔试成绩 134.50　面试成绩 76.17    综合成绩 71.71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王　琛　笔试成绩 134.00　面试成绩 73.50　　综合成绩 70.25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二、研究室宣传处电视摄像及新闻采编职位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甘　宇　笔试成绩 148.75　面试成绩 88.67　　综合成绩 81.52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李旻旻　笔试成绩 140.50　面试成绩 83.33　　综合成绩 76.79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王凌涵　笔试成绩 133.50　面试成绩 80.17　　综合成绩 73.46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王　静　笔试成绩 136.50　面试成绩 76.50　　综合成绩 72.38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张　杨　笔试成绩 140.00　面试成绩 未参加   综合成绩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t>　　(注：综合成绩=笔试成绩×50%×50%+面试成绩×50%)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F05E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2017-02-23T07:12:04Z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