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26" w:rsidRDefault="00F42C26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eastAsia="华文中宋" w:cs="华文中宋" w:hint="eastAsia"/>
          <w:b/>
          <w:bCs/>
          <w:color w:val="3F3F3F"/>
          <w:kern w:val="0"/>
          <w:sz w:val="44"/>
          <w:szCs w:val="44"/>
        </w:rPr>
        <w:t>郑州海关</w:t>
      </w:r>
      <w:r>
        <w:rPr>
          <w:rFonts w:ascii="Times New Roman" w:eastAsia="华文中宋" w:hAnsi="Times New Roman" w:cs="Times New Roman"/>
          <w:b/>
          <w:bCs/>
          <w:color w:val="3F3F3F"/>
          <w:kern w:val="0"/>
          <w:sz w:val="44"/>
          <w:szCs w:val="44"/>
        </w:rPr>
        <w:t>2017</w:t>
      </w:r>
      <w:r>
        <w:rPr>
          <w:rFonts w:ascii="Times New Roman" w:eastAsia="华文中宋" w:hAnsi="Times New Roman" w:cs="华文中宋" w:hint="eastAsia"/>
          <w:b/>
          <w:bCs/>
          <w:color w:val="3F3F3F"/>
          <w:kern w:val="0"/>
          <w:sz w:val="44"/>
          <w:szCs w:val="44"/>
        </w:rPr>
        <w:t>年拟录用</w:t>
      </w:r>
    </w:p>
    <w:p w:rsidR="00F42C26" w:rsidRDefault="00F42C26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3F3F3F"/>
          <w:kern w:val="0"/>
          <w:sz w:val="44"/>
          <w:szCs w:val="44"/>
        </w:rPr>
      </w:pPr>
      <w:r>
        <w:rPr>
          <w:rFonts w:ascii="Times New Roman" w:eastAsia="华文中宋" w:hAnsi="Times New Roman" w:cs="华文中宋" w:hint="eastAsia"/>
          <w:b/>
          <w:bCs/>
          <w:color w:val="3F3F3F"/>
          <w:kern w:val="0"/>
          <w:sz w:val="44"/>
          <w:szCs w:val="44"/>
        </w:rPr>
        <w:t>公务员公示公告</w:t>
      </w:r>
    </w:p>
    <w:p w:rsidR="00F42C26" w:rsidRDefault="00F42C26" w:rsidP="00777023">
      <w:pPr>
        <w:widowControl/>
        <w:spacing w:beforeLines="50" w:before="156" w:line="560" w:lineRule="exact"/>
        <w:ind w:firstLineChars="200" w:firstLine="64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根据2017年度中央机关及其直属机构考试录用公务员工作有关要求，经过笔试、面试、体检和考察等程序，确定侯方健等5名同志为郑州海关拟录用公务员，现予以公示。公示期间如有问题，请向郑州海关人事教育处反映。</w:t>
      </w:r>
    </w:p>
    <w:p w:rsidR="00F42C26" w:rsidRDefault="00F42C26">
      <w:pPr>
        <w:widowControl/>
        <w:spacing w:line="560" w:lineRule="exact"/>
        <w:ind w:firstLineChars="200" w:firstLine="64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公示时间：2017年5月16日-5月22日(5个工作日)</w:t>
      </w:r>
    </w:p>
    <w:p w:rsidR="00F42C26" w:rsidRDefault="00F42C26">
      <w:pPr>
        <w:widowControl/>
        <w:spacing w:line="560" w:lineRule="exact"/>
        <w:ind w:firstLineChars="200" w:firstLine="64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监督电话：0371-65599153</w:t>
      </w:r>
    </w:p>
    <w:p w:rsidR="00F42C26" w:rsidRDefault="00F42C26">
      <w:pPr>
        <w:widowControl/>
        <w:spacing w:line="560" w:lineRule="exact"/>
        <w:ind w:leftChars="304" w:left="2238" w:hangingChars="500" w:hanging="160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联系地址：郑州市农业路东30号</w:t>
      </w:r>
    </w:p>
    <w:p w:rsidR="00F42C26" w:rsidRDefault="00F42C26">
      <w:pPr>
        <w:widowControl/>
        <w:spacing w:line="560" w:lineRule="exact"/>
        <w:ind w:firstLineChars="200" w:firstLine="640"/>
        <w:jc w:val="lef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邮政编码：450008</w:t>
      </w:r>
    </w:p>
    <w:p w:rsidR="00F42C26" w:rsidRDefault="00F42C26">
      <w:pPr>
        <w:widowControl/>
        <w:spacing w:line="560" w:lineRule="exact"/>
        <w:ind w:right="1440"/>
        <w:jc w:val="right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郑州海关</w:t>
      </w:r>
    </w:p>
    <w:p w:rsidR="00F42C26" w:rsidRDefault="00F42C26">
      <w:pPr>
        <w:spacing w:line="560" w:lineRule="exact"/>
        <w:ind w:firstLineChars="1550" w:firstLine="4960"/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</w:pPr>
      <w:r>
        <w:rPr>
          <w:rFonts w:ascii="Times New Roman" w:eastAsia="Times New Roman" w:hAnsi="Times New Roman" w:cs="Times New Roman"/>
          <w:color w:val="3F3F3F"/>
          <w:kern w:val="0"/>
          <w:sz w:val="32"/>
          <w:szCs w:val="32"/>
        </w:rPr>
        <w:t>2017年5月16日</w:t>
      </w:r>
    </w:p>
    <w:p w:rsidR="00F42C26" w:rsidRDefault="00F42C26">
      <w:pPr>
        <w:widowControl/>
        <w:jc w:val="left"/>
        <w:rPr>
          <w:rFonts w:ascii="??_GB2312" w:eastAsia="Times New Roman" w:cs="Times New Roman"/>
          <w:color w:val="3F3F3F"/>
          <w:kern w:val="0"/>
          <w:sz w:val="32"/>
          <w:szCs w:val="32"/>
        </w:rPr>
      </w:pPr>
      <w:r>
        <w:rPr>
          <w:rFonts w:ascii="??_GB2312" w:eastAsia="Times New Roman" w:cs="Times New Roman"/>
          <w:color w:val="3F3F3F"/>
          <w:kern w:val="0"/>
          <w:sz w:val="32"/>
          <w:szCs w:val="32"/>
        </w:rPr>
        <w:t>附件：</w:t>
      </w:r>
    </w:p>
    <w:p w:rsidR="00F42C26" w:rsidRDefault="00F42C26"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bookmarkStart w:id="0" w:name="_GoBack"/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郑州海关</w:t>
      </w:r>
      <w:r>
        <w:rPr>
          <w:rFonts w:ascii="宋体" w:cs="宋体"/>
          <w:b/>
          <w:bCs/>
          <w:color w:val="3F3F3F"/>
          <w:kern w:val="0"/>
          <w:sz w:val="36"/>
          <w:szCs w:val="36"/>
        </w:rPr>
        <w:t>2017</w:t>
      </w:r>
      <w:r>
        <w:rPr>
          <w:rFonts w:ascii="宋体" w:cs="宋体" w:hint="eastAsia"/>
          <w:b/>
          <w:bCs/>
          <w:color w:val="3F3F3F"/>
          <w:kern w:val="0"/>
          <w:sz w:val="36"/>
          <w:szCs w:val="36"/>
        </w:rPr>
        <w:t>年拟录用人员名单</w:t>
      </w:r>
    </w:p>
    <w:tbl>
      <w:tblPr>
        <w:tblW w:w="9000" w:type="dxa"/>
        <w:tblInd w:w="-106" w:type="dxa"/>
        <w:tblLook w:val="0000" w:firstRow="0" w:lastRow="0" w:firstColumn="0" w:lastColumn="0" w:noHBand="0" w:noVBand="0"/>
      </w:tblPr>
      <w:tblGrid>
        <w:gridCol w:w="2160"/>
        <w:gridCol w:w="900"/>
        <w:gridCol w:w="620"/>
        <w:gridCol w:w="1954"/>
        <w:gridCol w:w="790"/>
        <w:gridCol w:w="943"/>
        <w:gridCol w:w="697"/>
        <w:gridCol w:w="936"/>
      </w:tblGrid>
      <w:tr w:rsidR="00F42C26">
        <w:trPr>
          <w:trHeight w:val="10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毕业</w:t>
            </w:r>
          </w:p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F42C26">
        <w:trPr>
          <w:trHeight w:val="7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ind w:firstLineChars="300" w:firstLine="630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海关业务</w:t>
            </w:r>
          </w:p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Times New Roman"/>
                <w:color w:val="3F3F3F"/>
                <w:kern w:val="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3F3F3F"/>
                <w:kern w:val="0"/>
              </w:rPr>
              <w:t>0701001001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侯方健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男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</w:rPr>
              <w:t>546231050107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本科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ind w:firstLineChars="100" w:firstLine="210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??_GB2312" w:eastAsia="Times New Roman" w:cs="??_GB2312"/>
                <w:color w:val="3F3F3F"/>
                <w:kern w:val="0"/>
              </w:rPr>
              <w:t>/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F42C26">
        <w:trPr>
          <w:trHeight w:val="785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海关业务</w:t>
            </w:r>
          </w:p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3F3F3F"/>
                <w:kern w:val="0"/>
              </w:rPr>
              <w:t>0701001001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杜玉玺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男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546231051204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本科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??_GB2312" w:eastAsia="Times New Roman" w:cs="??_GB2312"/>
                <w:color w:val="3F3F3F"/>
                <w:kern w:val="0"/>
              </w:rPr>
            </w:pPr>
            <w:r>
              <w:rPr>
                <w:rFonts w:ascii="??_GB2312" w:eastAsia="Times New Roman" w:cs="??_GB2312"/>
                <w:color w:val="3F3F3F"/>
                <w:kern w:val="0"/>
              </w:rPr>
              <w:t>/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F42C26">
        <w:trPr>
          <w:trHeight w:val="7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海关业务</w:t>
            </w:r>
          </w:p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3F3F3F"/>
                <w:kern w:val="0"/>
              </w:rPr>
              <w:t>0701001001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梁杰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Times New Roman"/>
              </w:rPr>
              <w:t>546231150815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本科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??_GB2312" w:eastAsia="Times New Roman" w:cs="??_GB2312"/>
                <w:color w:val="3F3F3F"/>
                <w:kern w:val="0"/>
              </w:rPr>
            </w:pPr>
            <w:r>
              <w:rPr>
                <w:rFonts w:ascii="??_GB2312" w:eastAsia="Times New Roman" w:cs="??_GB2312"/>
                <w:color w:val="3F3F3F"/>
                <w:kern w:val="0"/>
              </w:rPr>
              <w:t>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F42C26">
        <w:trPr>
          <w:trHeight w:val="7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海关业务</w:t>
            </w:r>
          </w:p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3F3F3F"/>
                <w:kern w:val="0"/>
              </w:rPr>
              <w:t>0701001001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韩笑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Times New Roman"/>
              </w:rPr>
              <w:t>546231220802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本科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??_GB2312" w:eastAsia="Times New Roman" w:cs="??_GB2312"/>
                <w:color w:val="3F3F3F"/>
                <w:kern w:val="0"/>
              </w:rPr>
            </w:pPr>
            <w:r>
              <w:rPr>
                <w:rFonts w:ascii="??_GB2312" w:eastAsia="Times New Roman" w:cs="??_GB2312"/>
                <w:color w:val="3F3F3F"/>
                <w:kern w:val="0"/>
              </w:rPr>
              <w:t>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  <w:tr w:rsidR="00F42C26">
        <w:trPr>
          <w:trHeight w:val="7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海关业务</w:t>
            </w:r>
          </w:p>
          <w:p w:rsidR="00F42C26" w:rsidRDefault="00F42C26">
            <w:pPr>
              <w:ind w:left="214"/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3F3F3F"/>
                <w:kern w:val="0"/>
              </w:rPr>
              <w:t>0701001001</w:t>
            </w:r>
            <w:r>
              <w:rPr>
                <w:rFonts w:ascii="Times New Roman" w:hAnsi="Times New Roman" w:cs="宋体" w:hint="eastAsia"/>
                <w:color w:val="3F3F3F"/>
                <w:kern w:val="0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宋体" w:hint="eastAsia"/>
                <w:color w:val="3F3F3F"/>
                <w:kern w:val="0"/>
              </w:rPr>
              <w:t>安威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Times New Roman" w:hAnsi="Times New Roman" w:cs="Times New Roman"/>
                <w:color w:val="3F3F3F"/>
                <w:kern w:val="0"/>
              </w:rPr>
            </w:pPr>
            <w:r>
              <w:rPr>
                <w:rFonts w:ascii="Times New Roman" w:hAnsi="Times New Roman" w:cs="Times New Roman"/>
              </w:rPr>
              <w:t>546241086021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本科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jc w:val="center"/>
              <w:rPr>
                <w:rFonts w:ascii="??_GB2312" w:eastAsia="Times New Roman" w:cs="Times New Roman"/>
                <w:color w:val="3F3F3F"/>
                <w:kern w:val="0"/>
              </w:rPr>
            </w:pPr>
            <w:r>
              <w:rPr>
                <w:rFonts w:ascii="宋体" w:cs="宋体" w:hint="eastAsia"/>
                <w:color w:val="3F3F3F"/>
                <w:kern w:val="0"/>
              </w:rPr>
              <w:t>上海海关学院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ind w:left="214"/>
              <w:jc w:val="center"/>
              <w:rPr>
                <w:rFonts w:ascii="??_GB2312" w:eastAsia="Times New Roman" w:cs="??_GB2312"/>
                <w:color w:val="3F3F3F"/>
                <w:kern w:val="0"/>
              </w:rPr>
            </w:pPr>
            <w:r>
              <w:rPr>
                <w:rFonts w:ascii="??_GB2312" w:eastAsia="Times New Roman" w:cs="??_GB2312"/>
                <w:color w:val="3F3F3F"/>
                <w:kern w:val="0"/>
              </w:rPr>
              <w:t>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26" w:rsidRDefault="00F42C26">
            <w:pPr>
              <w:widowControl/>
              <w:jc w:val="center"/>
              <w:rPr>
                <w:rFonts w:ascii="宋体" w:cs="Times New Roman"/>
                <w:color w:val="3F3F3F"/>
                <w:kern w:val="0"/>
              </w:rPr>
            </w:pPr>
            <w:r>
              <w:rPr>
                <w:rFonts w:cs="宋体" w:hint="eastAsia"/>
                <w:color w:val="3F3F3F"/>
                <w:sz w:val="18"/>
                <w:szCs w:val="18"/>
              </w:rPr>
              <w:t>面向应届毕业生招录职位</w:t>
            </w:r>
          </w:p>
        </w:tc>
      </w:tr>
    </w:tbl>
    <w:p w:rsidR="00F42C26" w:rsidRDefault="00F42C26">
      <w:pPr>
        <w:jc w:val="left"/>
        <w:rPr>
          <w:rFonts w:cs="Times New Roman"/>
        </w:rPr>
      </w:pPr>
    </w:p>
    <w:sectPr w:rsidR="00F42C26" w:rsidSect="00A605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A2"/>
    <w:rsid w:val="0008340D"/>
    <w:rsid w:val="002630EA"/>
    <w:rsid w:val="00286A86"/>
    <w:rsid w:val="00367BA5"/>
    <w:rsid w:val="00453CB9"/>
    <w:rsid w:val="00634372"/>
    <w:rsid w:val="0074776C"/>
    <w:rsid w:val="00777023"/>
    <w:rsid w:val="00A1584F"/>
    <w:rsid w:val="00A605A2"/>
    <w:rsid w:val="00AB1019"/>
    <w:rsid w:val="00B35339"/>
    <w:rsid w:val="00C8331F"/>
    <w:rsid w:val="00F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海关总署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XXX（单位）20XX年拟录用公务员</dc:title>
  <dc:creator>Administrator</dc:creator>
  <cp:lastModifiedBy>xb21cn</cp:lastModifiedBy>
  <cp:revision>2</cp:revision>
  <cp:lastPrinted>2017-03-30T02:38:00Z</cp:lastPrinted>
  <dcterms:created xsi:type="dcterms:W3CDTF">2017-05-16T11:21:00Z</dcterms:created>
  <dcterms:modified xsi:type="dcterms:W3CDTF">2017-05-16T11:21:00Z</dcterms:modified>
</cp:coreProperties>
</file>