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52"/>
          <w:szCs w:val="52"/>
        </w:rPr>
      </w:pPr>
      <w:r>
        <w:rPr>
          <w:b/>
          <w:bCs/>
          <w:sz w:val="36"/>
          <w:szCs w:val="36"/>
        </w:rPr>
        <w:t>2016年泉州南音艺术研究院招聘岗位及要求</w:t>
      </w:r>
    </w:p>
    <w:tbl>
      <w:tblPr>
        <w:tblW w:w="8304" w:type="dxa"/>
        <w:tblCellSpacing w:w="0" w:type="dxa"/>
        <w:tblInd w:w="-205" w:type="dxa"/>
        <w:tblBorders>
          <w:top w:val="outset" w:color="auto" w:sz="8" w:space="0"/>
          <w:left w:val="outset" w:color="auto" w:sz="8" w:space="0"/>
          <w:bottom w:val="outset" w:color="auto" w:sz="8" w:space="0"/>
          <w:right w:val="outset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345"/>
        <w:gridCol w:w="1889"/>
        <w:gridCol w:w="1723"/>
        <w:gridCol w:w="2926"/>
      </w:tblGrid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ascii="_4eff_5b8b_GB2312" w:hAnsi="_4eff_5b8b_GB2312" w:eastAsia="_4eff_5b8b_GB2312" w:cs="_4eff_5b8b_GB2312"/>
                <w:b/>
                <w:color w:val="000000"/>
                <w:sz w:val="22"/>
                <w:szCs w:val="22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default" w:ascii="_4eff_5b8b_GB2312" w:hAnsi="_4eff_5b8b_GB2312" w:eastAsia="_4eff_5b8b_GB2312" w:cs="_4eff_5b8b_GB2312"/>
                <w:b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default" w:ascii="_4eff_5b8b_GB2312" w:hAnsi="_4eff_5b8b_GB2312" w:eastAsia="_4eff_5b8b_GB2312" w:cs="_4eff_5b8b_GB2312"/>
                <w:b/>
                <w:color w:val="000000"/>
                <w:sz w:val="22"/>
                <w:szCs w:val="22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default" w:ascii="_4eff_5b8b_GB2312" w:hAnsi="_4eff_5b8b_GB2312" w:eastAsia="_4eff_5b8b_GB2312" w:cs="_4eff_5b8b_GB2312"/>
                <w:b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1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default" w:ascii="_4eff_5b8b_GB2312" w:hAnsi="_4eff_5b8b_GB2312" w:eastAsia="_4eff_5b8b_GB2312" w:cs="_4eff_5b8b_GB2312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7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default" w:ascii="_4eff_5b8b_GB2312" w:hAnsi="_4eff_5b8b_GB2312" w:eastAsia="_4eff_5b8b_GB2312" w:cs="_4eff_5b8b_GB2312"/>
                <w:b/>
                <w:color w:val="000000"/>
                <w:sz w:val="22"/>
                <w:szCs w:val="22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default" w:ascii="_4eff_5b8b_GB2312" w:hAnsi="_4eff_5b8b_GB2312" w:eastAsia="_4eff_5b8b_GB2312" w:cs="_4eff_5b8b_GB2312"/>
                <w:b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2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default" w:ascii="_4eff_5b8b_GB2312" w:hAnsi="_4eff_5b8b_GB2312" w:eastAsia="_4eff_5b8b_GB2312" w:cs="_4eff_5b8b_GB2312"/>
                <w:b/>
                <w:color w:val="000000"/>
                <w:sz w:val="22"/>
                <w:szCs w:val="22"/>
              </w:rPr>
              <w:t>其他要求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default" w:ascii="_4eff_5b8b_GB2312" w:hAnsi="_4eff_5b8b_GB2312" w:eastAsia="_4eff_5b8b_GB2312" w:cs="_4eff_5b8b_GB2312"/>
                <w:color w:val="000000"/>
                <w:sz w:val="22"/>
                <w:szCs w:val="22"/>
              </w:rPr>
              <w:t>泉州南音艺术研究院编外工作人员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default" w:ascii="_4eff_5b8b_GB2312" w:hAnsi="_4eff_5b8b_GB2312" w:eastAsia="_4eff_5b8b_GB2312" w:cs="_4eff_5b8b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default" w:ascii="_4eff_5b8b_GB2312" w:hAnsi="_4eff_5b8b_GB2312" w:eastAsia="_4eff_5b8b_GB2312" w:cs="_4eff_5b8b_GB2312"/>
                <w:color w:val="000000"/>
                <w:sz w:val="22"/>
                <w:szCs w:val="22"/>
              </w:rPr>
              <w:t>中国语言文学类、历史学类、图书档案学类</w:t>
            </w:r>
          </w:p>
        </w:tc>
        <w:tc>
          <w:tcPr>
            <w:tcW w:w="17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default" w:ascii="_4eff_5b8b_GB2312" w:hAnsi="_4eff_5b8b_GB2312" w:eastAsia="_4eff_5b8b_GB2312" w:cs="_4eff_5b8b_GB2312"/>
                <w:color w:val="000000"/>
                <w:sz w:val="22"/>
                <w:szCs w:val="22"/>
              </w:rPr>
              <w:t>全日制本科及以上学历、学士学位以上</w:t>
            </w:r>
          </w:p>
        </w:tc>
        <w:tc>
          <w:tcPr>
            <w:tcW w:w="2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default" w:ascii="_4eff_5b8b_GB2312" w:hAnsi="_4eff_5b8b_GB2312" w:eastAsia="_4eff_5b8b_GB2312" w:cs="_4eff_5b8b_GB2312"/>
                <w:color w:val="000000"/>
                <w:sz w:val="22"/>
                <w:szCs w:val="22"/>
              </w:rPr>
              <w:t>要求为2015、2016届高校</w:t>
            </w:r>
            <w:r>
              <w:rPr>
                <w:rFonts w:hint="default" w:ascii="_4eff_5b8b_GB2312" w:hAnsi="_4eff_5b8b_GB2312" w:eastAsia="_4eff_5b8b_GB2312" w:cs="_4eff_5b8b_GB2312"/>
                <w:color w:val="000000"/>
                <w:sz w:val="22"/>
                <w:szCs w:val="22"/>
                <w:shd w:val="clear" w:fill="D8D8D8"/>
              </w:rPr>
              <w:t>毕业生</w:t>
            </w:r>
            <w:r>
              <w:rPr>
                <w:rFonts w:hint="default" w:ascii="_4eff_5b8b_GB2312" w:hAnsi="_4eff_5b8b_GB2312" w:eastAsia="_4eff_5b8b_GB2312" w:cs="_4eff_5b8b_GB2312"/>
                <w:color w:val="000000"/>
                <w:sz w:val="22"/>
                <w:szCs w:val="22"/>
              </w:rPr>
              <w:t>，能讲闽南方言（泉州腔）</w:t>
            </w:r>
          </w:p>
        </w:tc>
      </w:tr>
    </w:tbl>
    <w:p>
      <w:pPr>
        <w:rPr>
          <w:sz w:val="28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77C91"/>
    <w:rsid w:val="4BC77C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2016-12-22T07:08:00Z</dcterms:created>
  <dc:creator>guoqiang</dc:creator>
  <cp:lastModifiedBy>guoqiang</cp:lastModifiedBy>
  <dcterms:modified xsi:type="dcterms:W3CDTF">2016-12-22T07:08:48Z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