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5" w:rsidRDefault="00CF2F15" w:rsidP="00CF2F15">
      <w:pPr>
        <w:spacing w:line="360" w:lineRule="auto"/>
        <w:ind w:firstLineChars="200" w:firstLine="72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蚌埠市2015年高校毕业生基层特定岗位补录计划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5406"/>
      </w:tblGrid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县   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岗位代码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补录人数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龙子湖区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蚌山区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禹会区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淮上区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经开区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怀远县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五河县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固镇县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05009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sz w:val="32"/>
                <w:szCs w:val="32"/>
              </w:rPr>
              <w:t>统一报名，统一从高分到低分选岗。</w:t>
            </w:r>
          </w:p>
        </w:tc>
      </w:tr>
      <w:tr w:rsidR="00CF2F15" w:rsidRPr="00601F94" w:rsidTr="00EF21B8">
        <w:tc>
          <w:tcPr>
            <w:tcW w:w="2802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总  计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1F94">
              <w:rPr>
                <w:rFonts w:ascii="仿宋_GB2312" w:eastAsia="仿宋_GB2312" w:hint="eastAsia"/>
                <w:b/>
                <w:sz w:val="32"/>
                <w:szCs w:val="32"/>
              </w:rPr>
              <w:t>257</w:t>
            </w:r>
          </w:p>
        </w:tc>
        <w:tc>
          <w:tcPr>
            <w:tcW w:w="5406" w:type="dxa"/>
            <w:shd w:val="clear" w:color="auto" w:fill="auto"/>
            <w:vAlign w:val="bottom"/>
          </w:tcPr>
          <w:p w:rsidR="00CF2F15" w:rsidRPr="00601F94" w:rsidRDefault="00CF2F15" w:rsidP="00EF21B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F2F15" w:rsidRDefault="00CF2F15" w:rsidP="00CF2F1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8358C2" w:rsidRPr="00CF2F15" w:rsidRDefault="008358C2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8358C2" w:rsidRPr="00CF2F15" w:rsidSect="008E0853">
      <w:pgSz w:w="16838" w:h="11906" w:orient="landscape"/>
      <w:pgMar w:top="1701" w:right="1588" w:bottom="1304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5"/>
    <w:rsid w:val="008358C2"/>
    <w:rsid w:val="00C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 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2015-08-05T08:16:00Z</dcterms:created>
  <dcterms:modified xsi:type="dcterms:W3CDTF">2015-08-05T08:18:00Z</dcterms:modified>
</cp:coreProperties>
</file>