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附件</w:t>
      </w: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>4</w:t>
      </w:r>
    </w:p>
    <w:p>
      <w:pPr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考生面试须知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考生须携带本人身份证原件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面试通知书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在规定时间内参加面试，违者视为自动弃权，取消面试资格。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二、考生必须遵守面试纪律，自觉维护考场秩序，按面试程序和要求参加面试，不得以任何理由违反规定，影响面试。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三、考生不得穿戴具有明显特征的服装、胸章、饰品等进入面试室。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</w:rPr>
        <w:t>四、面试流程：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lang w:eastAsia="zh-CN"/>
        </w:rPr>
        <w:t>考生凭本人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身份证原件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lang w:eastAsia="zh-CN"/>
        </w:rPr>
        <w:t>和面试通知书进入面试考点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</w:rPr>
        <w:t>—“物品放置处”放置物品—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lang w:eastAsia="zh-CN"/>
        </w:rPr>
        <w:t>候考室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</w:rPr>
        <w:t>报到—考生抽签—按抽签顺序进行面试。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五、考生进入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候考室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前，要主动将关闭后的手机及其它电子产品交到“物品放置处”统一存放。否则，按违纪处理，取消本次面试资格。除了面试所需的证件外，其他物品一律统一存放“物品放置处”，候考室不设物品放置处。</w:t>
      </w:r>
    </w:p>
    <w:p>
      <w:pPr>
        <w:spacing w:line="580" w:lineRule="exact"/>
        <w:ind w:firstLine="633" w:firstLineChars="198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sz w:val="32"/>
          <w:szCs w:val="32"/>
        </w:rPr>
        <w:t>考生须在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面试当天上午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0前到达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候考</w:t>
      </w:r>
      <w:r>
        <w:rPr>
          <w:rFonts w:hint="eastAsia" w:ascii="仿宋_GB2312" w:hAnsi="仿宋_GB2312" w:eastAsia="仿宋_GB2312" w:cs="仿宋_GB2312"/>
          <w:sz w:val="32"/>
          <w:szCs w:val="32"/>
        </w:rPr>
        <w:t>室报到抽签。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抽签开始时仍未到达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候考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室的，剩余签号为该考生的抽签号，按抽签确定的面试序号参加面试。</w:t>
      </w:r>
      <w:r>
        <w:rPr>
          <w:rFonts w:hint="eastAsia" w:ascii="仿宋_GB2312" w:hAnsi="仿宋_GB2312" w:eastAsia="仿宋_GB2312" w:cs="仿宋_GB2312"/>
          <w:sz w:val="32"/>
          <w:szCs w:val="32"/>
        </w:rPr>
        <w:t>开考前20分钟未到达候考室的，视为自动放弃面试资格。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七、考生在候考过程中不得随意出入候考室，因特殊情况需出入候考室的，须有候考室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工作人员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专人监督。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八、考生在面试时不得携带任何与面试有关的物品和资料进入面试考场；面试结束后，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不得将试题和草稿纸带出面试考场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 如有违反，给予本次面试成绩无效处理。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九、采取结构化面试时，每题单独计时，考生可在规定的时间内进行必要的准备和思考。在每题规定的时间用完后，考生应停止答题。如规定时间仍有剩余，考生表示“答题完毕”，不再补充的，可转入下一题的提问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十、考生在面试时，只能报自己的面试序号，不得以任何方式向考官或考场内工作人员透露本人姓名、父母信息、籍贯、毕业院校、父母情况、报考单位、报考岗位等个人信息。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凡透露个人信息的，面试成绩按零分处理。</w:t>
      </w:r>
    </w:p>
    <w:p>
      <w:pPr>
        <w:spacing w:line="560" w:lineRule="exact"/>
        <w:ind w:firstLine="601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十一、考生面试结束后，当场公布成绩。考生须确认自己成绩后，由引导员带离考场，不得返回候考室。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十二、对考生在考试中违纪违规行为的处理，按照《事业单位公开招聘违纪违规行为处理规定》（人社部令第35号）执行。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M2IzZjQzOWIwMTIyYTg1YzAxY2YxOWY2NzZjNDAifQ=="/>
  </w:docVars>
  <w:rsids>
    <w:rsidRoot w:val="00000000"/>
    <w:rsid w:val="20E06E5E"/>
    <w:rsid w:val="2E310659"/>
    <w:rsid w:val="5695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2024-04-19T05:37:01Z</dcterms:created>
  <dc:creator>Administrator</dc:creator>
  <cp:lastModifiedBy>临风听暮蝉</cp:lastModifiedBy>
  <dcterms:modified xsi:type="dcterms:W3CDTF">2024-04-19T05:37:22Z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9F9460FA46EA4D94AD71617973640760_12</vt:lpwstr>
  </property>
</Properties>
</file>