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560" w:lineRule="exact"/>
        <w:jc w:val="center"/>
        <w:rPr>
          <w:rFonts w:ascii="方正小标宋简体" w:hAnsi="方正小标宋简体" w:eastAsia="方正小标宋简体" w:cs="方正小标宋简体"/>
          <w:b/>
          <w:bCs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2"/>
          <w:sz w:val="36"/>
          <w:szCs w:val="36"/>
        </w:rPr>
        <w:t>吴中高新区国资公司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6"/>
          <w:szCs w:val="36"/>
        </w:rPr>
        <w:t>招聘笔试加分细则</w:t>
      </w:r>
    </w:p>
    <w:tbl>
      <w:tblPr>
        <w:tblStyle w:val="3"/>
        <w:tblW w:w="133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3011"/>
        <w:gridCol w:w="8370"/>
        <w:gridCol w:w="8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 xml:space="preserve">应聘岗 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位代码</w:t>
            </w:r>
          </w:p>
        </w:tc>
        <w:tc>
          <w:tcPr>
            <w:tcW w:w="3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应聘岗位名称</w:t>
            </w:r>
          </w:p>
        </w:tc>
        <w:tc>
          <w:tcPr>
            <w:tcW w:w="8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加分条件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分值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 w:bidi="ar"/>
              </w:rPr>
              <w:t>004</w:t>
            </w:r>
          </w:p>
        </w:tc>
        <w:tc>
          <w:tcPr>
            <w:tcW w:w="3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bidi="ar"/>
              </w:rPr>
              <w:t>审计部工作人员</w:t>
            </w:r>
          </w:p>
        </w:tc>
        <w:tc>
          <w:tcPr>
            <w:tcW w:w="8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bidi="ar"/>
              </w:rPr>
              <w:t>、具备财务、审计相关资格证书者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eastAsia="zh-CN" w:bidi="ar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 w:bidi="ar"/>
              </w:rPr>
              <w:t>加2分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eastAsia="zh-CN" w:bidi="ar"/>
              </w:rPr>
              <w:t>）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  <w:t>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 w:bidi="ar"/>
              </w:rPr>
              <w:t>005</w:t>
            </w:r>
          </w:p>
        </w:tc>
        <w:tc>
          <w:tcPr>
            <w:tcW w:w="3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bidi="ar"/>
              </w:rPr>
              <w:t>财务部工作人员</w:t>
            </w:r>
          </w:p>
        </w:tc>
        <w:tc>
          <w:tcPr>
            <w:tcW w:w="83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bidi="ar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  <w:t>具备财务、审计相关资格证书者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bidi="ar"/>
              </w:rPr>
              <w:t>（加2分）</w:t>
            </w:r>
          </w:p>
        </w:tc>
        <w:tc>
          <w:tcPr>
            <w:tcW w:w="88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  <w:t>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 w:bidi="ar"/>
              </w:rPr>
              <w:t>006</w:t>
            </w:r>
          </w:p>
        </w:tc>
        <w:tc>
          <w:tcPr>
            <w:tcW w:w="3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bidi="ar"/>
              </w:rPr>
              <w:t>财务部工作人员</w:t>
            </w:r>
          </w:p>
        </w:tc>
        <w:tc>
          <w:tcPr>
            <w:tcW w:w="83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8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 w:bidi="ar"/>
              </w:rPr>
              <w:t>008</w:t>
            </w:r>
          </w:p>
        </w:tc>
        <w:tc>
          <w:tcPr>
            <w:tcW w:w="3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bidi="ar"/>
              </w:rPr>
              <w:t>高级投资经理（产业方向）</w:t>
            </w:r>
          </w:p>
        </w:tc>
        <w:tc>
          <w:tcPr>
            <w:tcW w:w="8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12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 w:bidi="ar"/>
              </w:rPr>
              <w:t>1、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bidi="ar"/>
              </w:rPr>
              <w:t>具有英语六级证书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 w:bidi="ar"/>
              </w:rPr>
              <w:t>者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eastAsia="zh-CN" w:bidi="ar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bidi="ar"/>
              </w:rPr>
              <w:t>加2分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eastAsia="zh-CN" w:bidi="ar"/>
              </w:rPr>
              <w:t>）</w:t>
            </w:r>
          </w:p>
          <w:p>
            <w:pPr>
              <w:widowControl/>
              <w:spacing w:line="120" w:lineRule="auto"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bidi="ar"/>
              </w:rPr>
              <w:t>、具有CPA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 w:bidi="ar"/>
              </w:rPr>
              <w:t>或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bidi="ar"/>
              </w:rPr>
              <w:t>CAF证书者（加2分）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  <w:t>2-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  <w:t>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 w:bidi="ar"/>
              </w:rPr>
              <w:t>009</w:t>
            </w:r>
          </w:p>
        </w:tc>
        <w:tc>
          <w:tcPr>
            <w:tcW w:w="3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bidi="ar"/>
              </w:rPr>
              <w:t>法务经理（法务方向）</w:t>
            </w:r>
          </w:p>
        </w:tc>
        <w:tc>
          <w:tcPr>
            <w:tcW w:w="8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2"/>
                <w:szCs w:val="22"/>
                <w:lang w:bidi="ar"/>
              </w:rPr>
              <w:t>、具备律师资格证书者（加2分）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2"/>
                <w:szCs w:val="22"/>
                <w:lang w:bidi="ar"/>
              </w:rPr>
              <w:t>2分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jM2YyOTJiNjM3ZjBmZTA4YmQ5NjYwY2Y3OWE1ZDAifQ=="/>
  </w:docVars>
  <w:rsids>
    <w:rsidRoot w:val="056606F4"/>
    <w:rsid w:val="00185748"/>
    <w:rsid w:val="00196567"/>
    <w:rsid w:val="00A63F73"/>
    <w:rsid w:val="00B554FA"/>
    <w:rsid w:val="00C053EE"/>
    <w:rsid w:val="00C25733"/>
    <w:rsid w:val="00F94494"/>
    <w:rsid w:val="056606F4"/>
    <w:rsid w:val="2782234F"/>
    <w:rsid w:val="35D009EB"/>
    <w:rsid w:val="49176AE3"/>
    <w:rsid w:val="4AE97ADA"/>
    <w:rsid w:val="524970B9"/>
    <w:rsid w:val="6E153270"/>
    <w:rsid w:val="757B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</Words>
  <Characters>240</Characters>
  <Lines>2</Lines>
  <Paragraphs>1</Paragraphs>
  <TotalTime>18</TotalTime>
  <ScaleCrop>false</ScaleCrop>
  <LinksUpToDate>false</LinksUpToDate>
  <CharactersWithSpaces>281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2023-06-25T07:20:00Z</dcterms:created>
  <dc:creator>wsx</dc:creator>
  <cp:lastModifiedBy>wsx</cp:lastModifiedBy>
  <cp:lastPrinted>2023-07-03T06:22:00Z</cp:lastPrinted>
  <dcterms:modified xsi:type="dcterms:W3CDTF">2023-07-05T06:33:11Z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65B919CF1C53415AB63CFE6FDAAE56C2_13</vt:lpwstr>
  </property>
</Properties>
</file>