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</w:p>
    <w:p>
      <w:pPr>
        <w:jc w:val="center"/>
        <w:rPr>
          <w:rFonts w:ascii="方正大标宋_GBK" w:eastAsia="方正大标宋_GBK"/>
          <w:sz w:val="36"/>
          <w:szCs w:val="36"/>
        </w:rPr>
      </w:pPr>
      <w:r>
        <w:rPr>
          <w:rFonts w:hint="eastAsia" w:ascii="方正大标宋_GBK" w:eastAsia="方正大标宋_GBK"/>
          <w:sz w:val="36"/>
          <w:szCs w:val="36"/>
        </w:rPr>
        <w:t>启东市卫生健康人才引进培养资助奖励政策部分摘要</w:t>
      </w:r>
    </w:p>
    <w:p/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启东位于江苏省东南端，长江入海口北岸，是江苏省日出最早的地方。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启东市交通便捷，与国际大都市上海隔江相望，距浦东直线距离仅50多公里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，崇启大桥将启东纳入上海1小时经济圈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。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启东是全国有影响力的“海洋经济之乡”“建筑之乡”“电动工具之乡”“教育之乡”“版画之乡”“长寿之乡”。启东市于2014年6月被确定为江苏省深化医改先行先试县市，2016年被确定为全国县级公立医院综合改革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示范县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。为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进一步加快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启东卫生健康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人才发展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，</w:t>
      </w:r>
      <w:r>
        <w:rPr>
          <w:rFonts w:eastAsia="仿宋_GB2312"/>
          <w:kern w:val="0"/>
          <w:sz w:val="28"/>
          <w:szCs w:val="28"/>
        </w:rPr>
        <w:t>启东市</w:t>
      </w:r>
      <w:r>
        <w:rPr>
          <w:rFonts w:hint="eastAsia" w:eastAsia="仿宋_GB2312"/>
          <w:kern w:val="0"/>
          <w:sz w:val="28"/>
          <w:szCs w:val="28"/>
        </w:rPr>
        <w:t>卫生健康人才引进资助奖励政策部分如下：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1.引进学（专）科带头人、学术委员会副主任委员及以上专家，工资待遇实行年薪制。省级学（专）科带头人、省级学术委员会副主任委员及以上专家年薪控制在150万元以内；地市级学（专）科带头人、地市级学术委员会副主任委员及以上专家年薪控制在100万元以内。在我市首次购房自住的，省级及以上的学（专）科带头人给予100万元购房补贴，地市级学（专）科带头人给予60万元购房补贴，并最高可享受住房公积金贷款额度上限4倍的贷款额度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2.新引进的从事传染科岗位的医学人才（执业医师类），取得执业医师资格后3年内，给予每月3000元的生活补贴。在我市首次购房自住的，给予10万元的购房补贴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3.引进的医学类博士毕业生，给予100万元生活补贴，在我市首次购房自住的，给予40万元购房补助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。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引进的紧缺型医学类硕士毕业生，给予30万元生活补贴。在我市首次购房自住的，给予30万元的购房补贴。引进的非紧缺型医学类硕士毕业生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3年内给予每月2500元的生活补贴。在我市首次购房自住的，给予20万元的购房补贴。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4.乡镇卫生院（除第三人民医院外的一级及二级医疗机构）引进的医学类全日制本科毕业生（执业医师类）</w:t>
      </w: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取得执业医师资格后奖励10万元。在我市首次购房自住的，给予10万元的购房补贴。3年后参照人才“县管乡用”政策，可参加上级医院的遴选考试。如继续留在基层医院，每月享受1500元生活补贴；取得中级职称后，每月享受2000元生活补贴；取得高级职称后，每月享受3000元生活补贴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5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>.在职卫技人员新获得医学类硕士以上学位且继续与用人单位签订3年以上工作协议的，给予一次性奖励。其中，获博士学位的奖励10万元，硕士学位的奖励3万元。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28"/>
          <w:szCs w:val="28"/>
        </w:rPr>
        <w:t>6.</w:t>
      </w:r>
      <w:r>
        <w:rPr>
          <w:rFonts w:ascii="Times New Roman" w:hAnsi="Times New Roman" w:eastAsia="仿宋_GB2312" w:cs="Times New Roman"/>
          <w:snapToGrid w:val="0"/>
          <w:kern w:val="0"/>
          <w:sz w:val="28"/>
          <w:szCs w:val="28"/>
        </w:rPr>
        <w:t xml:space="preserve"> 新引进的精神科执业医师类医学人才，与单位签订3年以上工作协议的（不含规培时间)，在岗期间每月补贴3500元。同时，在我市首次购房自住的，给予20万元的购房补贴，首期付款50％，合同期满后再付50％（并按规定享受购房优惠政策）。3年后，取得执业医师（含助理）资格后，每月补贴2500元；取得中级职称资格后，每月补贴3000元；取得高级职称资格后，每月补贴4000元。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咨询电话：</w:t>
      </w:r>
      <w:r>
        <w:rPr>
          <w:rFonts w:ascii="Times New Roman" w:hAnsi="Times New Roman" w:eastAsia="仿宋_GB2312" w:cs="Times New Roman"/>
          <w:snapToGrid w:val="0"/>
          <w:sz w:val="32"/>
          <w:szCs w:val="32"/>
        </w:rPr>
        <w:t>0513-83312379（启东市卫生健康委员会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</w:rPr>
        <w:t>人事科</w:t>
      </w:r>
      <w:r>
        <w:rPr>
          <w:rFonts w:ascii="Times New Roman" w:hAnsi="Times New Roman" w:eastAsia="仿宋_GB2312" w:cs="Times New Roman"/>
          <w:snapToGrid w:val="0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</w:rPr>
        <w:t>。</w:t>
      </w:r>
    </w:p>
    <w:sectPr>
      <w:footerReference r:id="rId3" w:type="default"/>
      <w:pgSz w:w="11906" w:h="16838"/>
      <w:pgMar w:top="1418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541133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hNDIwN2NhNTZhMzU4ZjUwNDE5NjY0NGMwYTI1Y2MifQ=="/>
  </w:docVars>
  <w:rsids>
    <w:rsidRoot w:val="00A93DB6"/>
    <w:rsid w:val="00006D7F"/>
    <w:rsid w:val="00067F6D"/>
    <w:rsid w:val="00087859"/>
    <w:rsid w:val="000B74B9"/>
    <w:rsid w:val="00165F2C"/>
    <w:rsid w:val="001A0AE6"/>
    <w:rsid w:val="001A5AD0"/>
    <w:rsid w:val="001C23A8"/>
    <w:rsid w:val="00237887"/>
    <w:rsid w:val="002B0C6E"/>
    <w:rsid w:val="002B4315"/>
    <w:rsid w:val="002D0CAB"/>
    <w:rsid w:val="002E4EEE"/>
    <w:rsid w:val="003945AB"/>
    <w:rsid w:val="003A2F98"/>
    <w:rsid w:val="00415913"/>
    <w:rsid w:val="004528CC"/>
    <w:rsid w:val="004D132B"/>
    <w:rsid w:val="004D7111"/>
    <w:rsid w:val="004F51B5"/>
    <w:rsid w:val="005475A5"/>
    <w:rsid w:val="00584B6A"/>
    <w:rsid w:val="005A1ED5"/>
    <w:rsid w:val="006173D1"/>
    <w:rsid w:val="00692735"/>
    <w:rsid w:val="00725117"/>
    <w:rsid w:val="008469E1"/>
    <w:rsid w:val="008D4EDA"/>
    <w:rsid w:val="00A00710"/>
    <w:rsid w:val="00A51993"/>
    <w:rsid w:val="00A93DB6"/>
    <w:rsid w:val="00AB2273"/>
    <w:rsid w:val="00B341F2"/>
    <w:rsid w:val="00C6333D"/>
    <w:rsid w:val="00D510B7"/>
    <w:rsid w:val="00D55306"/>
    <w:rsid w:val="00DC0413"/>
    <w:rsid w:val="00DD46E6"/>
    <w:rsid w:val="00E07045"/>
    <w:rsid w:val="00E151F4"/>
    <w:rsid w:val="00E37F24"/>
    <w:rsid w:val="00EA26C2"/>
    <w:rsid w:val="00F2578C"/>
    <w:rsid w:val="00FB2BA3"/>
    <w:rsid w:val="361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186</Words>
  <Characters>1061</Characters>
  <Lines>8</Lines>
  <Paragraphs>2</Paragraphs>
  <TotalTime>184</TotalTime>
  <ScaleCrop>false</ScaleCrop>
  <LinksUpToDate>false</LinksUpToDate>
  <CharactersWithSpaces>1245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2021-01-22T00:15:00Z</dcterms:created>
  <dc:creator>User</dc:creator>
  <cp:lastModifiedBy>我就是我</cp:lastModifiedBy>
  <cp:lastPrinted>2021-11-01T07:35:00Z</cp:lastPrinted>
  <dcterms:modified xsi:type="dcterms:W3CDTF">2023-10-12T01:29:22Z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A329D5D385FF4730956F07D0CFC49375_12</vt:lpwstr>
  </property>
</Properties>
</file>