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6F" w:rsidRDefault="0020726F">
      <w:pPr>
        <w:jc w:val="center"/>
        <w:rPr>
          <w:b/>
          <w:bCs/>
          <w:sz w:val="32"/>
          <w:szCs w:val="32"/>
        </w:rPr>
      </w:pPr>
    </w:p>
    <w:p w:rsidR="0062168D" w:rsidRDefault="00DD389A">
      <w:pPr>
        <w:jc w:val="center"/>
        <w:rPr>
          <w:b/>
          <w:bCs/>
          <w:sz w:val="32"/>
          <w:szCs w:val="32"/>
        </w:rPr>
      </w:pPr>
      <w:r>
        <w:rPr>
          <w:rFonts w:hint="eastAsia"/>
          <w:b/>
          <w:bCs/>
          <w:sz w:val="32"/>
          <w:szCs w:val="32"/>
        </w:rPr>
        <w:t>应城市蒲鑫国有资本投资运营有限公司招聘工作人员岗位及任职条件表</w:t>
      </w:r>
    </w:p>
    <w:p w:rsidR="0062168D" w:rsidRDefault="0062168D"/>
    <w:tbl>
      <w:tblPr>
        <w:tblW w:w="15240" w:type="dxa"/>
        <w:tblInd w:w="127" w:type="dxa"/>
        <w:tblLayout w:type="fixed"/>
        <w:tblLook w:val="04A0"/>
      </w:tblPr>
      <w:tblGrid>
        <w:gridCol w:w="525"/>
        <w:gridCol w:w="1635"/>
        <w:gridCol w:w="645"/>
        <w:gridCol w:w="1755"/>
        <w:gridCol w:w="420"/>
        <w:gridCol w:w="1395"/>
        <w:gridCol w:w="735"/>
        <w:gridCol w:w="6360"/>
        <w:gridCol w:w="1770"/>
      </w:tblGrid>
      <w:tr w:rsidR="0062168D">
        <w:trPr>
          <w:trHeight w:val="424"/>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168D" w:rsidRDefault="00DD389A" w:rsidP="007D60EC">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岗位编号</w:t>
            </w:r>
          </w:p>
        </w:tc>
        <w:tc>
          <w:tcPr>
            <w:tcW w:w="1635" w:type="dxa"/>
            <w:vMerge w:val="restart"/>
            <w:tcBorders>
              <w:top w:val="single" w:sz="4" w:space="0" w:color="000000"/>
              <w:left w:val="single" w:sz="4" w:space="0" w:color="000000"/>
              <w:right w:val="single" w:sz="4" w:space="0" w:color="000000"/>
            </w:tcBorders>
            <w:shd w:val="clear" w:color="auto" w:fill="auto"/>
            <w:vAlign w:val="center"/>
          </w:tcPr>
          <w:p w:rsidR="0062168D" w:rsidRDefault="00DD389A" w:rsidP="007D60EC">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隶属公司</w:t>
            </w:r>
          </w:p>
        </w:tc>
        <w:tc>
          <w:tcPr>
            <w:tcW w:w="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168D" w:rsidRDefault="00DD389A" w:rsidP="007D60EC">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招聘岗位</w:t>
            </w:r>
          </w:p>
        </w:tc>
        <w:tc>
          <w:tcPr>
            <w:tcW w:w="17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168D" w:rsidRDefault="00DD389A" w:rsidP="007D60EC">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岗位描述</w:t>
            </w:r>
          </w:p>
        </w:tc>
        <w:tc>
          <w:tcPr>
            <w:tcW w:w="4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168D" w:rsidRDefault="00DD389A" w:rsidP="007D60EC">
            <w:pPr>
              <w:widowControl/>
              <w:jc w:val="center"/>
              <w:textAlignment w:val="center"/>
              <w:rPr>
                <w:rFonts w:ascii="黑体" w:eastAsia="黑体" w:hAnsi="宋体" w:cs="黑体"/>
                <w:color w:val="000000"/>
                <w:sz w:val="24"/>
              </w:rPr>
            </w:pPr>
            <w:r>
              <w:rPr>
                <w:rFonts w:ascii="黑体" w:eastAsia="黑体" w:hAnsi="宋体" w:cs="黑体" w:hint="eastAsia"/>
                <w:color w:val="000000"/>
                <w:sz w:val="24"/>
              </w:rPr>
              <w:t>人数</w:t>
            </w:r>
          </w:p>
        </w:tc>
        <w:tc>
          <w:tcPr>
            <w:tcW w:w="84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2168D" w:rsidRDefault="00DD389A" w:rsidP="007D60EC">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资格条件</w:t>
            </w:r>
          </w:p>
        </w:tc>
        <w:tc>
          <w:tcPr>
            <w:tcW w:w="1770" w:type="dxa"/>
            <w:vMerge w:val="restart"/>
            <w:tcBorders>
              <w:top w:val="single" w:sz="4" w:space="0" w:color="000000"/>
              <w:left w:val="single" w:sz="4" w:space="0" w:color="000000"/>
              <w:right w:val="single" w:sz="4" w:space="0" w:color="000000"/>
            </w:tcBorders>
            <w:shd w:val="clear" w:color="auto" w:fill="auto"/>
            <w:vAlign w:val="center"/>
          </w:tcPr>
          <w:p w:rsidR="0062168D" w:rsidRDefault="00DD389A" w:rsidP="007D60EC">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其他</w:t>
            </w:r>
          </w:p>
        </w:tc>
      </w:tr>
      <w:tr w:rsidR="0062168D">
        <w:trPr>
          <w:trHeight w:val="1103"/>
        </w:trPr>
        <w:tc>
          <w:tcPr>
            <w:tcW w:w="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2168D" w:rsidRDefault="0062168D">
            <w:pPr>
              <w:jc w:val="center"/>
              <w:rPr>
                <w:rFonts w:ascii="黑体" w:eastAsia="黑体" w:hAnsi="宋体" w:cs="黑体"/>
                <w:color w:val="000000"/>
                <w:sz w:val="20"/>
                <w:szCs w:val="20"/>
              </w:rPr>
            </w:pPr>
          </w:p>
        </w:tc>
        <w:tc>
          <w:tcPr>
            <w:tcW w:w="1635" w:type="dxa"/>
            <w:vMerge/>
            <w:tcBorders>
              <w:left w:val="single" w:sz="4" w:space="0" w:color="000000"/>
              <w:bottom w:val="single" w:sz="4" w:space="0" w:color="000000"/>
              <w:right w:val="single" w:sz="4" w:space="0" w:color="000000"/>
            </w:tcBorders>
            <w:shd w:val="clear" w:color="auto" w:fill="auto"/>
            <w:vAlign w:val="center"/>
          </w:tcPr>
          <w:p w:rsidR="0062168D" w:rsidRDefault="0062168D">
            <w:pPr>
              <w:jc w:val="center"/>
              <w:rPr>
                <w:rFonts w:ascii="黑体" w:eastAsia="黑体" w:hAnsi="宋体" w:cs="黑体"/>
                <w:color w:val="000000"/>
                <w:sz w:val="24"/>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2168D" w:rsidRDefault="0062168D">
            <w:pPr>
              <w:jc w:val="center"/>
              <w:rPr>
                <w:rFonts w:ascii="黑体" w:eastAsia="黑体" w:hAnsi="宋体" w:cs="黑体"/>
                <w:color w:val="000000"/>
                <w:sz w:val="24"/>
              </w:rPr>
            </w:pPr>
          </w:p>
        </w:tc>
        <w:tc>
          <w:tcPr>
            <w:tcW w:w="1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2168D" w:rsidRDefault="0062168D">
            <w:pPr>
              <w:jc w:val="center"/>
              <w:rPr>
                <w:rFonts w:ascii="黑体" w:eastAsia="黑体" w:hAnsi="宋体" w:cs="黑体"/>
                <w:color w:val="000000"/>
                <w:sz w:val="24"/>
              </w:rPr>
            </w:pPr>
          </w:p>
        </w:tc>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2168D" w:rsidRDefault="0062168D">
            <w:pPr>
              <w:jc w:val="center"/>
              <w:rPr>
                <w:rFonts w:ascii="黑体" w:eastAsia="黑体" w:hAnsi="宋体" w:cs="黑体"/>
                <w:color w:val="000000"/>
                <w:sz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68D" w:rsidRDefault="00DD389A">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专业</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68D" w:rsidRDefault="00DD389A">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学历</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68D" w:rsidRDefault="00DD389A">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任职要求</w:t>
            </w:r>
          </w:p>
        </w:tc>
        <w:tc>
          <w:tcPr>
            <w:tcW w:w="1770" w:type="dxa"/>
            <w:vMerge/>
            <w:tcBorders>
              <w:left w:val="single" w:sz="4" w:space="0" w:color="000000"/>
              <w:bottom w:val="single" w:sz="4" w:space="0" w:color="000000"/>
              <w:right w:val="single" w:sz="4" w:space="0" w:color="000000"/>
            </w:tcBorders>
            <w:shd w:val="clear" w:color="auto" w:fill="auto"/>
            <w:vAlign w:val="center"/>
          </w:tcPr>
          <w:p w:rsidR="0062168D" w:rsidRDefault="0062168D">
            <w:pPr>
              <w:widowControl/>
              <w:jc w:val="center"/>
              <w:textAlignment w:val="center"/>
              <w:rPr>
                <w:rFonts w:ascii="黑体" w:eastAsia="黑体" w:hAnsi="宋体" w:cs="黑体"/>
                <w:color w:val="000000"/>
                <w:kern w:val="0"/>
                <w:sz w:val="24"/>
              </w:rPr>
            </w:pPr>
          </w:p>
        </w:tc>
      </w:tr>
      <w:tr w:rsidR="0062168D">
        <w:trPr>
          <w:trHeight w:val="1469"/>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68D" w:rsidRDefault="00DD389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001</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68D" w:rsidRDefault="00DD389A">
            <w:pPr>
              <w:widowControl/>
              <w:jc w:val="left"/>
              <w:textAlignment w:val="center"/>
              <w:rPr>
                <w:rFonts w:ascii="仿宋" w:eastAsia="仿宋" w:hAnsi="仿宋" w:cs="仿宋"/>
                <w:color w:val="000000"/>
                <w:sz w:val="20"/>
                <w:szCs w:val="20"/>
              </w:rPr>
            </w:pPr>
            <w:r>
              <w:rPr>
                <w:rFonts w:ascii="仿宋_GB2312" w:eastAsia="仿宋_GB2312" w:hAnsi="仿宋_GB2312" w:cs="仿宋_GB2312" w:hint="eastAsia"/>
                <w:sz w:val="20"/>
                <w:szCs w:val="20"/>
              </w:rPr>
              <w:t>蒲鑫国有资本投资运营有限公司</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68D" w:rsidRDefault="00DD389A">
            <w:pPr>
              <w:widowControl/>
              <w:jc w:val="left"/>
              <w:textAlignment w:val="center"/>
              <w:rPr>
                <w:rFonts w:ascii="仿宋" w:eastAsia="仿宋" w:hAnsi="仿宋" w:cs="仿宋"/>
                <w:color w:val="000000"/>
                <w:sz w:val="20"/>
                <w:szCs w:val="20"/>
              </w:rPr>
            </w:pPr>
            <w:r>
              <w:rPr>
                <w:rFonts w:ascii="仿宋" w:eastAsia="仿宋" w:hAnsi="仿宋" w:cs="仿宋"/>
                <w:color w:val="000000"/>
                <w:sz w:val="20"/>
                <w:szCs w:val="20"/>
              </w:rPr>
              <w:t>融资管理</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68D" w:rsidRDefault="00DD389A">
            <w:pPr>
              <w:widowControl/>
              <w:jc w:val="left"/>
              <w:textAlignment w:val="center"/>
              <w:rPr>
                <w:rFonts w:ascii="仿宋" w:eastAsia="仿宋" w:hAnsi="仿宋" w:cs="仿宋"/>
                <w:color w:val="000000"/>
                <w:sz w:val="20"/>
                <w:szCs w:val="20"/>
              </w:rPr>
            </w:pPr>
            <w:r>
              <w:rPr>
                <w:rFonts w:ascii="仿宋" w:eastAsia="仿宋" w:hAnsi="仿宋" w:cs="仿宋" w:hint="eastAsia"/>
                <w:color w:val="000000"/>
                <w:sz w:val="20"/>
                <w:szCs w:val="20"/>
              </w:rPr>
              <w:t>从事项目融资工作方案策划实施、资本运作等相关工作</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68D" w:rsidRDefault="0066530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68D" w:rsidRDefault="00DD389A">
            <w:pPr>
              <w:widowControl/>
              <w:jc w:val="left"/>
              <w:textAlignment w:val="center"/>
              <w:rPr>
                <w:rFonts w:ascii="仿宋" w:eastAsia="仿宋" w:hAnsi="仿宋" w:cs="仿宋"/>
                <w:color w:val="000000"/>
                <w:sz w:val="20"/>
                <w:szCs w:val="20"/>
              </w:rPr>
            </w:pPr>
            <w:r>
              <w:rPr>
                <w:rFonts w:ascii="仿宋" w:eastAsia="仿宋" w:hAnsi="仿宋" w:cs="仿宋" w:hint="eastAsia"/>
                <w:color w:val="000000"/>
                <w:sz w:val="20"/>
                <w:szCs w:val="20"/>
              </w:rPr>
              <w:t>财政学类、金融学类、财务会计类</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68D" w:rsidRDefault="00DD389A">
            <w:pPr>
              <w:widowControl/>
              <w:jc w:val="left"/>
              <w:textAlignment w:val="center"/>
              <w:rPr>
                <w:rFonts w:ascii="仿宋" w:eastAsia="仿宋" w:hAnsi="仿宋" w:cs="仿宋"/>
                <w:color w:val="000000"/>
                <w:sz w:val="20"/>
                <w:szCs w:val="20"/>
              </w:rPr>
            </w:pPr>
            <w:r>
              <w:rPr>
                <w:rFonts w:ascii="仿宋" w:eastAsia="仿宋" w:hAnsi="仿宋" w:cs="仿宋" w:hint="eastAsia"/>
                <w:color w:val="000000"/>
                <w:sz w:val="20"/>
                <w:szCs w:val="20"/>
              </w:rPr>
              <w:t>本科及以上学历</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68D" w:rsidRDefault="00DD389A">
            <w:pPr>
              <w:widowControl/>
              <w:jc w:val="left"/>
              <w:textAlignment w:val="center"/>
              <w:rPr>
                <w:rFonts w:ascii="仿宋" w:eastAsia="仿宋" w:hAnsi="仿宋" w:cs="仿宋"/>
                <w:color w:val="000000"/>
                <w:sz w:val="20"/>
                <w:szCs w:val="20"/>
              </w:rPr>
            </w:pPr>
            <w:r>
              <w:rPr>
                <w:rFonts w:ascii="仿宋" w:eastAsia="仿宋" w:hAnsi="仿宋" w:cs="仿宋" w:hint="eastAsia"/>
                <w:color w:val="000000"/>
                <w:sz w:val="20"/>
                <w:szCs w:val="20"/>
              </w:rPr>
              <w:t>35岁以下(1987年7月31日以后出生)，根据公司的发展战略,协助部门负责人制定公司年度融资规划,负责融资方案的筹划及储备；分析研究融资方式和成本结构，选择融资渠道、制定融资方案；维护与联系各项融资资源，规划融资策略；监控和分析融资项目的运营过程，及时提出管理改进建议；实施融资后评价工作。</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68D" w:rsidRDefault="0062168D">
            <w:pPr>
              <w:widowControl/>
              <w:jc w:val="left"/>
              <w:textAlignment w:val="center"/>
              <w:rPr>
                <w:rFonts w:ascii="仿宋" w:eastAsia="仿宋" w:hAnsi="仿宋" w:cs="仿宋"/>
                <w:color w:val="000000"/>
                <w:sz w:val="20"/>
                <w:szCs w:val="20"/>
              </w:rPr>
            </w:pPr>
          </w:p>
        </w:tc>
      </w:tr>
      <w:tr w:rsidR="00665308">
        <w:trPr>
          <w:trHeight w:val="1497"/>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08" w:rsidRDefault="0066530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002</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08" w:rsidRDefault="00665308" w:rsidP="008D480B">
            <w:pPr>
              <w:widowControl/>
              <w:jc w:val="center"/>
              <w:textAlignment w:val="center"/>
              <w:rPr>
                <w:rFonts w:ascii="仿宋" w:eastAsia="仿宋" w:hAnsi="仿宋" w:cs="仿宋"/>
                <w:color w:val="000000"/>
                <w:kern w:val="0"/>
                <w:sz w:val="20"/>
                <w:szCs w:val="20"/>
              </w:rPr>
            </w:pPr>
            <w:r>
              <w:rPr>
                <w:rFonts w:ascii="仿宋_GB2312" w:eastAsia="仿宋_GB2312" w:hAnsi="仿宋_GB2312" w:cs="仿宋_GB2312" w:hint="eastAsia"/>
                <w:sz w:val="20"/>
                <w:szCs w:val="20"/>
              </w:rPr>
              <w:t>蒲鑫国有资本投资运营有限公司</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08" w:rsidRDefault="00665308" w:rsidP="008D480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财务会计</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08" w:rsidRDefault="00665308" w:rsidP="008D480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会计核算、纳税申报、编制报表</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08" w:rsidRDefault="00665308" w:rsidP="008D480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08" w:rsidRDefault="00665308" w:rsidP="008D480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财务会计类</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08" w:rsidRDefault="00665308" w:rsidP="008D480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大专及以上</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08" w:rsidRDefault="00665308" w:rsidP="008D480B">
            <w:pPr>
              <w:widowControl/>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40岁以下（1982年7月31日以后出生），熟悉财经纪律、财务核算和会计电算化工作以及税收政策和纳税申报等工作。</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08" w:rsidRDefault="00665308">
            <w:pPr>
              <w:widowControl/>
              <w:jc w:val="left"/>
              <w:textAlignment w:val="center"/>
              <w:rPr>
                <w:rFonts w:ascii="仿宋" w:eastAsia="仿宋" w:hAnsi="仿宋" w:cs="仿宋"/>
                <w:color w:val="000000"/>
                <w:sz w:val="20"/>
                <w:szCs w:val="20"/>
              </w:rPr>
            </w:pPr>
            <w:r>
              <w:rPr>
                <w:rFonts w:ascii="仿宋" w:eastAsia="仿宋" w:hAnsi="仿宋" w:cs="仿宋" w:hint="eastAsia"/>
                <w:color w:val="000000"/>
                <w:sz w:val="20"/>
                <w:szCs w:val="20"/>
              </w:rPr>
              <w:t>会计中级职称优先</w:t>
            </w:r>
          </w:p>
        </w:tc>
      </w:tr>
      <w:tr w:rsidR="00665308">
        <w:trPr>
          <w:trHeight w:val="1354"/>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08" w:rsidRDefault="0066530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003</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08" w:rsidRDefault="00665308" w:rsidP="008D480B">
            <w:pPr>
              <w:widowControl/>
              <w:jc w:val="center"/>
              <w:textAlignment w:val="center"/>
              <w:rPr>
                <w:rFonts w:ascii="仿宋" w:eastAsia="仿宋" w:hAnsi="仿宋" w:cs="仿宋"/>
                <w:color w:val="000000"/>
                <w:kern w:val="0"/>
                <w:sz w:val="20"/>
                <w:szCs w:val="20"/>
              </w:rPr>
            </w:pPr>
            <w:r>
              <w:rPr>
                <w:rFonts w:ascii="仿宋_GB2312" w:eastAsia="仿宋_GB2312" w:hAnsi="仿宋_GB2312" w:cs="仿宋_GB2312" w:hint="eastAsia"/>
                <w:sz w:val="20"/>
                <w:szCs w:val="20"/>
              </w:rPr>
              <w:t>蒲鑫国有资本投资运营有限公司</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08" w:rsidRDefault="00665308" w:rsidP="0066530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文秘、企划</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08" w:rsidRDefault="00665308" w:rsidP="00665308">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负责公司公文写作、会务、外宣</w:t>
            </w:r>
            <w:r>
              <w:rPr>
                <w:rFonts w:ascii="仿宋" w:eastAsia="仿宋" w:hAnsi="仿宋" w:cs="仿宋" w:hint="eastAsia"/>
                <w:color w:val="000000"/>
                <w:kern w:val="0"/>
                <w:sz w:val="20"/>
                <w:szCs w:val="20"/>
              </w:rPr>
              <w:t>及项目规划草案</w:t>
            </w:r>
            <w:r>
              <w:rPr>
                <w:rFonts w:ascii="仿宋" w:eastAsia="仿宋" w:hAnsi="仿宋" w:cs="仿宋" w:hint="eastAsia"/>
                <w:color w:val="000000"/>
                <w:kern w:val="0"/>
                <w:sz w:val="20"/>
                <w:szCs w:val="20"/>
              </w:rPr>
              <w:t>，协调行政后勤等工作</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08" w:rsidRDefault="00665308" w:rsidP="008D480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08" w:rsidRDefault="00665308" w:rsidP="008D480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专业不限</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08" w:rsidRDefault="00665308" w:rsidP="008D480B">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大专及以上</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08" w:rsidRDefault="00665308" w:rsidP="00665308">
            <w:pPr>
              <w:widowControl/>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3</w:t>
            </w:r>
            <w:r>
              <w:rPr>
                <w:rFonts w:ascii="仿宋" w:eastAsia="仿宋" w:hAnsi="仿宋" w:cs="仿宋" w:hint="eastAsia"/>
                <w:color w:val="000000"/>
                <w:kern w:val="0"/>
                <w:sz w:val="20"/>
                <w:szCs w:val="20"/>
              </w:rPr>
              <w:t>5岁以下（19</w:t>
            </w:r>
            <w:r>
              <w:rPr>
                <w:rFonts w:ascii="仿宋" w:eastAsia="仿宋" w:hAnsi="仿宋" w:cs="仿宋" w:hint="eastAsia"/>
                <w:color w:val="000000"/>
                <w:kern w:val="0"/>
                <w:sz w:val="20"/>
                <w:szCs w:val="20"/>
              </w:rPr>
              <w:t>8</w:t>
            </w:r>
            <w:r>
              <w:rPr>
                <w:rFonts w:ascii="仿宋" w:eastAsia="仿宋" w:hAnsi="仿宋" w:cs="仿宋" w:hint="eastAsia"/>
                <w:color w:val="000000"/>
                <w:kern w:val="0"/>
                <w:sz w:val="20"/>
                <w:szCs w:val="20"/>
              </w:rPr>
              <w:t>7年7月31日以后出生），具备良好的公文写作能力，热爱文秘工作，具有良好的沟通协调能力，熟悉行政事业单位公文管理</w:t>
            </w:r>
            <w:r>
              <w:rPr>
                <w:rFonts w:ascii="仿宋" w:eastAsia="仿宋" w:hAnsi="仿宋" w:cs="仿宋" w:hint="eastAsia"/>
                <w:color w:val="000000"/>
                <w:kern w:val="0"/>
                <w:sz w:val="20"/>
                <w:szCs w:val="20"/>
              </w:rPr>
              <w:t>及项目规划</w:t>
            </w:r>
            <w:r>
              <w:rPr>
                <w:rFonts w:ascii="仿宋" w:eastAsia="仿宋" w:hAnsi="仿宋" w:cs="仿宋" w:hint="eastAsia"/>
                <w:color w:val="000000"/>
                <w:kern w:val="0"/>
                <w:sz w:val="20"/>
                <w:szCs w:val="20"/>
              </w:rPr>
              <w:t>流程，熟悉办公室后勤管理工作。</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08" w:rsidRDefault="00665308">
            <w:pPr>
              <w:widowControl/>
              <w:jc w:val="left"/>
              <w:textAlignment w:val="center"/>
              <w:rPr>
                <w:rFonts w:ascii="仿宋" w:eastAsia="仿宋" w:hAnsi="仿宋" w:cs="仿宋"/>
                <w:color w:val="000000"/>
                <w:kern w:val="0"/>
                <w:sz w:val="20"/>
                <w:szCs w:val="20"/>
              </w:rPr>
            </w:pPr>
          </w:p>
        </w:tc>
      </w:tr>
      <w:tr w:rsidR="00665308">
        <w:trPr>
          <w:trHeight w:val="1519"/>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08" w:rsidRDefault="00665308">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004</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08" w:rsidRDefault="00665308" w:rsidP="008D480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鼎新建筑工程有限公司</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08" w:rsidRDefault="00665308" w:rsidP="008D480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二级建造师</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08" w:rsidRDefault="00665308" w:rsidP="008D480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建设工程全流程管理</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08" w:rsidRDefault="00665308" w:rsidP="008D480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08" w:rsidRDefault="00665308" w:rsidP="008D480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建筑类、土木类、管理类（工程管理、工程造价、项目管理）</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08" w:rsidRDefault="00665308" w:rsidP="008D480B">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本科及以上</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08" w:rsidRDefault="00665308" w:rsidP="008D480B">
            <w:pPr>
              <w:widowControl/>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 xml:space="preserve">40岁以下（1982年7月31日以后出生），组织现场勘测，制定施工方案，做好图纸会审，落实施工计划；负责项目现场管理、安全生产、文明施工等管理工作，妥善处理工程中出现的突发事件； 监管、控制施工进度及工程量确认； 负责与工程各相关单位的沟通协调工作。 </w:t>
            </w:r>
          </w:p>
          <w:p w:rsidR="00665308" w:rsidRDefault="00665308" w:rsidP="008D480B">
            <w:pPr>
              <w:widowControl/>
              <w:textAlignment w:val="center"/>
              <w:rPr>
                <w:rFonts w:ascii="仿宋" w:eastAsia="仿宋" w:hAnsi="仿宋" w:cs="仿宋"/>
                <w:color w:val="000000"/>
                <w:kern w:val="0"/>
                <w:sz w:val="20"/>
                <w:szCs w:val="20"/>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08" w:rsidRDefault="00665308" w:rsidP="008D480B">
            <w:pPr>
              <w:widowControl/>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持有二级建造师证</w:t>
            </w:r>
          </w:p>
        </w:tc>
      </w:tr>
    </w:tbl>
    <w:p w:rsidR="0062168D" w:rsidRDefault="0062168D" w:rsidP="00665308">
      <w:pPr>
        <w:ind w:firstLineChars="200" w:firstLine="640"/>
        <w:rPr>
          <w:rFonts w:ascii="黑体" w:eastAsia="黑体" w:hAnsi="黑体" w:cs="黑体"/>
          <w:sz w:val="32"/>
          <w:szCs w:val="32"/>
        </w:rPr>
      </w:pPr>
    </w:p>
    <w:sectPr w:rsidR="0062168D" w:rsidSect="0062168D">
      <w:pgSz w:w="16838" w:h="11906" w:orient="landscape"/>
      <w:pgMar w:top="720" w:right="720" w:bottom="720" w:left="72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F7E" w:rsidRDefault="00ED2F7E" w:rsidP="00F05561">
      <w:r>
        <w:separator/>
      </w:r>
    </w:p>
  </w:endnote>
  <w:endnote w:type="continuationSeparator" w:id="1">
    <w:p w:rsidR="00ED2F7E" w:rsidRDefault="00ED2F7E" w:rsidP="00F05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F7E" w:rsidRDefault="00ED2F7E" w:rsidP="00F05561">
      <w:r>
        <w:separator/>
      </w:r>
    </w:p>
  </w:footnote>
  <w:footnote w:type="continuationSeparator" w:id="1">
    <w:p w:rsidR="00ED2F7E" w:rsidRDefault="00ED2F7E" w:rsidP="00F055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DM5MGRmM2RkYjMwNGQ0OTcxN2M1NTYxNWMyZjk5ZjEifQ=="/>
  </w:docVars>
  <w:rsids>
    <w:rsidRoot w:val="0BBE5585"/>
    <w:rsid w:val="00002BD0"/>
    <w:rsid w:val="000C098D"/>
    <w:rsid w:val="0020726F"/>
    <w:rsid w:val="0062168D"/>
    <w:rsid w:val="00665308"/>
    <w:rsid w:val="00684C50"/>
    <w:rsid w:val="00730EBE"/>
    <w:rsid w:val="007D60EC"/>
    <w:rsid w:val="00DD389A"/>
    <w:rsid w:val="00EB0D4E"/>
    <w:rsid w:val="00ED2F7E"/>
    <w:rsid w:val="00F05561"/>
    <w:rsid w:val="02C33C7C"/>
    <w:rsid w:val="051C2CDE"/>
    <w:rsid w:val="053F19AC"/>
    <w:rsid w:val="05403BBE"/>
    <w:rsid w:val="058C22A7"/>
    <w:rsid w:val="0B1D4308"/>
    <w:rsid w:val="0BBE5585"/>
    <w:rsid w:val="0E1408B7"/>
    <w:rsid w:val="11244D77"/>
    <w:rsid w:val="11DD4294"/>
    <w:rsid w:val="12662675"/>
    <w:rsid w:val="1A410400"/>
    <w:rsid w:val="1D6C4AD2"/>
    <w:rsid w:val="21933ED0"/>
    <w:rsid w:val="21C613EF"/>
    <w:rsid w:val="253C6ACC"/>
    <w:rsid w:val="280B2D07"/>
    <w:rsid w:val="28527E56"/>
    <w:rsid w:val="295C21F0"/>
    <w:rsid w:val="2B324304"/>
    <w:rsid w:val="2B34600B"/>
    <w:rsid w:val="2D9B0033"/>
    <w:rsid w:val="303651EE"/>
    <w:rsid w:val="30EE74A3"/>
    <w:rsid w:val="3501058D"/>
    <w:rsid w:val="37097C7B"/>
    <w:rsid w:val="53C658BC"/>
    <w:rsid w:val="54F417BC"/>
    <w:rsid w:val="554B64F0"/>
    <w:rsid w:val="564D4072"/>
    <w:rsid w:val="58160812"/>
    <w:rsid w:val="5D1B7C2D"/>
    <w:rsid w:val="5E746FA8"/>
    <w:rsid w:val="5F8B6925"/>
    <w:rsid w:val="627B36A3"/>
    <w:rsid w:val="62E61243"/>
    <w:rsid w:val="63FA5607"/>
    <w:rsid w:val="640600EF"/>
    <w:rsid w:val="6AD76748"/>
    <w:rsid w:val="6D6716DF"/>
    <w:rsid w:val="6DD5678C"/>
    <w:rsid w:val="6F583E29"/>
    <w:rsid w:val="703234B1"/>
    <w:rsid w:val="719965E3"/>
    <w:rsid w:val="72A02170"/>
    <w:rsid w:val="734D6451"/>
    <w:rsid w:val="75CC5850"/>
    <w:rsid w:val="77365991"/>
    <w:rsid w:val="79EA4D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168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055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05561"/>
    <w:rPr>
      <w:rFonts w:asciiTheme="minorHAnsi" w:eastAsiaTheme="minorEastAsia" w:hAnsiTheme="minorHAnsi" w:cstheme="minorBidi"/>
      <w:kern w:val="2"/>
      <w:sz w:val="18"/>
      <w:szCs w:val="18"/>
    </w:rPr>
  </w:style>
  <w:style w:type="paragraph" w:styleId="a4">
    <w:name w:val="footer"/>
    <w:basedOn w:val="a"/>
    <w:link w:val="Char0"/>
    <w:rsid w:val="00F05561"/>
    <w:pPr>
      <w:tabs>
        <w:tab w:val="center" w:pos="4153"/>
        <w:tab w:val="right" w:pos="8306"/>
      </w:tabs>
      <w:snapToGrid w:val="0"/>
      <w:jc w:val="left"/>
    </w:pPr>
    <w:rPr>
      <w:sz w:val="18"/>
      <w:szCs w:val="18"/>
    </w:rPr>
  </w:style>
  <w:style w:type="character" w:customStyle="1" w:styleId="Char0">
    <w:name w:val="页脚 Char"/>
    <w:basedOn w:val="a0"/>
    <w:link w:val="a4"/>
    <w:rsid w:val="00F0556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Pages>
  <Words>118</Words>
  <Characters>674</Characters>
  <Application>Microsoft Office Word</Application>
  <DocSecurity>0</DocSecurity>
  <Lines>5</Lines>
  <Paragraphs>1</Paragraphs>
  <ScaleCrop>false</ScaleCrop>
  <Company>微软中国</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2023-01-12T07:02:00Z</cp:lastPrinted>
  <dcterms:created xsi:type="dcterms:W3CDTF">2023-01-11T08:06:00Z</dcterms:created>
  <dcterms:modified xsi:type="dcterms:W3CDTF">2023-01-12T09:49:00Z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EADD2F0401B44CBDBC92E475FDFD8F6E</vt:lpwstr>
  </property>
</Properties>
</file>