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2A" w:rsidRDefault="00CE6E2A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1-1</w:t>
      </w:r>
    </w:p>
    <w:p w:rsidR="00CE6E2A" w:rsidRDefault="00CE6E2A" w:rsidP="00E63B4C">
      <w:pPr>
        <w:widowControl/>
        <w:shd w:val="clear" w:color="auto" w:fill="FFFFFF"/>
        <w:adjustRightInd w:val="0"/>
        <w:snapToGrid w:val="0"/>
        <w:spacing w:line="560" w:lineRule="exact"/>
        <w:ind w:firstLineChars="221" w:firstLine="31680"/>
        <w:jc w:val="center"/>
        <w:rPr>
          <w:rFonts w:ascii="方正小标宋_GBK" w:eastAsia="方正小标宋_GBK" w:hAnsi="黑体" w:cs="Times New Roman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黑体" w:cs="方正小标宋_GBK" w:hint="eastAsia"/>
          <w:b/>
          <w:bCs/>
          <w:color w:val="000000"/>
          <w:kern w:val="0"/>
          <w:sz w:val="48"/>
          <w:szCs w:val="48"/>
          <w:shd w:val="clear" w:color="auto" w:fill="FFFFFF"/>
        </w:rPr>
        <w:t>台州市交通投资集团公开招聘工作人员一览表</w:t>
      </w:r>
    </w:p>
    <w:p w:rsidR="00CE6E2A" w:rsidRDefault="00CE6E2A" w:rsidP="00E63B4C">
      <w:pPr>
        <w:widowControl/>
        <w:shd w:val="clear" w:color="auto" w:fill="FFFFFF"/>
        <w:adjustRightInd w:val="0"/>
        <w:snapToGrid w:val="0"/>
        <w:spacing w:line="560" w:lineRule="exact"/>
        <w:ind w:firstLineChars="221" w:firstLine="31680"/>
        <w:jc w:val="center"/>
        <w:rPr>
          <w:rFonts w:ascii="方正小标宋_GBK" w:eastAsia="方正小标宋_GBK" w:hAnsi="黑体" w:cs="Times New Roman"/>
          <w:color w:val="000000"/>
          <w:kern w:val="0"/>
          <w:sz w:val="44"/>
          <w:szCs w:val="44"/>
          <w:shd w:val="clear" w:color="auto" w:fill="FFFFFF"/>
        </w:rPr>
      </w:pPr>
    </w:p>
    <w:tbl>
      <w:tblPr>
        <w:tblW w:w="14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678"/>
        <w:gridCol w:w="1847"/>
        <w:gridCol w:w="780"/>
        <w:gridCol w:w="990"/>
        <w:gridCol w:w="1650"/>
        <w:gridCol w:w="3810"/>
        <w:gridCol w:w="1650"/>
        <w:gridCol w:w="1635"/>
      </w:tblGrid>
      <w:tr w:rsidR="00CE6E2A" w:rsidRPr="004026C5">
        <w:trPr>
          <w:trHeight w:val="561"/>
        </w:trPr>
        <w:tc>
          <w:tcPr>
            <w:tcW w:w="76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50" w:type="dxa"/>
            <w:gridSpan w:val="3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50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3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 w:rsidR="00CE6E2A" w:rsidRPr="004026C5">
        <w:trPr>
          <w:trHeight w:val="681"/>
        </w:trPr>
        <w:tc>
          <w:tcPr>
            <w:tcW w:w="76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78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81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50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3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</w:tr>
      <w:tr w:rsidR="00CE6E2A" w:rsidRPr="004026C5">
        <w:trPr>
          <w:trHeight w:val="1232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文秘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不限</w:t>
            </w:r>
          </w:p>
        </w:tc>
        <w:tc>
          <w:tcPr>
            <w:tcW w:w="381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247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/>
              </w:rPr>
              <w:t>2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本科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会计学、财务管理、审计学等相关专业</w:t>
            </w:r>
          </w:p>
        </w:tc>
        <w:tc>
          <w:tcPr>
            <w:tcW w:w="381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45</w:t>
            </w:r>
            <w:r w:rsidRPr="004026C5">
              <w:rPr>
                <w:rFonts w:ascii="宋体" w:hAnsi="宋体" w:cs="宋体" w:hint="eastAsia"/>
              </w:rPr>
              <w:t>周岁以下，</w:t>
            </w:r>
            <w:r w:rsidRPr="004026C5">
              <w:rPr>
                <w:rFonts w:ascii="宋体" w:hAnsi="宋体" w:cs="宋体"/>
              </w:rPr>
              <w:t>10</w:t>
            </w:r>
            <w:r w:rsidRPr="004026C5">
              <w:rPr>
                <w:rFonts w:ascii="宋体" w:hAnsi="宋体" w:cs="宋体" w:hint="eastAsia"/>
              </w:rPr>
              <w:t>年以上会计工作经验，持会计从业资格证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《综合基础知识》和《财会专业知识》，占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327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/>
              </w:rPr>
              <w:t>3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试验员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3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交通工程、道路与桥梁、试验检测相关专业</w:t>
            </w:r>
          </w:p>
        </w:tc>
        <w:tc>
          <w:tcPr>
            <w:tcW w:w="381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年以上相关工作经验，持试验检测培训证；本职位工作地点以施工现场为主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127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4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监理员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9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交通工程、道路与桥梁相关专业</w:t>
            </w:r>
          </w:p>
        </w:tc>
        <w:tc>
          <w:tcPr>
            <w:tcW w:w="381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周岁及以下，持监理资格培训证；本职位工作地点以施工现场为主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</w:tbl>
    <w:p w:rsidR="00CE6E2A" w:rsidRDefault="00CE6E2A">
      <w:pPr>
        <w:rPr>
          <w:rFonts w:cs="Times New Roman"/>
        </w:rPr>
      </w:pPr>
    </w:p>
    <w:tbl>
      <w:tblPr>
        <w:tblW w:w="14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678"/>
        <w:gridCol w:w="1847"/>
        <w:gridCol w:w="780"/>
        <w:gridCol w:w="990"/>
        <w:gridCol w:w="1650"/>
        <w:gridCol w:w="3795"/>
        <w:gridCol w:w="1665"/>
        <w:gridCol w:w="1635"/>
      </w:tblGrid>
      <w:tr w:rsidR="00CE6E2A" w:rsidRPr="004026C5">
        <w:trPr>
          <w:trHeight w:val="561"/>
        </w:trPr>
        <w:tc>
          <w:tcPr>
            <w:tcW w:w="76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35" w:type="dxa"/>
            <w:gridSpan w:val="3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6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3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 w:rsidR="00CE6E2A" w:rsidRPr="004026C5">
        <w:trPr>
          <w:trHeight w:val="681"/>
        </w:trPr>
        <w:tc>
          <w:tcPr>
            <w:tcW w:w="76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78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795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6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3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</w:tr>
      <w:tr w:rsidR="00CE6E2A" w:rsidRPr="004026C5">
        <w:trPr>
          <w:trHeight w:val="90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5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测量专监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交通工程、道路与桥梁相关专业</w:t>
            </w:r>
          </w:p>
        </w:tc>
        <w:tc>
          <w:tcPr>
            <w:tcW w:w="3795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年以上相关工作经验，持部专证及以上；本职位工作地点以施工现场为主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338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6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台州市公路水运工程监理咨询有限公司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路基专监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交通工程、道路与桥梁相关专业</w:t>
            </w:r>
          </w:p>
        </w:tc>
        <w:tc>
          <w:tcPr>
            <w:tcW w:w="3795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年以上相关工作经验，持部专证及以上；本职位工作地点以施工现场为主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962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7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台州市公务用车服务有限公司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文秘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不限</w:t>
            </w:r>
          </w:p>
        </w:tc>
        <w:tc>
          <w:tcPr>
            <w:tcW w:w="3795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253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8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台州市交通工程试验检测中心有限公司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试验检测员</w:t>
            </w:r>
            <w:r w:rsidRPr="004026C5">
              <w:rPr>
                <w:rFonts w:ascii="宋体" w:hAnsi="宋体" w:cs="宋体" w:hint="eastAsia"/>
                <w:vanish/>
                <w:u w:color="FFFFFF"/>
              </w:rPr>
              <w:t>试验检测员试验检测员试验检测员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2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研究生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道路桥梁专业</w:t>
            </w:r>
          </w:p>
        </w:tc>
        <w:tc>
          <w:tcPr>
            <w:tcW w:w="3795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周岁及以下，本职位工作地点以施工现场为主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443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9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u w:val="dotted" w:color="FFFFFF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台州市交通工程试验检测中心有限公司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试验检测员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2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  <w:u w:val="dotted" w:color="FFFFFF"/>
              </w:rPr>
            </w:pPr>
            <w:r w:rsidRPr="004026C5">
              <w:rPr>
                <w:rFonts w:ascii="宋体" w:hAnsi="宋体" w:cs="宋体" w:hint="eastAsia"/>
              </w:rPr>
              <w:t>本科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u w:val="dotted" w:color="FFFFFF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道路桥梁专业</w:t>
            </w:r>
          </w:p>
        </w:tc>
        <w:tc>
          <w:tcPr>
            <w:tcW w:w="3795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周岁及以下，本职位工作地点以施工现场为主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</w:tbl>
    <w:p w:rsidR="00CE6E2A" w:rsidRDefault="00CE6E2A">
      <w:pPr>
        <w:rPr>
          <w:rFonts w:cs="Times New Roman"/>
        </w:rPr>
      </w:pPr>
    </w:p>
    <w:p w:rsidR="00CE6E2A" w:rsidRDefault="00CE6E2A">
      <w:pPr>
        <w:rPr>
          <w:rFonts w:cs="Times New Roman"/>
        </w:rPr>
      </w:pPr>
    </w:p>
    <w:tbl>
      <w:tblPr>
        <w:tblW w:w="14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678"/>
        <w:gridCol w:w="1847"/>
        <w:gridCol w:w="780"/>
        <w:gridCol w:w="990"/>
        <w:gridCol w:w="1650"/>
        <w:gridCol w:w="3840"/>
        <w:gridCol w:w="1620"/>
        <w:gridCol w:w="1635"/>
      </w:tblGrid>
      <w:tr w:rsidR="00CE6E2A" w:rsidRPr="004026C5">
        <w:trPr>
          <w:trHeight w:val="561"/>
        </w:trPr>
        <w:tc>
          <w:tcPr>
            <w:tcW w:w="76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80" w:type="dxa"/>
            <w:gridSpan w:val="3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20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3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 w:rsidR="00CE6E2A" w:rsidRPr="004026C5">
        <w:trPr>
          <w:trHeight w:val="681"/>
        </w:trPr>
        <w:tc>
          <w:tcPr>
            <w:tcW w:w="76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78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84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20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3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</w:tr>
      <w:tr w:rsidR="00CE6E2A" w:rsidRPr="004026C5">
        <w:trPr>
          <w:trHeight w:val="1258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10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台州市交通工程试验检测中心有限公司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试验检测员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公路工程专业</w:t>
            </w:r>
          </w:p>
        </w:tc>
        <w:tc>
          <w:tcPr>
            <w:tcW w:w="384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5</w:t>
            </w:r>
            <w:r w:rsidRPr="004026C5">
              <w:rPr>
                <w:rFonts w:ascii="宋体" w:hAnsi="宋体" w:cs="宋体" w:hint="eastAsia"/>
              </w:rPr>
              <w:t>年以上相关工作经验；本职位工作地点以施工现场为主</w:t>
            </w:r>
          </w:p>
        </w:tc>
        <w:tc>
          <w:tcPr>
            <w:tcW w:w="162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111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11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台州市交通工程试验检测中心有限公司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会计学、财务管理、审计学等相关专业</w:t>
            </w:r>
          </w:p>
        </w:tc>
        <w:tc>
          <w:tcPr>
            <w:tcW w:w="384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10</w:t>
            </w:r>
            <w:r w:rsidRPr="004026C5">
              <w:rPr>
                <w:rFonts w:ascii="宋体" w:hAnsi="宋体" w:cs="宋体" w:hint="eastAsia"/>
              </w:rPr>
              <w:t>年以上会计工作经验，持会计从业资格证</w:t>
            </w:r>
          </w:p>
        </w:tc>
        <w:tc>
          <w:tcPr>
            <w:tcW w:w="162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《综合基础知识》和《财会专业知识》，占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308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12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施工技术员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2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交通工程、土木工程、市政工程专业</w:t>
            </w:r>
          </w:p>
        </w:tc>
        <w:tc>
          <w:tcPr>
            <w:tcW w:w="384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</w:t>
            </w:r>
          </w:p>
        </w:tc>
        <w:tc>
          <w:tcPr>
            <w:tcW w:w="162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075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13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材料管理及试验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交通工程、土木工程、市政工程专业</w:t>
            </w:r>
          </w:p>
        </w:tc>
        <w:tc>
          <w:tcPr>
            <w:tcW w:w="384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年以上相关工作经验，持试验证书</w:t>
            </w:r>
          </w:p>
        </w:tc>
        <w:tc>
          <w:tcPr>
            <w:tcW w:w="162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465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14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u w:val="dotted" w:color="FFFFFF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招投标经营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  <w:u w:val="dotted" w:color="FFFFFF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交通工程、土木工程、市政工程专业</w:t>
            </w:r>
          </w:p>
        </w:tc>
        <w:tc>
          <w:tcPr>
            <w:tcW w:w="384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</w:t>
            </w:r>
          </w:p>
        </w:tc>
        <w:tc>
          <w:tcPr>
            <w:tcW w:w="162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《综合基础知识》和《交通工程专业知识》，占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3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hAnsi="宋体" w:cs="宋体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</w:tbl>
    <w:p w:rsidR="00CE6E2A" w:rsidRDefault="00CE6E2A">
      <w:pPr>
        <w:rPr>
          <w:rFonts w:cs="Times New Roman"/>
        </w:rPr>
      </w:pPr>
    </w:p>
    <w:tbl>
      <w:tblPr>
        <w:tblW w:w="148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678"/>
        <w:gridCol w:w="1847"/>
        <w:gridCol w:w="780"/>
        <w:gridCol w:w="990"/>
        <w:gridCol w:w="1650"/>
        <w:gridCol w:w="3780"/>
        <w:gridCol w:w="1665"/>
        <w:gridCol w:w="1650"/>
      </w:tblGrid>
      <w:tr w:rsidR="00CE6E2A" w:rsidRPr="004026C5">
        <w:trPr>
          <w:trHeight w:val="561"/>
        </w:trPr>
        <w:tc>
          <w:tcPr>
            <w:tcW w:w="76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序号</w:t>
            </w:r>
          </w:p>
        </w:tc>
        <w:tc>
          <w:tcPr>
            <w:tcW w:w="1678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招聘单位</w:t>
            </w:r>
          </w:p>
        </w:tc>
        <w:tc>
          <w:tcPr>
            <w:tcW w:w="2627" w:type="dxa"/>
            <w:gridSpan w:val="2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招考计划</w:t>
            </w:r>
          </w:p>
        </w:tc>
        <w:tc>
          <w:tcPr>
            <w:tcW w:w="6420" w:type="dxa"/>
            <w:gridSpan w:val="3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所需资格条件</w:t>
            </w:r>
          </w:p>
        </w:tc>
        <w:tc>
          <w:tcPr>
            <w:tcW w:w="1665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笔试科目及分数比例</w:t>
            </w:r>
          </w:p>
        </w:tc>
        <w:tc>
          <w:tcPr>
            <w:tcW w:w="1650" w:type="dxa"/>
            <w:vMerge w:val="restart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面试项目及分数比例</w:t>
            </w:r>
          </w:p>
        </w:tc>
      </w:tr>
      <w:tr w:rsidR="00CE6E2A" w:rsidRPr="004026C5">
        <w:trPr>
          <w:trHeight w:val="681"/>
        </w:trPr>
        <w:tc>
          <w:tcPr>
            <w:tcW w:w="76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78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职位名称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人数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学历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专业</w:t>
            </w:r>
          </w:p>
        </w:tc>
        <w:tc>
          <w:tcPr>
            <w:tcW w:w="3780" w:type="dxa"/>
            <w:vAlign w:val="center"/>
          </w:tcPr>
          <w:p w:rsidR="00CE6E2A" w:rsidRPr="004026C5" w:rsidRDefault="00CE6E2A" w:rsidP="004026C5">
            <w:pPr>
              <w:tabs>
                <w:tab w:val="left" w:pos="529"/>
                <w:tab w:val="center" w:pos="4153"/>
                <w:tab w:val="right" w:pos="8306"/>
              </w:tabs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  <w:u w:val="dotted" w:color="FFFFFF"/>
              </w:rPr>
            </w:pPr>
            <w:r w:rsidRPr="004026C5">
              <w:rPr>
                <w:rFonts w:cs="宋体" w:hint="eastAsia"/>
                <w:b/>
                <w:bCs/>
                <w:kern w:val="0"/>
                <w:sz w:val="28"/>
                <w:szCs w:val="28"/>
                <w:u w:val="dotted" w:color="FFFFFF"/>
              </w:rPr>
              <w:t>其他资格条件</w:t>
            </w:r>
          </w:p>
        </w:tc>
        <w:tc>
          <w:tcPr>
            <w:tcW w:w="1665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  <w:tc>
          <w:tcPr>
            <w:tcW w:w="1650" w:type="dxa"/>
            <w:vMerge/>
          </w:tcPr>
          <w:p w:rsidR="00CE6E2A" w:rsidRPr="004026C5" w:rsidRDefault="00CE6E2A">
            <w:pPr>
              <w:rPr>
                <w:rFonts w:cs="Times New Roman"/>
              </w:rPr>
            </w:pPr>
          </w:p>
        </w:tc>
      </w:tr>
      <w:tr w:rsidR="00CE6E2A" w:rsidRPr="004026C5">
        <w:trPr>
          <w:trHeight w:val="1232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15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台州市纵横公路建设养护有限公司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文秘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不限</w:t>
            </w:r>
          </w:p>
        </w:tc>
        <w:tc>
          <w:tcPr>
            <w:tcW w:w="378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年以上相关工作经验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247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16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台州市新通公路物资有限公司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会计学、财务管理、审计学等相关专业</w:t>
            </w:r>
          </w:p>
        </w:tc>
        <w:tc>
          <w:tcPr>
            <w:tcW w:w="378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45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10</w:t>
            </w:r>
            <w:r w:rsidRPr="004026C5">
              <w:rPr>
                <w:rFonts w:ascii="宋体" w:hAnsi="宋体" w:cs="宋体" w:hint="eastAsia"/>
              </w:rPr>
              <w:t>年以上会计工作经验，持会计从业资格证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《综合基础知识》和《财会专业知识》，占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  <w:tr w:rsidR="00CE6E2A" w:rsidRPr="004026C5">
        <w:trPr>
          <w:trHeight w:val="1327"/>
        </w:trPr>
        <w:tc>
          <w:tcPr>
            <w:tcW w:w="765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  <w:u w:val="dotted" w:color="FFFFFF"/>
              </w:rPr>
              <w:t>17</w:t>
            </w:r>
          </w:p>
        </w:tc>
        <w:tc>
          <w:tcPr>
            <w:tcW w:w="1678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台州市新通公路物资有限公司</w:t>
            </w:r>
          </w:p>
        </w:tc>
        <w:tc>
          <w:tcPr>
            <w:tcW w:w="1847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出纳</w:t>
            </w:r>
          </w:p>
        </w:tc>
        <w:tc>
          <w:tcPr>
            <w:tcW w:w="78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/>
              </w:rPr>
              <w:t>1</w:t>
            </w:r>
          </w:p>
        </w:tc>
        <w:tc>
          <w:tcPr>
            <w:tcW w:w="99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大专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  <w:u w:val="dotted" w:color="FFFFFF"/>
              </w:rPr>
              <w:t>会计学、财务管理、审计学等相关专业</w:t>
            </w:r>
          </w:p>
        </w:tc>
        <w:tc>
          <w:tcPr>
            <w:tcW w:w="3780" w:type="dxa"/>
            <w:vAlign w:val="center"/>
          </w:tcPr>
          <w:p w:rsidR="00CE6E2A" w:rsidRPr="004026C5" w:rsidRDefault="00CE6E2A" w:rsidP="004026C5">
            <w:pPr>
              <w:jc w:val="left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年龄</w:t>
            </w:r>
            <w:r w:rsidRPr="004026C5">
              <w:rPr>
                <w:rFonts w:ascii="宋体" w:hAnsi="宋体" w:cs="宋体"/>
              </w:rPr>
              <w:t>35</w:t>
            </w:r>
            <w:r w:rsidRPr="004026C5">
              <w:rPr>
                <w:rFonts w:ascii="宋体" w:hAnsi="宋体" w:cs="宋体" w:hint="eastAsia"/>
              </w:rPr>
              <w:t>周岁及以下，</w:t>
            </w:r>
            <w:r w:rsidRPr="004026C5">
              <w:rPr>
                <w:rFonts w:ascii="宋体" w:hAnsi="宋体" w:cs="宋体"/>
              </w:rPr>
              <w:t>3</w:t>
            </w:r>
            <w:r w:rsidRPr="004026C5">
              <w:rPr>
                <w:rFonts w:ascii="宋体" w:hAnsi="宋体" w:cs="宋体" w:hint="eastAsia"/>
              </w:rPr>
              <w:t>年以上出纳工作经验，持会计从业资格证</w:t>
            </w:r>
          </w:p>
        </w:tc>
        <w:tc>
          <w:tcPr>
            <w:tcW w:w="1665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《综合基础知识》和《财会专业知识》，占</w:t>
            </w:r>
            <w:r w:rsidRPr="004026C5">
              <w:rPr>
                <w:rFonts w:ascii="宋体" w:hAnsi="宋体" w:cs="宋体"/>
              </w:rPr>
              <w:t>50%</w:t>
            </w:r>
          </w:p>
        </w:tc>
        <w:tc>
          <w:tcPr>
            <w:tcW w:w="1650" w:type="dxa"/>
            <w:vAlign w:val="center"/>
          </w:tcPr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结构化面试，</w:t>
            </w:r>
          </w:p>
          <w:p w:rsidR="00CE6E2A" w:rsidRPr="004026C5" w:rsidRDefault="00CE6E2A" w:rsidP="004026C5">
            <w:pPr>
              <w:jc w:val="center"/>
              <w:rPr>
                <w:rFonts w:ascii="宋体" w:cs="Times New Roman"/>
              </w:rPr>
            </w:pPr>
            <w:r w:rsidRPr="004026C5">
              <w:rPr>
                <w:rFonts w:ascii="宋体" w:hAnsi="宋体" w:cs="宋体" w:hint="eastAsia"/>
              </w:rPr>
              <w:t>占</w:t>
            </w:r>
            <w:r w:rsidRPr="004026C5">
              <w:rPr>
                <w:rFonts w:ascii="宋体" w:hAnsi="宋体" w:cs="宋体"/>
              </w:rPr>
              <w:t>50%</w:t>
            </w:r>
          </w:p>
        </w:tc>
      </w:tr>
    </w:tbl>
    <w:p w:rsidR="00CE6E2A" w:rsidRDefault="00CE6E2A">
      <w:pPr>
        <w:rPr>
          <w:rFonts w:cs="Times New Roman"/>
        </w:rPr>
      </w:pPr>
    </w:p>
    <w:p w:rsidR="00CE6E2A" w:rsidRDefault="00CE6E2A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shd w:val="clear" w:color="auto" w:fill="FFFFFF"/>
        </w:rPr>
        <w:t>说明</w:t>
      </w:r>
      <w:r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  <w:t xml:space="preserve">: </w:t>
      </w:r>
    </w:p>
    <w:p w:rsidR="00CE6E2A" w:rsidRDefault="00CE6E2A">
      <w:pPr>
        <w:widowControl/>
        <w:shd w:val="clear" w:color="auto" w:fill="FFFFFF"/>
        <w:adjustRightInd w:val="0"/>
        <w:snapToGrid w:val="0"/>
        <w:spacing w:line="320" w:lineRule="exact"/>
        <w:jc w:val="left"/>
        <w:rPr>
          <w:rFonts w:ascii="宋体" w:cs="Times New Roman"/>
          <w:color w:val="000000"/>
          <w:kern w:val="0"/>
          <w:shd w:val="clear" w:color="auto" w:fill="FFFFFF"/>
        </w:rPr>
        <w:sectPr w:rsidR="00CE6E2A" w:rsidSect="00BE6539">
          <w:footerReference w:type="default" r:id="rId6"/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）年龄</w:t>
      </w:r>
      <w:r>
        <w:rPr>
          <w:rFonts w:ascii="宋体" w:hAnsi="宋体" w:cs="宋体"/>
          <w:color w:val="000000"/>
          <w:kern w:val="0"/>
          <w:shd w:val="clear" w:color="auto" w:fill="FFFFFF"/>
        </w:rPr>
        <w:t>35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周岁以下，是指</w:t>
      </w:r>
      <w:r>
        <w:rPr>
          <w:rFonts w:ascii="宋体" w:hAnsi="宋体" w:cs="宋体"/>
          <w:color w:val="000000"/>
          <w:kern w:val="0"/>
          <w:shd w:val="clear" w:color="auto" w:fill="FFFFFF"/>
        </w:rPr>
        <w:t>1981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日后出生的人，年龄</w:t>
      </w:r>
      <w:r>
        <w:rPr>
          <w:rFonts w:ascii="宋体" w:hAnsi="宋体" w:cs="宋体"/>
          <w:color w:val="000000"/>
          <w:kern w:val="0"/>
          <w:shd w:val="clear" w:color="auto" w:fill="FFFFFF"/>
        </w:rPr>
        <w:t>45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周岁以下是指</w:t>
      </w:r>
      <w:r>
        <w:rPr>
          <w:rFonts w:ascii="宋体" w:hAnsi="宋体" w:cs="宋体"/>
          <w:color w:val="000000"/>
          <w:kern w:val="0"/>
          <w:shd w:val="clear" w:color="auto" w:fill="FFFFFF"/>
        </w:rPr>
        <w:t>1971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日后出生的人，出生日期以公安机关发放的身份证为准。（</w:t>
      </w:r>
      <w:r>
        <w:rPr>
          <w:rFonts w:ascii="宋体" w:hAnsi="宋体" w:cs="宋体"/>
          <w:color w:val="000000"/>
          <w:kern w:val="0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）工作经历计算至</w:t>
      </w:r>
      <w:r>
        <w:rPr>
          <w:rFonts w:ascii="宋体" w:hAnsi="宋体" w:cs="宋体"/>
          <w:color w:val="000000"/>
          <w:kern w:val="0"/>
          <w:shd w:val="clear" w:color="auto" w:fill="FFFFFF"/>
        </w:rPr>
        <w:t>2016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日。招聘岗位所需专业技术（职业）资格、从业资格以及岗位所需的有关证书等取得时间截止为</w:t>
      </w:r>
      <w:r>
        <w:rPr>
          <w:rFonts w:ascii="宋体" w:hAnsi="宋体" w:cs="宋体"/>
          <w:color w:val="000000"/>
          <w:kern w:val="0"/>
          <w:shd w:val="clear" w:color="auto" w:fill="FFFFFF"/>
        </w:rPr>
        <w:t>2016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hd w:val="clear" w:color="auto" w:fill="FFFFFF"/>
        </w:rPr>
        <w:t>11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hd w:val="clear" w:color="auto" w:fill="FFFFFF"/>
        </w:rPr>
        <w:t>25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日。工作经历以劳动合同（或工作经历证明）为准。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hd w:val="clear" w:color="auto" w:fill="FFFFFF"/>
        </w:rPr>
        <w:t>3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）户籍以</w:t>
      </w:r>
      <w:r>
        <w:rPr>
          <w:rFonts w:ascii="宋体" w:hAnsi="宋体" w:cs="宋体"/>
          <w:color w:val="000000"/>
          <w:kern w:val="0"/>
          <w:shd w:val="clear" w:color="auto" w:fill="FFFFFF"/>
        </w:rPr>
        <w:t>2016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年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月</w:t>
      </w:r>
      <w:r>
        <w:rPr>
          <w:rFonts w:ascii="宋体" w:hAnsi="宋体" w:cs="宋体"/>
          <w:color w:val="000000"/>
          <w:kern w:val="0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日的户口所在地为准。（</w:t>
      </w:r>
      <w:r>
        <w:rPr>
          <w:rFonts w:ascii="宋体" w:hAnsi="宋体" w:cs="宋体"/>
          <w:color w:val="000000"/>
          <w:kern w:val="0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）与招聘单位负责人员有夫妻关系、直系血亲关系、三代以内旁系血亲关系或者近姻亲关系的应聘人员，不得应聘该单位的秘书或财务岗位，也不得应聘与该单位领导人员有直接上下级领导关系的岗位。（</w:t>
      </w:r>
      <w:r>
        <w:rPr>
          <w:rFonts w:ascii="宋体" w:hAnsi="宋体" w:cs="宋体"/>
          <w:color w:val="000000"/>
          <w:kern w:val="0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kern w:val="0"/>
          <w:shd w:val="clear" w:color="auto" w:fill="FFFFFF"/>
        </w:rPr>
        <w:t>）曾因犯罪受过刑事处罚的人员，曾被开除公职的人员，不得报考。</w:t>
      </w:r>
    </w:p>
    <w:p w:rsidR="00CE6E2A" w:rsidRPr="00E63B4C" w:rsidRDefault="00CE6E2A" w:rsidP="00BE6539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cs="Times New Roman"/>
          <w:kern w:val="0"/>
        </w:rPr>
      </w:pPr>
    </w:p>
    <w:sectPr w:rsidR="00CE6E2A" w:rsidRPr="00E63B4C" w:rsidSect="00833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2A" w:rsidRDefault="00CE6E2A" w:rsidP="008332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E2A" w:rsidRDefault="00CE6E2A" w:rsidP="008332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2A" w:rsidRDefault="00CE6E2A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2A" w:rsidRDefault="00CE6E2A" w:rsidP="008332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6E2A" w:rsidRDefault="00CE6E2A" w:rsidP="008332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9FF6C56"/>
    <w:rsid w:val="00287011"/>
    <w:rsid w:val="004026C5"/>
    <w:rsid w:val="005B189D"/>
    <w:rsid w:val="006C700D"/>
    <w:rsid w:val="008177DF"/>
    <w:rsid w:val="008332FC"/>
    <w:rsid w:val="00896030"/>
    <w:rsid w:val="00AD38C9"/>
    <w:rsid w:val="00BE6539"/>
    <w:rsid w:val="00CE6E2A"/>
    <w:rsid w:val="00E63B4C"/>
    <w:rsid w:val="00FC0617"/>
    <w:rsid w:val="00FF4135"/>
    <w:rsid w:val="0953700F"/>
    <w:rsid w:val="0E66731D"/>
    <w:rsid w:val="210356FB"/>
    <w:rsid w:val="214633B5"/>
    <w:rsid w:val="39FF6C56"/>
    <w:rsid w:val="3C9C09F9"/>
    <w:rsid w:val="42A33131"/>
    <w:rsid w:val="44487C02"/>
    <w:rsid w:val="48E35EE7"/>
    <w:rsid w:val="4E0911C4"/>
    <w:rsid w:val="54464BD2"/>
    <w:rsid w:val="5A383F1B"/>
    <w:rsid w:val="6232026B"/>
    <w:rsid w:val="640256E6"/>
    <w:rsid w:val="69DE2315"/>
    <w:rsid w:val="6D48233F"/>
    <w:rsid w:val="6D5622AD"/>
    <w:rsid w:val="70696E34"/>
    <w:rsid w:val="71AB7A51"/>
    <w:rsid w:val="7C814F81"/>
    <w:rsid w:val="7E4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332FC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33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Hyperlink">
    <w:name w:val="Hyperlink"/>
    <w:basedOn w:val="DefaultParagraphFont"/>
    <w:uiPriority w:val="99"/>
    <w:rsid w:val="008332FC"/>
    <w:rPr>
      <w:color w:val="0000FF"/>
      <w:u w:val="single"/>
    </w:rPr>
  </w:style>
  <w:style w:type="table" w:styleId="TableGrid">
    <w:name w:val="Table Grid"/>
    <w:basedOn w:val="TableNormal"/>
    <w:uiPriority w:val="99"/>
    <w:rsid w:val="008332FC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363</Words>
  <Characters>2073</Characters>
  <Application>Microsoft Office Outlook</Application>
  <DocSecurity>0</DocSecurity>
  <Lines>0</Lines>
  <Paragraphs>0</Paragraphs>
  <ScaleCrop>false</ScaleCrop>
  <Company>GhostXp3.Com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台州市交通投资集团公开招聘公告</dc:title>
  <dc:subject/>
  <dc:creator>Administrator</dc:creator>
  <cp:keywords/>
  <dc:description/>
  <cp:lastModifiedBy>lb</cp:lastModifiedBy>
  <cp:revision>6</cp:revision>
  <cp:lastPrinted>2016-11-25T01:00:00Z</cp:lastPrinted>
  <dcterms:created xsi:type="dcterms:W3CDTF">2016-11-25T08:29:00Z</dcterms:created>
  <dcterms:modified xsi:type="dcterms:W3CDTF">2016-11-25T08:33:00Z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