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eastAsia="黑体"/>
          <w:color w:val="000000"/>
          <w:sz w:val="32"/>
          <w:szCs w:val="32"/>
        </w:rPr>
      </w:pPr>
      <w:r>
        <w:rPr>
          <w:rFonts w:hint="eastAsia" w:ascii="仿宋_GB2312" w:eastAsia="黑体"/>
          <w:color w:val="000000"/>
          <w:sz w:val="32"/>
          <w:szCs w:val="32"/>
        </w:rPr>
        <w:t>附件1：</w:t>
      </w:r>
    </w:p>
    <w:p>
      <w:pPr>
        <w:snapToGrid w:val="0"/>
        <w:spacing w:line="400" w:lineRule="exact"/>
        <w:rPr>
          <w:rFonts w:hint="eastAsia" w:ascii="仿宋_GB2312" w:eastAsia="黑体"/>
          <w:color w:val="000000"/>
          <w:sz w:val="32"/>
          <w:szCs w:val="32"/>
        </w:rPr>
      </w:pPr>
    </w:p>
    <w:p>
      <w:pPr>
        <w:spacing w:beforeLines="50" w:afterLines="50" w:line="4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沙埠镇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0"/>
          <w:szCs w:val="40"/>
        </w:rPr>
        <w:t>公开选调工作人员报名表</w:t>
      </w:r>
    </w:p>
    <w:tbl>
      <w:tblPr>
        <w:tblStyle w:val="4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"/>
        <w:gridCol w:w="1046"/>
        <w:gridCol w:w="262"/>
        <w:gridCol w:w="1183"/>
        <w:gridCol w:w="10"/>
        <w:gridCol w:w="915"/>
        <w:gridCol w:w="277"/>
        <w:gridCol w:w="743"/>
        <w:gridCol w:w="518"/>
        <w:gridCol w:w="1267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</w:t>
            </w:r>
            <w:r>
              <w:rPr>
                <w:rFonts w:ascii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/>
                <w:color w:val="000000"/>
                <w:sz w:val="24"/>
              </w:rPr>
              <w:t>别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 w:val="restart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近期1寸正面免冠彩色照片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贯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间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作时间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康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况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否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号码</w:t>
            </w:r>
          </w:p>
        </w:tc>
        <w:tc>
          <w:tcPr>
            <w:tcW w:w="5232" w:type="dxa"/>
            <w:gridSpan w:val="7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职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415" w:type="dxa"/>
            <w:gridSpan w:val="8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家庭住址及联系电话</w:t>
            </w:r>
          </w:p>
        </w:tc>
        <w:tc>
          <w:tcPr>
            <w:tcW w:w="6415" w:type="dxa"/>
            <w:gridSpan w:val="8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近三年</w:t>
            </w:r>
          </w:p>
          <w:p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年度考核情况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受表彰奖励</w:t>
            </w:r>
          </w:p>
          <w:p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在主流媒体发表文章情况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64" w:type="dxa"/>
            <w:vMerge w:val="restart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及重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要社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会关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系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3287" w:type="dxa"/>
            <w:gridSpan w:val="3"/>
            <w:vAlign w:val="center"/>
          </w:tcPr>
          <w:p>
            <w:pPr>
              <w:spacing w:line="400" w:lineRule="exact"/>
              <w:ind w:leftChars="-22" w:right="-67" w:rightChars="-32" w:hanging="45" w:hangingChars="19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其他需要说明的内容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napToGrid w:val="0"/>
        <w:spacing w:line="400" w:lineRule="exact"/>
        <w:ind w:left="-51" w:right="-428" w:rightChars="-204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1.本人简历从大学开始填写，时间填写到月；2.如在主流媒体有发表文章请附复印件；3.“家庭主要成员及重要社会关系”栏，主要填写配偶、子女、父母、岳父母（公婆）、兄妹，以及其他担任现职副科级以上（含副科）三代旁系血亲及近姻亲关系的亲属。</w:t>
      </w:r>
    </w:p>
    <w:p>
      <w:pPr>
        <w:snapToGrid w:val="0"/>
        <w:spacing w:line="620" w:lineRule="exact"/>
        <w:ind w:left="-34" w:leftChars="-16" w:firstLine="6000" w:firstLineChars="25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F81"/>
    <w:rsid w:val="00E41122"/>
    <w:rsid w:val="00EE6F81"/>
    <w:rsid w:val="302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2022-02-16T07:04:00Z</dcterms:created>
  <dc:creator>/</dc:creator>
  <cp:lastModifiedBy>张申於</cp:lastModifiedBy>
  <dcterms:modified xsi:type="dcterms:W3CDTF">2022-02-17T01:01:38Z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092DB174C1E2484991C36FDE4D4C324B</vt:lpwstr>
  </property>
</Properties>
</file>