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241" w:firstLineChars="100"/>
        <w:jc w:val="center"/>
        <w:rPr>
          <w:rFonts w:hint="eastAsia" w:ascii="仿宋_GB2312" w:hAnsi="宋体" w:eastAsia="仿宋_GB2312" w:cs="宋体"/>
          <w:b/>
          <w:kern w:val="0"/>
          <w:sz w:val="24"/>
        </w:rPr>
      </w:pPr>
      <w:bookmarkStart w:id="0" w:name="_GoBack"/>
      <w:r>
        <w:rPr>
          <w:rFonts w:hint="eastAsia" w:ascii="仿宋_GB2312" w:hAnsi="宋体" w:eastAsia="仿宋_GB2312" w:cs="宋体"/>
          <w:b/>
          <w:kern w:val="0"/>
          <w:sz w:val="24"/>
        </w:rPr>
        <w:t>浙江省嘉善县交通运输局下属事业单位公开招聘高层次、紧缺人才计划表</w:t>
      </w:r>
    </w:p>
    <w:bookmarkEnd w:id="0"/>
    <w:tbl>
      <w:tblPr>
        <w:tblStyle w:val="3"/>
        <w:tblW w:w="9547" w:type="dxa"/>
        <w:tblInd w:w="-23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660"/>
        <w:gridCol w:w="1357"/>
        <w:gridCol w:w="3045"/>
        <w:gridCol w:w="942"/>
        <w:gridCol w:w="684"/>
        <w:gridCol w:w="564"/>
        <w:gridCol w:w="9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招聘单位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单位类别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招聘岗位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所学专业要求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 历</w:t>
            </w:r>
          </w:p>
        </w:tc>
        <w:tc>
          <w:tcPr>
            <w:tcW w:w="684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学位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人数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3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嘉善县交通工程质量安全监督站</w:t>
            </w:r>
          </w:p>
        </w:tc>
        <w:tc>
          <w:tcPr>
            <w:tcW w:w="6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承担行政职能</w:t>
            </w:r>
          </w:p>
        </w:tc>
        <w:tc>
          <w:tcPr>
            <w:tcW w:w="13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工程管理</w:t>
            </w:r>
          </w:p>
        </w:tc>
        <w:tc>
          <w:tcPr>
            <w:tcW w:w="3045" w:type="dxa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1.二级学科：桥梁与隧道工程、道路与铁道工程、交通运输规划与管理；</w:t>
            </w:r>
          </w:p>
          <w:p>
            <w:pPr>
              <w:spacing w:line="3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2.本科：交通工程、道路桥梁与渡河工程专业</w:t>
            </w:r>
          </w:p>
        </w:tc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硕士及以上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360" w:lineRule="exact"/>
              <w:ind w:right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本科或研究生专业符合其一即可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2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嘉善县港航管理处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承担行政职能</w:t>
            </w:r>
          </w:p>
        </w:tc>
        <w:tc>
          <w:tcPr>
            <w:tcW w:w="13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行政管理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1.一级学科：信息与通信工程；</w:t>
            </w:r>
          </w:p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2.二级学科：交通信息工程及控制</w:t>
            </w:r>
          </w:p>
        </w:tc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硕士及以上</w:t>
            </w:r>
          </w:p>
        </w:tc>
        <w:tc>
          <w:tcPr>
            <w:tcW w:w="5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exact"/>
              <w:ind w:right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32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工程管理</w:t>
            </w:r>
          </w:p>
        </w:tc>
        <w:tc>
          <w:tcPr>
            <w:tcW w:w="3045" w:type="dxa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1.二级学科：桥梁与隧道工程、交通运输规划与管理、 港口、海岸及近海工程；</w:t>
            </w:r>
          </w:p>
          <w:p>
            <w:pPr>
              <w:spacing w:line="3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2.本科：交通工程、道路桥梁与渡河工程专业</w:t>
            </w:r>
          </w:p>
        </w:tc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6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360" w:lineRule="exact"/>
              <w:ind w:right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本科或研究生专业符合其一即可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2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嘉善县公路运输管理所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承担行政职能</w:t>
            </w:r>
          </w:p>
        </w:tc>
        <w:tc>
          <w:tcPr>
            <w:tcW w:w="13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运政执法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一级学科：法学</w:t>
            </w:r>
          </w:p>
        </w:tc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硕士及以上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widowControl/>
              <w:spacing w:line="360" w:lineRule="exact"/>
              <w:ind w:right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32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行政管理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1.一级学科：新闻传播学；</w:t>
            </w:r>
          </w:p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2.二级学科：汉语言文字学</w:t>
            </w:r>
          </w:p>
        </w:tc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68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32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财务管理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二级学科：会计学、财务管理</w:t>
            </w:r>
          </w:p>
        </w:tc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68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2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嘉善县公路管理段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承担行政职能</w:t>
            </w:r>
          </w:p>
        </w:tc>
        <w:tc>
          <w:tcPr>
            <w:tcW w:w="13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路政执法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一级学科：法学</w:t>
            </w:r>
          </w:p>
        </w:tc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硕士及以上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32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工程管理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一级学科：土木工程；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本科：交通工程、土木工程、道路桥梁与渡河工程专业</w:t>
            </w:r>
          </w:p>
        </w:tc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684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本科或研究生专业符合其一即可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A68F"/>
    <w:multiLevelType w:val="singleLevel"/>
    <w:tmpl w:val="5A41A68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F5BA5"/>
    <w:rsid w:val="65FF5B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2017-12-29T12:51:00Z</dcterms:created>
  <dc:creator>ASUS</dc:creator>
  <cp:lastModifiedBy>ASUS</cp:lastModifiedBy>
  <dcterms:modified xsi:type="dcterms:W3CDTF">2017-12-29T12:51:22Z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