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4" w:rsidRDefault="00700F54" w:rsidP="00700F54">
      <w:pPr>
        <w:spacing w:line="590" w:lineRule="exact"/>
        <w:rPr>
          <w:rFonts w:eastAsia="黑体" w:hint="eastAsia"/>
          <w:sz w:val="34"/>
          <w:szCs w:val="34"/>
        </w:rPr>
      </w:pPr>
      <w:r>
        <w:rPr>
          <w:rFonts w:eastAsia="黑体" w:hint="eastAsia"/>
          <w:sz w:val="34"/>
          <w:szCs w:val="34"/>
        </w:rPr>
        <w:t>附件</w:t>
      </w:r>
      <w:r>
        <w:rPr>
          <w:rFonts w:eastAsia="黑体" w:hint="eastAsia"/>
          <w:sz w:val="34"/>
          <w:szCs w:val="34"/>
        </w:rPr>
        <w:t>1</w:t>
      </w:r>
    </w:p>
    <w:p w:rsidR="00700F54" w:rsidRDefault="00700F54" w:rsidP="00700F54">
      <w:pPr>
        <w:spacing w:beforeLines="50" w:before="156"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</w:rPr>
        <w:t>2022年成都市科学技术局聘任制公务员招聘职位表</w:t>
      </w:r>
      <w:bookmarkEnd w:id="0"/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709"/>
        <w:gridCol w:w="3543"/>
        <w:gridCol w:w="1134"/>
        <w:gridCol w:w="1276"/>
        <w:gridCol w:w="3544"/>
        <w:gridCol w:w="709"/>
        <w:gridCol w:w="1134"/>
        <w:gridCol w:w="1559"/>
      </w:tblGrid>
      <w:tr w:rsidR="00700F54" w:rsidTr="00895EA2">
        <w:trPr>
          <w:cantSplit/>
          <w:trHeight w:val="63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聘任单位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职位名称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职位代码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聘任名额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职位职责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学历学位条件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专业要求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其他资格条件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聘任期限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薪酬待遇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ascii="黑体" w:eastAsia="黑体" w:hAnsi="黑体" w:cs="宋体"/>
                <w:kern w:val="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4"/>
              </w:rPr>
              <w:t>报名咨询电话</w:t>
            </w:r>
          </w:p>
        </w:tc>
      </w:tr>
      <w:tr w:rsidR="00700F54" w:rsidTr="00895EA2">
        <w:trPr>
          <w:cantSplit/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成都市</w:t>
            </w:r>
            <w:r>
              <w:rPr>
                <w:rFonts w:eastAsia="仿宋_GB2312" w:hint="eastAsia"/>
                <w:sz w:val="18"/>
                <w:szCs w:val="18"/>
              </w:rPr>
              <w:t>科学技术</w:t>
            </w:r>
            <w:r>
              <w:rPr>
                <w:rFonts w:eastAsia="仿宋_GB2312"/>
                <w:sz w:val="18"/>
                <w:szCs w:val="18"/>
              </w:rPr>
              <w:t>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人工智能领域首席研究员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C001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．</w:t>
            </w:r>
            <w:r>
              <w:rPr>
                <w:rFonts w:eastAsia="仿宋_GB2312"/>
                <w:sz w:val="18"/>
                <w:szCs w:val="18"/>
              </w:rPr>
              <w:t>负责研究人工智能科技创新领域的重大问题并提出政策建议；参与编制全市人工智能领域科技创新的中长期发展规划、年度计划并组织实施；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．组织人工智能及相关领域的前沿技术预测、产业技术与发展趋势研究，提出重大技术创新任务并配合组织实施；配合推动人工智能及相关领域关键核心技术、前沿新兴技术攻关和应用示范；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eastAsia="仿宋_GB2312"/>
                <w:sz w:val="18"/>
                <w:szCs w:val="18"/>
              </w:rPr>
              <w:t>．负责跟踪国家、省、市人工智能领域的科技计划项目实施情况，研究提出问题和建议</w:t>
            </w:r>
            <w:r>
              <w:rPr>
                <w:rFonts w:eastAsia="仿宋_GB2312" w:hint="eastAsia"/>
                <w:sz w:val="18"/>
                <w:szCs w:val="18"/>
              </w:rPr>
              <w:t>，</w:t>
            </w:r>
            <w:r>
              <w:rPr>
                <w:rFonts w:eastAsia="仿宋_GB2312"/>
                <w:sz w:val="18"/>
                <w:szCs w:val="18"/>
              </w:rPr>
              <w:t>参与项目推进工作；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/>
                <w:sz w:val="18"/>
                <w:szCs w:val="18"/>
              </w:rPr>
              <w:t>．开展人工智能及相关领域的高新技术企业、科技型中小企业发展的问题研究，提出促进企业创新能力建设的政策措施建议，并参与配合企业培育工作；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/>
                <w:sz w:val="18"/>
                <w:szCs w:val="18"/>
              </w:rPr>
              <w:t>．参与提出人工智能及相关领域的相关创新平台的规划布局建议，参与人工智能及相关领域的创新平台、高层次人才团队、科技领军企业招引；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eastAsia="仿宋_GB2312"/>
                <w:sz w:val="18"/>
                <w:szCs w:val="18"/>
              </w:rPr>
              <w:t>．参与西部（成都）科学城、天府实验室建设中</w:t>
            </w:r>
            <w:r>
              <w:rPr>
                <w:rFonts w:eastAsia="仿宋_GB2312" w:hint="eastAsia"/>
                <w:sz w:val="18"/>
                <w:szCs w:val="18"/>
              </w:rPr>
              <w:t>的</w:t>
            </w:r>
            <w:r>
              <w:rPr>
                <w:rFonts w:eastAsia="仿宋_GB2312"/>
                <w:sz w:val="18"/>
                <w:szCs w:val="18"/>
              </w:rPr>
              <w:t>人工智能及相关领域重点产业、前沿技术研究并提出相关建议；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/>
                <w:sz w:val="18"/>
                <w:szCs w:val="18"/>
              </w:rPr>
              <w:t>．完成上级交办的其他工作任务。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硕士研究生及以上学历，并取得硕士及以上学位，且本科或研究生阶段就读学校为“</w:t>
            </w:r>
            <w:r>
              <w:rPr>
                <w:rFonts w:eastAsia="仿宋_GB2312" w:hint="eastAsia"/>
                <w:sz w:val="18"/>
                <w:szCs w:val="18"/>
              </w:rPr>
              <w:t>985</w:t>
            </w:r>
            <w:r>
              <w:rPr>
                <w:rFonts w:eastAsia="仿宋_GB2312" w:hint="eastAsia"/>
                <w:sz w:val="18"/>
                <w:szCs w:val="18"/>
              </w:rPr>
              <w:t>”“</w:t>
            </w:r>
            <w:r>
              <w:rPr>
                <w:rFonts w:eastAsia="仿宋_GB2312" w:hint="eastAsia"/>
                <w:sz w:val="18"/>
                <w:szCs w:val="18"/>
              </w:rPr>
              <w:t>211</w:t>
            </w:r>
            <w:r>
              <w:rPr>
                <w:rFonts w:eastAsia="仿宋_GB2312" w:hint="eastAsia"/>
                <w:sz w:val="18"/>
                <w:szCs w:val="18"/>
              </w:rPr>
              <w:t>”或“双一流”建设范围高校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研究生：微电子学与固体电子学、信息与通信工程、新一代电子信息技术、通信工程、集成电路工程、计算机技术、软件工程、人工智能、大数据技术与工程；本科阶段所学专业为电子科学与技术、信息与通信工程的，研究生阶段所学专业不作限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．年龄不超过</w:t>
            </w:r>
            <w:r>
              <w:rPr>
                <w:rFonts w:eastAsia="仿宋_GB2312" w:hint="eastAsia"/>
                <w:sz w:val="18"/>
                <w:szCs w:val="18"/>
              </w:rPr>
              <w:t>36</w:t>
            </w:r>
            <w:r>
              <w:rPr>
                <w:rFonts w:eastAsia="仿宋_GB2312" w:hint="eastAsia"/>
                <w:sz w:val="18"/>
                <w:szCs w:val="18"/>
              </w:rPr>
              <w:t>周岁；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．取得人工智能、微电子与集成电路、通信工程、大数据领域副高级以上职称；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．具有</w:t>
            </w:r>
            <w:r>
              <w:rPr>
                <w:rFonts w:eastAsia="仿宋_GB2312" w:hint="eastAsia"/>
                <w:sz w:val="18"/>
                <w:szCs w:val="18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年以上人工智能、微电子与集成电路、通信领域的前沿技术预测、产业技术研究、咨询服务等相关工作经历，熟悉人工智能相关领域的产业技术发展情况及相关政策法规；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．负责或参与过人工智能、集成电路相关领域的产业技术发展研究或发展规划编制等工作；</w:t>
            </w:r>
          </w:p>
          <w:p w:rsidR="00700F54" w:rsidRDefault="00700F54" w:rsidP="00895EA2">
            <w:pPr>
              <w:spacing w:line="24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5</w:t>
            </w:r>
            <w:r>
              <w:rPr>
                <w:rFonts w:eastAsia="仿宋_GB2312" w:hint="eastAsia"/>
                <w:sz w:val="18"/>
                <w:szCs w:val="18"/>
              </w:rPr>
              <w:t>．理论功底扎实，知识结构合理，学习能力强，发现问题、分析问题和系统性解决问题能力强；</w:t>
            </w:r>
          </w:p>
          <w:p w:rsidR="00700F54" w:rsidRDefault="00700F54" w:rsidP="00895EA2">
            <w:pPr>
              <w:spacing w:line="240" w:lineRule="exact"/>
              <w:rPr>
                <w:rFonts w:eastAsia="仿宋_GB2312" w:hint="eastAsia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．具有较强文字功底、综合协调管理能力、目标管理能力、团队建设能力、抗压能力。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eastAsia="仿宋_GB2312"/>
                <w:kern w:val="0"/>
                <w:sz w:val="18"/>
                <w:szCs w:val="18"/>
              </w:rPr>
              <w:t>年（含试用期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rFonts w:eastAsia="仿宋_GB2312"/>
                <w:kern w:val="0"/>
                <w:sz w:val="18"/>
                <w:szCs w:val="18"/>
              </w:rPr>
              <w:t>个月）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包含年薪和聘期考核奖金两部分，税前年平均薪酬最高</w:t>
            </w:r>
            <w:r>
              <w:rPr>
                <w:rFonts w:eastAsia="仿宋_GB2312"/>
                <w:kern w:val="0"/>
                <w:sz w:val="18"/>
                <w:szCs w:val="18"/>
              </w:rPr>
              <w:t>40</w:t>
            </w:r>
            <w:r>
              <w:rPr>
                <w:rFonts w:eastAsia="仿宋_GB2312"/>
                <w:kern w:val="0"/>
                <w:sz w:val="18"/>
                <w:szCs w:val="18"/>
              </w:rPr>
              <w:t>万元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F54" w:rsidRDefault="00700F54" w:rsidP="00895EA2">
            <w:pPr>
              <w:widowControl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kern w:val="0"/>
                <w:sz w:val="18"/>
                <w:szCs w:val="18"/>
              </w:rPr>
              <w:t>联系人：邓老师，联系方式：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028-61881746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18981718510</w:t>
            </w:r>
          </w:p>
        </w:tc>
      </w:tr>
    </w:tbl>
    <w:p w:rsidR="00700F54" w:rsidRDefault="00700F54" w:rsidP="00700F54">
      <w:pPr>
        <w:spacing w:line="240" w:lineRule="exact"/>
        <w:rPr>
          <w:rFonts w:eastAsia="黑体"/>
          <w:sz w:val="18"/>
          <w:szCs w:val="18"/>
        </w:rPr>
        <w:sectPr w:rsidR="00700F54">
          <w:footerReference w:type="default" r:id="rId5"/>
          <w:pgSz w:w="16838" w:h="11906" w:orient="landscape"/>
          <w:pgMar w:top="1531" w:right="851" w:bottom="1531" w:left="851" w:header="851" w:footer="1531" w:gutter="0"/>
          <w:cols w:space="720"/>
          <w:docGrid w:type="lines" w:linePitch="312"/>
        </w:sectPr>
      </w:pPr>
    </w:p>
    <w:p w:rsidR="00E13229" w:rsidRPr="00700F54" w:rsidRDefault="00E13229"/>
    <w:sectPr w:rsidR="00E13229" w:rsidRPr="00700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0F54">
    <w:pPr>
      <w:pStyle w:val="a4"/>
      <w:framePr w:wrap="around" w:vAnchor="text" w:hAnchor="page" w:x="1216" w:y="-734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700F54">
    <w:pPr>
      <w:pStyle w:val="a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54"/>
    <w:rsid w:val="00037B35"/>
    <w:rsid w:val="00097A3B"/>
    <w:rsid w:val="000C161B"/>
    <w:rsid w:val="000D586D"/>
    <w:rsid w:val="000E322D"/>
    <w:rsid w:val="000F19C4"/>
    <w:rsid w:val="00134906"/>
    <w:rsid w:val="001542A3"/>
    <w:rsid w:val="001578F4"/>
    <w:rsid w:val="00164857"/>
    <w:rsid w:val="00175239"/>
    <w:rsid w:val="002031BC"/>
    <w:rsid w:val="002205A4"/>
    <w:rsid w:val="00232B7F"/>
    <w:rsid w:val="002532A6"/>
    <w:rsid w:val="002532F0"/>
    <w:rsid w:val="0025405F"/>
    <w:rsid w:val="0026693F"/>
    <w:rsid w:val="002678CB"/>
    <w:rsid w:val="00284914"/>
    <w:rsid w:val="002957FF"/>
    <w:rsid w:val="002A3417"/>
    <w:rsid w:val="002C0B95"/>
    <w:rsid w:val="00317CBB"/>
    <w:rsid w:val="0034470F"/>
    <w:rsid w:val="0035281C"/>
    <w:rsid w:val="003D25E3"/>
    <w:rsid w:val="0040519F"/>
    <w:rsid w:val="00411A23"/>
    <w:rsid w:val="004234E6"/>
    <w:rsid w:val="0042737C"/>
    <w:rsid w:val="004B117C"/>
    <w:rsid w:val="004B1B41"/>
    <w:rsid w:val="004B2DBD"/>
    <w:rsid w:val="004D53D0"/>
    <w:rsid w:val="004D6D5D"/>
    <w:rsid w:val="00531EB4"/>
    <w:rsid w:val="00570898"/>
    <w:rsid w:val="00584972"/>
    <w:rsid w:val="005952E4"/>
    <w:rsid w:val="005A5110"/>
    <w:rsid w:val="005E7DA6"/>
    <w:rsid w:val="005F18C4"/>
    <w:rsid w:val="005F5390"/>
    <w:rsid w:val="0060168B"/>
    <w:rsid w:val="00612C37"/>
    <w:rsid w:val="00615EFD"/>
    <w:rsid w:val="0064329D"/>
    <w:rsid w:val="0065310B"/>
    <w:rsid w:val="006B759D"/>
    <w:rsid w:val="006D4213"/>
    <w:rsid w:val="00700F54"/>
    <w:rsid w:val="00714A06"/>
    <w:rsid w:val="007428ED"/>
    <w:rsid w:val="007530A1"/>
    <w:rsid w:val="00764D4B"/>
    <w:rsid w:val="00767646"/>
    <w:rsid w:val="007704B9"/>
    <w:rsid w:val="007872EF"/>
    <w:rsid w:val="007A3A99"/>
    <w:rsid w:val="007B5EDE"/>
    <w:rsid w:val="007D4F07"/>
    <w:rsid w:val="007F7835"/>
    <w:rsid w:val="00813DF7"/>
    <w:rsid w:val="0083561D"/>
    <w:rsid w:val="00890558"/>
    <w:rsid w:val="008B6228"/>
    <w:rsid w:val="008B73D3"/>
    <w:rsid w:val="009276AD"/>
    <w:rsid w:val="009856B8"/>
    <w:rsid w:val="009A1140"/>
    <w:rsid w:val="009C3C9A"/>
    <w:rsid w:val="009D1D76"/>
    <w:rsid w:val="00A07993"/>
    <w:rsid w:val="00A41589"/>
    <w:rsid w:val="00A55345"/>
    <w:rsid w:val="00AA4E91"/>
    <w:rsid w:val="00B176DE"/>
    <w:rsid w:val="00B32905"/>
    <w:rsid w:val="00BB73C7"/>
    <w:rsid w:val="00C1427D"/>
    <w:rsid w:val="00C712BC"/>
    <w:rsid w:val="00C909E5"/>
    <w:rsid w:val="00CB704C"/>
    <w:rsid w:val="00D00757"/>
    <w:rsid w:val="00D20C94"/>
    <w:rsid w:val="00D36423"/>
    <w:rsid w:val="00D63937"/>
    <w:rsid w:val="00D703B3"/>
    <w:rsid w:val="00D83BC0"/>
    <w:rsid w:val="00D901B9"/>
    <w:rsid w:val="00DB0395"/>
    <w:rsid w:val="00DF5633"/>
    <w:rsid w:val="00DF6453"/>
    <w:rsid w:val="00E13229"/>
    <w:rsid w:val="00E400B8"/>
    <w:rsid w:val="00E9289F"/>
    <w:rsid w:val="00EA29FE"/>
    <w:rsid w:val="00ED0AEE"/>
    <w:rsid w:val="00ED60A3"/>
    <w:rsid w:val="00F11881"/>
    <w:rsid w:val="00F551FC"/>
    <w:rsid w:val="00F63C40"/>
    <w:rsid w:val="00FA2B38"/>
    <w:rsid w:val="00FC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0F54"/>
  </w:style>
  <w:style w:type="paragraph" w:styleId="a4">
    <w:name w:val="footer"/>
    <w:basedOn w:val="a"/>
    <w:link w:val="Char"/>
    <w:rsid w:val="0070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00F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5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00F54"/>
  </w:style>
  <w:style w:type="paragraph" w:styleId="a4">
    <w:name w:val="footer"/>
    <w:basedOn w:val="a"/>
    <w:link w:val="Char"/>
    <w:rsid w:val="00700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00F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526</Characters>
  <Application>Microsoft Office Word</Application>
  <DocSecurity>0</DocSecurity>
  <Lines>26</Lines>
  <Paragraphs>19</Paragraphs>
  <ScaleCrop>false</ScaleCrop>
  <Company>China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2022-05-13T14:55:00Z</dcterms:created>
  <dcterms:modified xsi:type="dcterms:W3CDTF">2022-05-13T14:55:00Z</dcterms:modified>
</cp:coreProperties>
</file>