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exact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黔西南州生态环境局202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考聘事业单位人员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职位一览表</w:t>
      </w:r>
    </w:p>
    <w:p>
      <w:pPr>
        <w:widowControl/>
        <w:spacing w:line="36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tbl>
      <w:tblPr>
        <w:tblStyle w:val="5"/>
        <w:tblW w:w="1398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45"/>
        <w:gridCol w:w="1018"/>
        <w:gridCol w:w="675"/>
        <w:gridCol w:w="1255"/>
        <w:gridCol w:w="675"/>
        <w:gridCol w:w="1260"/>
        <w:gridCol w:w="3708"/>
        <w:gridCol w:w="1573"/>
        <w:gridCol w:w="1400"/>
        <w:gridCol w:w="57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3" w:hRule="atLeast"/>
          <w:jc w:val="center"/>
        </w:trPr>
        <w:tc>
          <w:tcPr>
            <w:tcW w:w="184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招聘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单位</w:t>
            </w:r>
          </w:p>
        </w:tc>
        <w:tc>
          <w:tcPr>
            <w:tcW w:w="101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招聘职位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职位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125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岗位类型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招聘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人数</w:t>
            </w:r>
          </w:p>
        </w:tc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学历学位</w:t>
            </w:r>
          </w:p>
        </w:tc>
        <w:tc>
          <w:tcPr>
            <w:tcW w:w="5281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专业要求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其他报考条件</w:t>
            </w: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3" w:hRule="atLeast"/>
          <w:jc w:val="center"/>
        </w:trPr>
        <w:tc>
          <w:tcPr>
            <w:tcW w:w="184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1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本科</w:t>
            </w:r>
          </w:p>
        </w:tc>
        <w:tc>
          <w:tcPr>
            <w:tcW w:w="1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研究生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8" w:hRule="atLeast"/>
          <w:jc w:val="center"/>
        </w:trPr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eastAsia="zh-CN"/>
              </w:rPr>
              <w:t>兴仁市环境监测站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工作人员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highlight w:val="none"/>
              </w:rPr>
              <w:t>01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专业技术岗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 xml:space="preserve"> 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本科及以上</w:t>
            </w: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07030100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eastAsia="zh-CN"/>
              </w:rPr>
              <w:t>化学、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07030200应用化学、08100500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eastAsia="zh-CN"/>
              </w:rPr>
              <w:t>环境科学与工程、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08100100环境工程、07140100环境科学、07140200生态学、07070100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eastAsia="zh-CN"/>
              </w:rPr>
              <w:t>地理科学、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07090100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eastAsia="zh-CN"/>
              </w:rPr>
              <w:t>大气科学、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08110100化学工程与工艺</w:t>
            </w:r>
          </w:p>
        </w:tc>
        <w:tc>
          <w:tcPr>
            <w:tcW w:w="1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070300化学、083000环境科学与工程、070600大气科学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ind w:firstLine="400" w:firstLineChars="200"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eastAsia="zh-CN"/>
              </w:rPr>
              <w:t>无</w:t>
            </w: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3" w:hRule="atLeast"/>
          <w:jc w:val="center"/>
        </w:trPr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安龙县生态环境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综合保障中心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工作人员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0</w:t>
            </w: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管理岗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07030100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eastAsia="zh-CN"/>
              </w:rPr>
              <w:t>化学、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07030200应用化学、08100500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eastAsia="zh-CN"/>
              </w:rPr>
              <w:t>环境科学与工程、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08100100环境工程、07140100环境科学、07140200生态学、07070100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eastAsia="zh-CN"/>
              </w:rPr>
              <w:t>地理科学、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07090100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eastAsia="zh-CN"/>
              </w:rPr>
              <w:t>大气科学、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08110100化学工程与工艺</w:t>
            </w:r>
          </w:p>
        </w:tc>
        <w:tc>
          <w:tcPr>
            <w:tcW w:w="1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070300化学、083000环境科学与工程、070600大气科学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ind w:firstLine="400" w:firstLineChars="2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eastAsia="zh-CN"/>
              </w:rPr>
              <w:t>无</w:t>
            </w: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3" w:hRule="atLeast"/>
          <w:jc w:val="center"/>
        </w:trPr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贞丰县生态环境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综合保障中心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工作人员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0</w:t>
            </w: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管理岗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400" w:firstLineChars="200"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不限</w:t>
            </w:r>
          </w:p>
        </w:tc>
        <w:tc>
          <w:tcPr>
            <w:tcW w:w="1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ind w:firstLine="400" w:firstLineChars="200"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不限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担任驻村第一书记3年以上</w:t>
            </w:r>
            <w:bookmarkStart w:id="0" w:name="_GoBack"/>
            <w:bookmarkEnd w:id="0"/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3" w:hRule="atLeast"/>
          <w:jc w:val="center"/>
        </w:trPr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贞丰县生态环境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综合保障中心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工作人员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0</w:t>
            </w: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专业技术岗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07030100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eastAsia="zh-CN"/>
              </w:rPr>
              <w:t>化学、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07030200应用化学、08100500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eastAsia="zh-CN"/>
              </w:rPr>
              <w:t>环境科学与工程、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08100100环境工程、07140100环境科学、07140200生态学、07070100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eastAsia="zh-CN"/>
              </w:rPr>
              <w:t>地理科学、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07090100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eastAsia="zh-CN"/>
              </w:rPr>
              <w:t>大气科学、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08110100化学工程与工艺</w:t>
            </w:r>
          </w:p>
        </w:tc>
        <w:tc>
          <w:tcPr>
            <w:tcW w:w="1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070300化学、083000环境科学与工程、070600大气科学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ind w:firstLine="400" w:firstLineChars="2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eastAsia="zh-CN"/>
              </w:rPr>
              <w:t>无</w:t>
            </w: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3" w:hRule="atLeast"/>
          <w:jc w:val="center"/>
        </w:trPr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普安县生态环境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综合保障中心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工作人员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专业技术岗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本科及以上</w:t>
            </w: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07030100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eastAsia="zh-CN"/>
              </w:rPr>
              <w:t>化学、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07030200应用化学、08100500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eastAsia="zh-CN"/>
              </w:rPr>
              <w:t>环境科学与工程、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08100100环境工程、07140100环境科学、07140200生态学、07070100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eastAsia="zh-CN"/>
              </w:rPr>
              <w:t>地理科学、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07090100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eastAsia="zh-CN"/>
              </w:rPr>
              <w:t>大气科学、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08110100化学工程与工艺</w:t>
            </w:r>
          </w:p>
        </w:tc>
        <w:tc>
          <w:tcPr>
            <w:tcW w:w="1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070300化学、083000环境科学与工程、070600大气科学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ind w:firstLine="400" w:firstLineChars="2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highlight w:val="none"/>
                <w:lang w:eastAsia="zh-CN"/>
              </w:rPr>
              <w:t>有生态环境部门跟班学习经历的不限专业</w:t>
            </w: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普安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分局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环境监测站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工作人员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06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专业技术岗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本科及以上</w:t>
            </w: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07030100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eastAsia="zh-CN"/>
              </w:rPr>
              <w:t>化学、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07030200应用化学、08100500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eastAsia="zh-CN"/>
              </w:rPr>
              <w:t>环境科学与工程、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08100100环境工程、07140100环境科学、07140200生态学、07070100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eastAsia="zh-CN"/>
              </w:rPr>
              <w:t>地理科学、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07090100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eastAsia="zh-CN"/>
              </w:rPr>
              <w:t>大气科学、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08110100化学工程与工艺</w:t>
            </w:r>
          </w:p>
          <w:p>
            <w:pPr>
              <w:widowControl/>
              <w:ind w:firstLine="400" w:firstLineChars="200"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1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070300化学、083000环境科学与工程、070600大气科学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ind w:firstLine="400" w:firstLineChars="2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highlight w:val="none"/>
                <w:lang w:eastAsia="zh-CN"/>
              </w:rPr>
              <w:t>有生态环境部门跟班学习经历的不限专业</w:t>
            </w: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3" w:hRule="atLeast"/>
          <w:jc w:val="center"/>
        </w:trPr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晴隆县生态环境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综合保障中心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工作人员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07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专业技术岗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07030100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eastAsia="zh-CN"/>
              </w:rPr>
              <w:t>化学、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07030200应用化学、08100500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eastAsia="zh-CN"/>
              </w:rPr>
              <w:t>环境科学与工程、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08100100环境工程、07140100环境科学、07140200生态学、07070100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eastAsia="zh-CN"/>
              </w:rPr>
              <w:t>地理科学、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07090100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eastAsia="zh-CN"/>
              </w:rPr>
              <w:t>大气科学、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08110100化学工程与工艺</w:t>
            </w:r>
          </w:p>
          <w:p>
            <w:pPr>
              <w:widowControl/>
              <w:ind w:firstLine="400" w:firstLineChars="200"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1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070300化学、083000环境科学与工程、070600大气科学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ind w:firstLine="400" w:firstLineChars="200"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highlight w:val="none"/>
                <w:lang w:eastAsia="zh-CN"/>
              </w:rPr>
              <w:t>有生态环境部门跟班学习经历的不限专业</w:t>
            </w: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  <w:jc w:val="center"/>
        </w:trPr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晴隆县环境监测站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工作人员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08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专业技术岗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07030100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eastAsia="zh-CN"/>
              </w:rPr>
              <w:t>化学、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07030200应用化学、08100500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eastAsia="zh-CN"/>
              </w:rPr>
              <w:t>环境科学与工程、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08100100环境工程、07140100环境科学、07140200生态学、07070100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eastAsia="zh-CN"/>
              </w:rPr>
              <w:t>地理科学、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07090100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eastAsia="zh-CN"/>
              </w:rPr>
              <w:t>大气科学、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08110100化学工程与工艺</w:t>
            </w:r>
          </w:p>
          <w:p>
            <w:pPr>
              <w:widowControl/>
              <w:ind w:firstLine="400" w:firstLineChars="200"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1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070300化学、083000环境科学与工程、070600大气科学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ind w:firstLine="400" w:firstLineChars="200"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highlight w:val="none"/>
                <w:lang w:eastAsia="zh-CN"/>
              </w:rPr>
              <w:t>有生态环境部门跟班学习经历的不限专业</w:t>
            </w: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3" w:hRule="atLeast"/>
          <w:jc w:val="center"/>
        </w:trPr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册亨县生态环境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综合保障中心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工作人员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09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管理岗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08100500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eastAsia="zh-CN"/>
              </w:rPr>
              <w:t>环境科学与工程、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08100100环境工程、07140100环境科学、07070100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eastAsia="zh-CN"/>
              </w:rPr>
              <w:t>地理科学</w:t>
            </w:r>
          </w:p>
          <w:p>
            <w:pPr>
              <w:widowControl/>
              <w:ind w:firstLine="400" w:firstLineChars="200"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1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070300化学、083000环境科学与工程、070600大气科学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ind w:firstLine="400" w:firstLineChars="200"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highlight w:val="none"/>
                <w:lang w:eastAsia="zh-CN"/>
              </w:rPr>
              <w:t>有生态环境部门跟班学习经历的不限专业</w:t>
            </w: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3" w:hRule="atLeast"/>
          <w:jc w:val="center"/>
        </w:trPr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望谟县生态环境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综合保障中心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工作人员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专业技术岗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3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07030100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eastAsia="zh-CN"/>
              </w:rPr>
              <w:t>化学、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07030200应用化学、08100500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eastAsia="zh-CN"/>
              </w:rPr>
              <w:t>环境科学与工程、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08100100环境工程、07140100环境科学、07140200生态学、07070100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eastAsia="zh-CN"/>
              </w:rPr>
              <w:t>地理科学、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07090100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eastAsia="zh-CN"/>
              </w:rPr>
              <w:t>大气科学、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08110100化学工程与工艺</w:t>
            </w:r>
          </w:p>
          <w:p>
            <w:pPr>
              <w:widowControl/>
              <w:ind w:firstLine="400" w:firstLineChars="200"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1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070300化学、083000环境科学与工程、070600大气科学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ind w:firstLine="400" w:firstLineChars="20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highlight w:val="none"/>
                <w:lang w:eastAsia="zh-CN"/>
              </w:rPr>
              <w:t>有生态环境部门跟班学习经历的不限专业</w:t>
            </w: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</w:tbl>
    <w:p>
      <w:pPr>
        <w:rPr>
          <w:lang w:val="en-US" w:eastAsia="zh-CN"/>
        </w:rPr>
      </w:pPr>
    </w:p>
    <w:p>
      <w:pPr>
        <w:jc w:val="center"/>
        <w:rPr>
          <w:lang w:val="en-US" w:eastAsia="zh-CN"/>
        </w:rPr>
      </w:pPr>
    </w:p>
    <w:sectPr>
      <w:footerReference r:id="rId3" w:type="default"/>
      <w:pgSz w:w="16838" w:h="11906" w:orient="landscape"/>
      <w:pgMar w:top="1134" w:right="1157" w:bottom="1134" w:left="1157" w:header="851" w:footer="992" w:gutter="0"/>
      <w:cols w:space="720" w:num="1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ascii="Calibri" w:hAnsi="Calibri" w:eastAsia="宋体" w:cs="黑体"/>
        <w:kern w:val="2"/>
        <w:sz w:val="18"/>
        <w:szCs w:val="22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0"/>
  <w:drawingGridVerticalSpacing w:val="157"/>
  <w:displayHorizontalDrawingGridEvery w:val="1"/>
  <w:displayVerticalDrawingGridEvery w:val="2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adjustLineHeightInTable/>
    <w:doNotBreakWrappedTab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hN2UwMzI1OTBmYzBlMTRmYTlmNDc5MWMzYTQ3NmYifQ=="/>
  </w:docVars>
  <w:rsids>
    <w:rsidRoot w:val="00000000"/>
    <w:rsid w:val="396D8EFE"/>
    <w:rsid w:val="3FFE0886"/>
    <w:rsid w:val="57D7B32C"/>
    <w:rsid w:val="5F7F1B78"/>
    <w:rsid w:val="63EA4AF4"/>
    <w:rsid w:val="677FF63E"/>
    <w:rsid w:val="746B7208"/>
    <w:rsid w:val="75FE2ED3"/>
    <w:rsid w:val="7BDC9F94"/>
    <w:rsid w:val="7EDFA277"/>
    <w:rsid w:val="7FF5F4B7"/>
    <w:rsid w:val="B49BDC5E"/>
    <w:rsid w:val="B7ED88C5"/>
    <w:rsid w:val="BFD1E0C2"/>
    <w:rsid w:val="BFDFDFAC"/>
    <w:rsid w:val="CFEF67B6"/>
    <w:rsid w:val="D8F829FD"/>
    <w:rsid w:val="DBBF3EC6"/>
    <w:rsid w:val="DBFB971C"/>
    <w:rsid w:val="DF5FF45E"/>
    <w:rsid w:val="EBDEEE32"/>
    <w:rsid w:val="EBFFEB9A"/>
    <w:rsid w:val="EEBFDE6F"/>
    <w:rsid w:val="F77F5A1C"/>
    <w:rsid w:val="F7FF2FDE"/>
    <w:rsid w:val="FA63F8F4"/>
    <w:rsid w:val="FDD704CF"/>
    <w:rsid w:val="FDF7874C"/>
    <w:rsid w:val="FED3F76D"/>
    <w:rsid w:val="FFEA57B6"/>
    <w:rsid w:val="FFFF4770"/>
    <w:rsid w:val="FFFF69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name="header"/>
    <w:lsdException w:qFormat="1"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4">
    <w:name w:val="Normal (Web)"/>
    <w:basedOn w:val="1"/>
    <w:semiHidden/>
    <w:unhideWhenUsed/>
    <w:qFormat/>
    <w:uiPriority w:val="0"/>
    <w:pPr>
      <w:spacing w:beforeAutospacing="1" w:afterAutospacing="1"/>
      <w:jc w:val="left"/>
    </w:pPr>
    <w:rPr>
      <w:kern w:val="0"/>
      <w:sz w:val="24"/>
      <w:szCs w:val="20"/>
    </w:rPr>
  </w:style>
  <w:style w:type="character" w:styleId="7">
    <w:name w:val="page number"/>
    <w:basedOn w:val="6"/>
    <w:semiHidden/>
    <w:unhideWhenUsed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Company</Company>
  <Pages>10</Pages>
  <Words>564</Words>
  <Characters>3218</Characters>
  <Lines>26</Lines>
  <Paragraphs>7</Paragraphs>
  <TotalTime>7</TotalTime>
  <ScaleCrop>false</ScaleCrop>
  <LinksUpToDate>false</LinksUpToDate>
  <CharactersWithSpaces>0</CharactersWithSpaces>
  <Application>WPS Office_11.8.2.1115_F1E327BC-269C-435d-A152-05C5408002CA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2020-07-29T07:05:00Z</dcterms:created>
  <dc:creator>Administrator</dc:creator>
  <cp:lastModifiedBy>ysgz</cp:lastModifiedBy>
  <cp:lastPrinted>2022-09-24T07:26:00Z</cp:lastPrinted>
  <dcterms:modified xsi:type="dcterms:W3CDTF">2022-09-30T17:00:34Z</dcterms:modified>
  <dc:title>黔西南州生态环境局2020年公开招聘事业工作人员实施方案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2052-11.8.2.1115</vt:lpwstr>
  </property>
  <property fmtid="{D5CDD505-2E9C-101B-9397-08002B2CF9AE}" pid="3" name="ICV">
    <vt:lpwstr>44E68FE72A7197910F2C2D63E6A0D39D</vt:lpwstr>
  </property>
</Properties>
</file>