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333333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333333"/>
          <w:spacing w:val="8"/>
          <w:kern w:val="0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color w:val="333333"/>
          <w:spacing w:val="8"/>
          <w:kern w:val="0"/>
          <w:sz w:val="32"/>
          <w:szCs w:val="32"/>
          <w:shd w:val="clear" w:color="auto" w:fill="auto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  <w:lang w:eastAsia="zh-CN"/>
        </w:rPr>
        <w:t>应</w:t>
      </w:r>
      <w:r>
        <w:rPr>
          <w:rFonts w:hint="eastAsia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  <w:lang w:val="en-US" w:eastAsia="zh-CN"/>
        </w:rPr>
        <w:t>聘</w:t>
      </w:r>
      <w:r>
        <w:rPr>
          <w:rFonts w:hint="default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</w:rPr>
        <w:t>人员</w:t>
      </w:r>
      <w:r>
        <w:rPr>
          <w:rFonts w:hint="default" w:ascii="Times New Roman" w:hAnsi="Times New Roman" w:eastAsia="方正小标宋简体" w:cs="Times New Roman"/>
          <w:color w:val="auto"/>
          <w:spacing w:val="-11"/>
          <w:kern w:val="0"/>
          <w:sz w:val="32"/>
          <w:szCs w:val="32"/>
          <w:shd w:val="clear" w:color="auto" w:fill="auto"/>
        </w:rPr>
        <w:t>健</w:t>
      </w:r>
      <w:r>
        <w:rPr>
          <w:rFonts w:hint="default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</w:rPr>
        <w:t>康管理信息采集表</w:t>
      </w:r>
    </w:p>
    <w:tbl>
      <w:tblPr>
        <w:tblStyle w:val="2"/>
        <w:tblW w:w="9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343"/>
        <w:gridCol w:w="1465"/>
        <w:gridCol w:w="1109"/>
        <w:gridCol w:w="1559"/>
        <w:gridCol w:w="1816"/>
        <w:gridCol w:w="11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29"/>
                <w:szCs w:val="29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  <w:t xml:space="preserve">情形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8" w:firstLineChars="50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  <w:t>姓名</w:t>
            </w:r>
          </w:p>
        </w:tc>
        <w:tc>
          <w:tcPr>
            <w:tcW w:w="134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21天内国内中、高风险等疫情重点地区旅居地（县、市、区）①是：具体地区②否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28天内境外旅居地（国家地区）①是：具体地区②否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居住社区21天内发生疫情①是②否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属于下面哪种情形①确诊病例②无症状感染者③密切接触者④以上都不是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是否解除医学隔离观察①是②否③不属于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核酸检测①阳性②阴性③不需要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44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健康监测（自</w:t>
            </w:r>
            <w:r>
              <w:rPr>
                <w:rFonts w:hint="eastAsia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报名审核前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14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天起）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天数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监测日期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健康码①红码②黄码③绿码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早体温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晚体温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是否有以下症状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①发热②乏力③咳嗽或打喷嚏④咽痛⑤腹泻⑥呕吐⑦黄疸⑧皮疹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⑨结膜充血⑩都没有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如出现以上所列现症状，是否排除疑似传染病①是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bookmarkStart w:id="0" w:name="_GoBack"/>
            <w:bookmarkEnd w:id="0"/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报名当天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Microsoft YaHei UI" w:cs="Times New Roman"/>
          <w:color w:val="333333"/>
          <w:spacing w:val="8"/>
          <w:kern w:val="0"/>
          <w:sz w:val="22"/>
          <w:szCs w:val="26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24"/>
          <w:szCs w:val="29"/>
          <w:shd w:val="clear" w:color="auto" w:fill="auto"/>
        </w:rPr>
        <w:t>本人承诺：以上信息属实，如有虚报、瞒报，愿承担责任及后果。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spacing w:val="8"/>
          <w:kern w:val="0"/>
          <w:sz w:val="24"/>
          <w:szCs w:val="29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24"/>
          <w:szCs w:val="29"/>
          <w:shd w:val="clear" w:color="auto" w:fill="auto"/>
          <w:lang w:eastAsia="zh-CN"/>
        </w:rPr>
        <w:t>应试人员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24"/>
          <w:szCs w:val="29"/>
          <w:shd w:val="clear" w:color="auto" w:fill="auto"/>
        </w:rPr>
        <w:t>本人签字：                            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3E01"/>
    <w:rsid w:val="15BD6B0B"/>
    <w:rsid w:val="75D70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爱笑的加菲猫</cp:lastModifiedBy>
  <dcterms:modified xsi:type="dcterms:W3CDTF">2020-08-19T09:22:34Z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