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</w:p>
    <w:p>
      <w:pPr>
        <w:snapToGrid w:val="0"/>
        <w:spacing w:line="276" w:lineRule="auto"/>
        <w:ind w:left="7078" w:hanging="9437" w:hangingChars="2350"/>
        <w:jc w:val="center"/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  <w:lang w:val="en-US" w:eastAsia="zh-CN"/>
        </w:rPr>
        <w:t>2020年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</w:rPr>
        <w:t>抚顺市事业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</w:rPr>
        <w:t>单位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  <w:lang w:val="en-US" w:eastAsia="zh-CN"/>
        </w:rPr>
        <w:t>面向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</w:rPr>
        <w:t>2018年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  <w:lang w:val="en-US" w:eastAsia="zh-CN"/>
        </w:rPr>
        <w:t>参军入伍</w:t>
      </w:r>
    </w:p>
    <w:p>
      <w:pPr>
        <w:snapToGrid w:val="0"/>
        <w:spacing w:line="276" w:lineRule="auto"/>
        <w:ind w:left="7078" w:hanging="9437" w:hangingChars="2350"/>
        <w:jc w:val="center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0"/>
          <w:szCs w:val="40"/>
          <w:lang w:val="en-US" w:eastAsia="zh-CN"/>
        </w:rPr>
        <w:t>大学毕业生退役后定向招聘考试报名表</w:t>
      </w:r>
      <w:r>
        <w:rPr>
          <w:rFonts w:hint="eastAsia" w:ascii="楷体_GB2312" w:hAnsi="宋体" w:eastAsia="楷体_GB2312"/>
          <w:b/>
          <w:color w:val="auto"/>
          <w:spacing w:val="-2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/>
          <w:b/>
          <w:color w:val="auto"/>
          <w:spacing w:val="-2"/>
          <w:kern w:val="0"/>
          <w:sz w:val="24"/>
          <w:szCs w:val="24"/>
        </w:rPr>
        <w:t xml:space="preserve">        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16"/>
        <w:gridCol w:w="851"/>
        <w:gridCol w:w="635"/>
        <w:gridCol w:w="900"/>
        <w:gridCol w:w="758"/>
        <w:gridCol w:w="425"/>
        <w:gridCol w:w="542"/>
        <w:gridCol w:w="343"/>
        <w:gridCol w:w="1100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 w:line="360" w:lineRule="exact"/>
              <w:ind w:left="-91"/>
              <w:jc w:val="center"/>
              <w:rPr>
                <w:rFonts w:hint="eastAsia" w:ascii="宋体" w:hAnsi="宋体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2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3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手    机</w:t>
            </w:r>
          </w:p>
        </w:tc>
        <w:tc>
          <w:tcPr>
            <w:tcW w:w="445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206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座  机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8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学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习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历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考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生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诺</w:t>
            </w:r>
          </w:p>
        </w:tc>
        <w:tc>
          <w:tcPr>
            <w:tcW w:w="3660" w:type="dxa"/>
            <w:gridSpan w:val="5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-90" w:leftChars="-43" w:firstLine="705" w:firstLineChars="294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475" w:firstLineChars="198"/>
              <w:jc w:val="left"/>
              <w:rPr>
                <w:rFonts w:hint="eastAsia"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本人保证以上填写内容真实有效，否则责任自负。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1058" w:firstLineChars="441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ind w:firstLine="1058" w:firstLineChars="441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firstLine="231" w:firstLineChars="98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征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兵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部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门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见</w:t>
            </w:r>
          </w:p>
        </w:tc>
        <w:tc>
          <w:tcPr>
            <w:tcW w:w="4136" w:type="dxa"/>
            <w:gridSpan w:val="4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1272" w:firstLineChars="539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1272" w:firstLineChars="539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1975" w:firstLineChars="837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 xml:space="preserve">(盖章)     </w:t>
            </w:r>
          </w:p>
          <w:p>
            <w:pPr>
              <w:widowControl/>
              <w:snapToGrid w:val="0"/>
              <w:ind w:firstLine="1515" w:firstLineChars="642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人社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部门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763" w:type="dxa"/>
            <w:gridSpan w:val="11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7039" w:firstLineChars="2983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6912" w:firstLineChars="2929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(盖章)</w:t>
            </w:r>
          </w:p>
          <w:p>
            <w:pPr>
              <w:tabs>
                <w:tab w:val="left" w:pos="1572"/>
              </w:tabs>
              <w:snapToGrid w:val="0"/>
              <w:ind w:left="-90" w:leftChars="-43" w:firstLine="6926" w:firstLineChars="2935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firstLine="6350" w:firstLineChars="2691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注：1.此表1式2份，征兵部门及市或县区人社部门审查合格后，一份交报名人员并作为其领取准考证的凭据，一份交市人社局留存。</w:t>
      </w:r>
    </w:p>
    <w:p>
      <w:pPr>
        <w:snapToGrid w:val="0"/>
        <w:ind w:firstLine="480" w:firstLineChars="200"/>
      </w:pPr>
      <w:r>
        <w:rPr>
          <w:rFonts w:hint="eastAsia" w:ascii="宋体" w:hAnsi="宋体"/>
          <w:color w:val="auto"/>
          <w:sz w:val="24"/>
          <w:szCs w:val="24"/>
        </w:rPr>
        <w:t>2.考生报名时，在此表后需附身份证、学历证、学位证及教育部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学历证书电子注册备案表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</w:rPr>
        <w:t>学信网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</w:rPr>
        <w:t>，以上均为复印件。</w:t>
      </w:r>
    </w:p>
    <w:sectPr>
      <w:footerReference r:id="rId3" w:type="default"/>
      <w:pgSz w:w="11906" w:h="16838"/>
      <w:pgMar w:top="1474" w:right="141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lang w:val="zh-CN"/>
      </w:rPr>
      <w:t>1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2D34"/>
    <w:rsid w:val="4AA52D34"/>
    <w:rsid w:val="5F9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2020-09-30T05:45:00Z</dcterms:created>
  <dc:creator>呵呵哒。</dc:creator>
  <cp:lastModifiedBy>呵呵哒。</cp:lastModifiedBy>
  <dcterms:modified xsi:type="dcterms:W3CDTF">2020-09-30T07:20:53Z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