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6E" w:rsidRPr="0034696E" w:rsidRDefault="0034696E" w:rsidP="0034696E">
      <w:pPr>
        <w:shd w:val="clear" w:color="auto" w:fill="FFFFFF"/>
        <w:adjustRightInd/>
        <w:snapToGrid/>
        <w:spacing w:before="450" w:after="0" w:line="300" w:lineRule="atLeast"/>
        <w:rPr>
          <w:rFonts w:ascii="微软雅黑" w:hAnsi="微软雅黑" w:cs="宋体"/>
          <w:color w:val="525353"/>
          <w:sz w:val="30"/>
          <w:szCs w:val="30"/>
        </w:rPr>
      </w:pPr>
      <w:r w:rsidRPr="0034696E">
        <w:rPr>
          <w:rFonts w:ascii="楷体" w:eastAsia="楷体" w:hAnsi="楷体" w:cs="宋体" w:hint="eastAsia"/>
          <w:color w:val="525353"/>
          <w:sz w:val="32"/>
          <w:szCs w:val="32"/>
        </w:rPr>
        <w:t>附件</w:t>
      </w:r>
      <w:r w:rsidRPr="0034696E">
        <w:rPr>
          <w:rFonts w:ascii="楷体" w:eastAsia="楷体" w:hAnsi="楷体" w:cs="Calibri" w:hint="eastAsia"/>
          <w:color w:val="525353"/>
          <w:sz w:val="32"/>
          <w:szCs w:val="32"/>
        </w:rPr>
        <w:t>1</w:t>
      </w:r>
      <w:r w:rsidRPr="0034696E">
        <w:rPr>
          <w:rFonts w:ascii="楷体" w:eastAsia="楷体" w:hAnsi="楷体" w:cs="宋体" w:hint="eastAsia"/>
          <w:color w:val="525353"/>
          <w:sz w:val="32"/>
          <w:szCs w:val="32"/>
        </w:rPr>
        <w:t>：</w:t>
      </w:r>
    </w:p>
    <w:p w:rsidR="0034696E" w:rsidRPr="0034696E" w:rsidRDefault="0034696E" w:rsidP="0034696E">
      <w:pPr>
        <w:shd w:val="clear" w:color="auto" w:fill="FFFFFF"/>
        <w:adjustRightInd/>
        <w:snapToGrid/>
        <w:spacing w:before="450" w:after="0" w:line="561" w:lineRule="atLeast"/>
        <w:jc w:val="center"/>
        <w:rPr>
          <w:rFonts w:ascii="微软雅黑" w:hAnsi="微软雅黑" w:cs="宋体"/>
          <w:color w:val="525353"/>
          <w:sz w:val="30"/>
          <w:szCs w:val="30"/>
        </w:rPr>
      </w:pPr>
      <w:r w:rsidRPr="0034696E">
        <w:rPr>
          <w:rFonts w:ascii="方正小标宋简体" w:eastAsia="方正小标宋简体" w:hAnsi="微软雅黑" w:cs="宋体" w:hint="eastAsia"/>
          <w:color w:val="525353"/>
          <w:sz w:val="44"/>
          <w:szCs w:val="44"/>
        </w:rPr>
        <w:t>特殊专业人才放宽年龄报名条件和程序</w:t>
      </w:r>
    </w:p>
    <w:p w:rsidR="0034696E" w:rsidRPr="0034696E" w:rsidRDefault="0034696E" w:rsidP="0034696E">
      <w:pPr>
        <w:shd w:val="clear" w:color="auto" w:fill="FFFFFF"/>
        <w:adjustRightInd/>
        <w:snapToGrid/>
        <w:spacing w:before="450" w:after="0" w:line="561" w:lineRule="atLeast"/>
        <w:rPr>
          <w:rFonts w:ascii="微软雅黑" w:hAnsi="微软雅黑" w:cs="宋体"/>
          <w:color w:val="525353"/>
          <w:sz w:val="30"/>
          <w:szCs w:val="30"/>
        </w:rPr>
      </w:pPr>
      <w:bookmarkStart w:id="0" w:name="bookmark34"/>
      <w:bookmarkEnd w:id="0"/>
    </w:p>
    <w:p w:rsidR="0034696E" w:rsidRPr="0034696E" w:rsidRDefault="0034696E" w:rsidP="0034696E">
      <w:pPr>
        <w:shd w:val="clear" w:color="auto" w:fill="FFFFFF"/>
        <w:adjustRightInd/>
        <w:snapToGrid/>
        <w:spacing w:before="450" w:after="0" w:line="561" w:lineRule="atLeast"/>
        <w:rPr>
          <w:rFonts w:ascii="微软雅黑" w:hAnsi="微软雅黑" w:cs="宋体"/>
          <w:color w:val="525353"/>
          <w:sz w:val="30"/>
          <w:szCs w:val="30"/>
        </w:rPr>
      </w:pPr>
      <w:r w:rsidRPr="0034696E">
        <w:rPr>
          <w:rFonts w:ascii="黑体" w:eastAsia="黑体" w:hAnsi="黑体" w:cs="宋体" w:hint="eastAsia"/>
          <w:color w:val="525353"/>
          <w:sz w:val="32"/>
          <w:szCs w:val="32"/>
        </w:rPr>
        <w:t>一、专业范围和遴选条件</w:t>
      </w:r>
    </w:p>
    <w:p w:rsidR="0034696E" w:rsidRPr="0034696E" w:rsidRDefault="0034696E" w:rsidP="0034696E">
      <w:pPr>
        <w:shd w:val="clear" w:color="auto" w:fill="FFFFFF"/>
        <w:adjustRightInd/>
        <w:snapToGrid/>
        <w:spacing w:before="450" w:after="0" w:line="561" w:lineRule="atLeast"/>
        <w:ind w:firstLine="641"/>
        <w:rPr>
          <w:rFonts w:ascii="微软雅黑" w:hAnsi="微软雅黑" w:cs="宋体"/>
          <w:color w:val="525353"/>
          <w:sz w:val="30"/>
          <w:szCs w:val="30"/>
        </w:rPr>
      </w:pPr>
      <w:r w:rsidRPr="0034696E">
        <w:rPr>
          <w:rFonts w:ascii="仿宋_GB2312" w:eastAsia="仿宋_GB2312" w:hAnsi="微软雅黑" w:cs="宋体" w:hint="eastAsia"/>
          <w:color w:val="525353"/>
          <w:sz w:val="32"/>
          <w:szCs w:val="32"/>
        </w:rPr>
        <w:t>申报特殊专业人才放宽报名年龄条件的消防员招录对象，须为广西各级消防救援队伍急需紧缺、短期内无法补充的专业人才，且具备消防救援方面相关专业技能（如通信、防化、航空、潜水、消防救援特种车辆维修等）和实战经验。同时符合以下条件：</w:t>
      </w:r>
    </w:p>
    <w:p w:rsidR="0034696E" w:rsidRPr="0034696E" w:rsidRDefault="0034696E" w:rsidP="0034696E">
      <w:pPr>
        <w:shd w:val="clear" w:color="auto" w:fill="FFFFFF"/>
        <w:adjustRightInd/>
        <w:snapToGrid/>
        <w:spacing w:before="450" w:after="0" w:line="561" w:lineRule="atLeast"/>
        <w:ind w:firstLine="641"/>
        <w:rPr>
          <w:rFonts w:ascii="微软雅黑" w:hAnsi="微软雅黑" w:cs="宋体"/>
          <w:color w:val="525353"/>
          <w:sz w:val="30"/>
          <w:szCs w:val="30"/>
        </w:rPr>
      </w:pPr>
      <w:r w:rsidRPr="0034696E">
        <w:rPr>
          <w:rFonts w:ascii="仿宋_GB2312" w:eastAsia="仿宋_GB2312" w:hAnsi="微软雅黑" w:cs="宋体" w:hint="eastAsia"/>
          <w:color w:val="525353"/>
          <w:sz w:val="32"/>
          <w:szCs w:val="32"/>
        </w:rPr>
        <w:t>（一）</w:t>
      </w:r>
      <w:r w:rsidRPr="0034696E">
        <w:rPr>
          <w:rFonts w:ascii="仿宋_GB2312" w:eastAsia="仿宋_GB2312" w:hAnsi="Calibri" w:cs="Calibri" w:hint="eastAsia"/>
          <w:color w:val="525353"/>
          <w:sz w:val="32"/>
          <w:szCs w:val="32"/>
        </w:rPr>
        <w:t>28</w:t>
      </w:r>
      <w:r w:rsidRPr="0034696E">
        <w:rPr>
          <w:rFonts w:ascii="仿宋_GB2312" w:eastAsia="仿宋_GB2312" w:hAnsi="微软雅黑" w:cs="宋体" w:hint="eastAsia"/>
          <w:color w:val="525353"/>
          <w:sz w:val="32"/>
          <w:szCs w:val="32"/>
        </w:rPr>
        <w:t>周岁及以下（</w:t>
      </w:r>
      <w:r w:rsidRPr="0034696E">
        <w:rPr>
          <w:rFonts w:ascii="仿宋_GB2312" w:eastAsia="仿宋_GB2312" w:hAnsi="Calibri" w:cs="Calibri" w:hint="eastAsia"/>
          <w:color w:val="525353"/>
          <w:sz w:val="32"/>
          <w:szCs w:val="32"/>
        </w:rPr>
        <w:t>1991</w:t>
      </w:r>
      <w:r w:rsidRPr="0034696E">
        <w:rPr>
          <w:rFonts w:ascii="仿宋_GB2312" w:eastAsia="仿宋_GB2312" w:hAnsi="微软雅黑" w:cs="宋体" w:hint="eastAsia"/>
          <w:color w:val="525353"/>
          <w:sz w:val="32"/>
          <w:szCs w:val="32"/>
        </w:rPr>
        <w:t>年</w:t>
      </w:r>
      <w:r w:rsidRPr="0034696E">
        <w:rPr>
          <w:rFonts w:ascii="仿宋_GB2312" w:eastAsia="仿宋_GB2312" w:hAnsi="Calibri" w:cs="Calibri" w:hint="eastAsia"/>
          <w:color w:val="525353"/>
          <w:sz w:val="32"/>
          <w:szCs w:val="32"/>
        </w:rPr>
        <w:t>10</w:t>
      </w:r>
      <w:r w:rsidRPr="0034696E">
        <w:rPr>
          <w:rFonts w:ascii="仿宋_GB2312" w:eastAsia="仿宋_GB2312" w:hAnsi="微软雅黑" w:cs="宋体" w:hint="eastAsia"/>
          <w:color w:val="525353"/>
          <w:sz w:val="32"/>
          <w:szCs w:val="32"/>
        </w:rPr>
        <w:t>月</w:t>
      </w:r>
      <w:r w:rsidRPr="0034696E">
        <w:rPr>
          <w:rFonts w:ascii="仿宋_GB2312" w:eastAsia="仿宋_GB2312" w:hAnsi="Calibri" w:cs="Calibri" w:hint="eastAsia"/>
          <w:color w:val="525353"/>
          <w:sz w:val="32"/>
          <w:szCs w:val="32"/>
        </w:rPr>
        <w:t>1</w:t>
      </w:r>
      <w:r w:rsidRPr="0034696E">
        <w:rPr>
          <w:rFonts w:ascii="仿宋_GB2312" w:eastAsia="仿宋_GB2312" w:hAnsi="微软雅黑" w:cs="宋体" w:hint="eastAsia"/>
          <w:color w:val="525353"/>
          <w:sz w:val="32"/>
          <w:szCs w:val="32"/>
        </w:rPr>
        <w:t>日以后出生）；</w:t>
      </w:r>
    </w:p>
    <w:p w:rsidR="0034696E" w:rsidRPr="0034696E" w:rsidRDefault="0034696E" w:rsidP="0034696E">
      <w:pPr>
        <w:shd w:val="clear" w:color="auto" w:fill="FFFFFF"/>
        <w:adjustRightInd/>
        <w:snapToGrid/>
        <w:spacing w:before="450" w:after="0" w:line="561" w:lineRule="atLeast"/>
        <w:ind w:firstLine="641"/>
        <w:rPr>
          <w:rFonts w:ascii="微软雅黑" w:hAnsi="微软雅黑" w:cs="宋体"/>
          <w:color w:val="525353"/>
          <w:sz w:val="30"/>
          <w:szCs w:val="30"/>
        </w:rPr>
      </w:pPr>
      <w:r w:rsidRPr="0034696E">
        <w:rPr>
          <w:rFonts w:ascii="仿宋_GB2312" w:eastAsia="仿宋_GB2312" w:hAnsi="微软雅黑" w:cs="宋体" w:hint="eastAsia"/>
          <w:color w:val="525353"/>
          <w:sz w:val="32"/>
          <w:szCs w:val="32"/>
        </w:rPr>
        <w:t>（二）相应专业操作岗位</w:t>
      </w:r>
      <w:r w:rsidRPr="0034696E">
        <w:rPr>
          <w:rFonts w:ascii="仿宋_GB2312" w:eastAsia="仿宋_GB2312" w:hAnsi="Calibri" w:cs="Calibri" w:hint="eastAsia"/>
          <w:color w:val="525353"/>
          <w:sz w:val="32"/>
          <w:szCs w:val="32"/>
        </w:rPr>
        <w:t>3</w:t>
      </w:r>
      <w:r w:rsidRPr="0034696E">
        <w:rPr>
          <w:rFonts w:ascii="仿宋_GB2312" w:eastAsia="仿宋_GB2312" w:hAnsi="微软雅黑" w:cs="宋体" w:hint="eastAsia"/>
          <w:color w:val="525353"/>
          <w:sz w:val="32"/>
          <w:szCs w:val="32"/>
        </w:rPr>
        <w:t>年以上工作经历；</w:t>
      </w:r>
    </w:p>
    <w:p w:rsidR="0034696E" w:rsidRPr="0034696E" w:rsidRDefault="0034696E" w:rsidP="0034696E">
      <w:pPr>
        <w:shd w:val="clear" w:color="auto" w:fill="FFFFFF"/>
        <w:adjustRightInd/>
        <w:snapToGrid/>
        <w:spacing w:before="450" w:after="0" w:line="561" w:lineRule="atLeast"/>
        <w:ind w:firstLine="641"/>
        <w:rPr>
          <w:rFonts w:ascii="微软雅黑" w:hAnsi="微软雅黑" w:cs="宋体"/>
          <w:color w:val="525353"/>
          <w:sz w:val="30"/>
          <w:szCs w:val="30"/>
        </w:rPr>
      </w:pPr>
      <w:r w:rsidRPr="0034696E">
        <w:rPr>
          <w:rFonts w:ascii="仿宋_GB2312" w:eastAsia="仿宋_GB2312" w:hAnsi="微软雅黑" w:cs="宋体" w:hint="eastAsia"/>
          <w:color w:val="525353"/>
          <w:sz w:val="32"/>
          <w:szCs w:val="32"/>
        </w:rPr>
        <w:t>（三）取得国家、军队承认的高级以上等级职业技能资格或获得省部级以上科技成果奖励。</w:t>
      </w:r>
    </w:p>
    <w:p w:rsidR="0034696E" w:rsidRPr="0034696E" w:rsidRDefault="0034696E" w:rsidP="0034696E">
      <w:pPr>
        <w:shd w:val="clear" w:color="auto" w:fill="FFFFFF"/>
        <w:adjustRightInd/>
        <w:snapToGrid/>
        <w:spacing w:before="450" w:after="0" w:line="561" w:lineRule="atLeast"/>
        <w:rPr>
          <w:rFonts w:ascii="微软雅黑" w:hAnsi="微软雅黑" w:cs="宋体"/>
          <w:color w:val="525353"/>
          <w:sz w:val="30"/>
          <w:szCs w:val="30"/>
        </w:rPr>
      </w:pPr>
      <w:bookmarkStart w:id="1" w:name="bookmark37"/>
      <w:bookmarkEnd w:id="1"/>
      <w:r w:rsidRPr="0034696E">
        <w:rPr>
          <w:rFonts w:ascii="黑体" w:eastAsia="黑体" w:hAnsi="黑体" w:cs="宋体" w:hint="eastAsia"/>
          <w:color w:val="525353"/>
          <w:sz w:val="32"/>
          <w:szCs w:val="32"/>
        </w:rPr>
        <w:lastRenderedPageBreak/>
        <w:t>二、审批程序</w:t>
      </w:r>
    </w:p>
    <w:p w:rsidR="0034696E" w:rsidRPr="0034696E" w:rsidRDefault="0034696E" w:rsidP="0034696E">
      <w:pPr>
        <w:shd w:val="clear" w:color="auto" w:fill="FFFFFF"/>
        <w:adjustRightInd/>
        <w:snapToGrid/>
        <w:spacing w:before="450" w:after="0" w:line="561" w:lineRule="atLeast"/>
        <w:ind w:firstLine="641"/>
        <w:rPr>
          <w:rFonts w:ascii="微软雅黑" w:hAnsi="微软雅黑" w:cs="宋体"/>
          <w:color w:val="525353"/>
          <w:sz w:val="30"/>
          <w:szCs w:val="30"/>
        </w:rPr>
      </w:pPr>
      <w:bookmarkStart w:id="2" w:name="bookmark38"/>
      <w:bookmarkEnd w:id="2"/>
      <w:r w:rsidRPr="0034696E">
        <w:rPr>
          <w:rFonts w:ascii="楷体" w:eastAsia="楷体" w:hAnsi="楷体" w:cs="宋体" w:hint="eastAsia"/>
          <w:color w:val="525353"/>
          <w:sz w:val="32"/>
          <w:szCs w:val="32"/>
        </w:rPr>
        <w:t>（一）个人申请。</w:t>
      </w:r>
      <w:r w:rsidRPr="0034696E">
        <w:rPr>
          <w:rFonts w:ascii="仿宋_GB2312" w:eastAsia="仿宋_GB2312" w:hAnsi="微软雅黑" w:cs="宋体" w:hint="eastAsia"/>
          <w:color w:val="525353"/>
          <w:sz w:val="32"/>
          <w:szCs w:val="32"/>
        </w:rPr>
        <w:t>报名对象须于</w:t>
      </w:r>
      <w:r w:rsidRPr="0034696E">
        <w:rPr>
          <w:rFonts w:ascii="仿宋_GB2312" w:eastAsia="仿宋_GB2312" w:hAnsi="Calibri" w:cs="Calibri" w:hint="eastAsia"/>
          <w:color w:val="525353"/>
          <w:sz w:val="32"/>
          <w:szCs w:val="32"/>
        </w:rPr>
        <w:t>8</w:t>
      </w:r>
      <w:r w:rsidRPr="0034696E">
        <w:rPr>
          <w:rFonts w:ascii="仿宋_GB2312" w:eastAsia="仿宋_GB2312" w:hAnsi="微软雅黑" w:cs="宋体" w:hint="eastAsia"/>
          <w:color w:val="525353"/>
          <w:sz w:val="32"/>
          <w:szCs w:val="32"/>
        </w:rPr>
        <w:t>月</w:t>
      </w:r>
      <w:r w:rsidRPr="0034696E">
        <w:rPr>
          <w:rFonts w:ascii="仿宋_GB2312" w:eastAsia="仿宋_GB2312" w:hAnsi="Calibri" w:cs="Calibri" w:hint="eastAsia"/>
          <w:color w:val="525353"/>
          <w:sz w:val="32"/>
          <w:szCs w:val="32"/>
        </w:rPr>
        <w:t>31</w:t>
      </w:r>
      <w:r w:rsidRPr="0034696E">
        <w:rPr>
          <w:rFonts w:ascii="仿宋_GB2312" w:eastAsia="仿宋_GB2312" w:hAnsi="微软雅黑" w:cs="宋体" w:hint="eastAsia"/>
          <w:color w:val="525353"/>
          <w:sz w:val="32"/>
          <w:szCs w:val="32"/>
        </w:rPr>
        <w:t>日</w:t>
      </w:r>
      <w:r w:rsidRPr="0034696E">
        <w:rPr>
          <w:rFonts w:ascii="仿宋_GB2312" w:eastAsia="仿宋_GB2312" w:hAnsi="Calibri" w:cs="Calibri" w:hint="eastAsia"/>
          <w:color w:val="525353"/>
          <w:sz w:val="32"/>
          <w:szCs w:val="32"/>
        </w:rPr>
        <w:t>12</w:t>
      </w:r>
      <w:r w:rsidRPr="0034696E">
        <w:rPr>
          <w:rFonts w:ascii="仿宋_GB2312" w:eastAsia="仿宋_GB2312" w:hAnsi="微软雅黑" w:cs="宋体" w:hint="eastAsia"/>
          <w:color w:val="525353"/>
          <w:sz w:val="32"/>
          <w:szCs w:val="32"/>
        </w:rPr>
        <w:t>时前向所在市招录办提交书面申请，并提供本人资格资质证书原件、工作简历及工作经历相关证明材料、身份证复印件等。</w:t>
      </w:r>
    </w:p>
    <w:p w:rsidR="0034696E" w:rsidRPr="0034696E" w:rsidRDefault="0034696E" w:rsidP="0034696E">
      <w:pPr>
        <w:shd w:val="clear" w:color="auto" w:fill="FFFFFF"/>
        <w:adjustRightInd/>
        <w:snapToGrid/>
        <w:spacing w:before="450" w:after="0" w:line="561" w:lineRule="atLeast"/>
        <w:ind w:firstLine="641"/>
        <w:rPr>
          <w:rFonts w:ascii="微软雅黑" w:hAnsi="微软雅黑" w:cs="宋体"/>
          <w:color w:val="525353"/>
          <w:sz w:val="30"/>
          <w:szCs w:val="30"/>
        </w:rPr>
      </w:pPr>
      <w:bookmarkStart w:id="3" w:name="bookmark39"/>
      <w:bookmarkEnd w:id="3"/>
      <w:r w:rsidRPr="0034696E">
        <w:rPr>
          <w:rFonts w:ascii="楷体" w:eastAsia="楷体" w:hAnsi="楷体" w:cs="宋体" w:hint="eastAsia"/>
          <w:color w:val="525353"/>
          <w:sz w:val="32"/>
          <w:szCs w:val="32"/>
        </w:rPr>
        <w:t>（二）组织推荐。</w:t>
      </w:r>
      <w:r w:rsidRPr="0034696E">
        <w:rPr>
          <w:rFonts w:ascii="仿宋_GB2312" w:eastAsia="仿宋_GB2312" w:hAnsi="微软雅黑" w:cs="宋体" w:hint="eastAsia"/>
          <w:color w:val="525353"/>
          <w:sz w:val="32"/>
          <w:szCs w:val="32"/>
        </w:rPr>
        <w:t>各市招录办须认真对申请人报名资格进行初审，并于</w:t>
      </w:r>
      <w:r w:rsidRPr="0034696E">
        <w:rPr>
          <w:rFonts w:ascii="仿宋_GB2312" w:eastAsia="仿宋_GB2312" w:hAnsi="Calibri" w:cs="Calibri" w:hint="eastAsia"/>
          <w:color w:val="525353"/>
          <w:sz w:val="32"/>
          <w:szCs w:val="32"/>
        </w:rPr>
        <w:t>9</w:t>
      </w:r>
      <w:r w:rsidRPr="0034696E">
        <w:rPr>
          <w:rFonts w:ascii="仿宋_GB2312" w:eastAsia="仿宋_GB2312" w:hAnsi="微软雅黑" w:cs="宋体" w:hint="eastAsia"/>
          <w:color w:val="525353"/>
          <w:sz w:val="32"/>
          <w:szCs w:val="32"/>
        </w:rPr>
        <w:t>月</w:t>
      </w:r>
      <w:r w:rsidRPr="0034696E">
        <w:rPr>
          <w:rFonts w:ascii="仿宋_GB2312" w:eastAsia="仿宋_GB2312" w:hAnsi="Calibri" w:cs="Calibri" w:hint="eastAsia"/>
          <w:color w:val="525353"/>
          <w:sz w:val="32"/>
          <w:szCs w:val="32"/>
        </w:rPr>
        <w:t>1</w:t>
      </w:r>
      <w:r w:rsidRPr="0034696E">
        <w:rPr>
          <w:rFonts w:ascii="仿宋_GB2312" w:eastAsia="仿宋_GB2312" w:hAnsi="微软雅黑" w:cs="宋体" w:hint="eastAsia"/>
          <w:color w:val="525353"/>
          <w:sz w:val="32"/>
          <w:szCs w:val="32"/>
        </w:rPr>
        <w:t>日</w:t>
      </w:r>
      <w:r w:rsidRPr="0034696E">
        <w:rPr>
          <w:rFonts w:ascii="仿宋_GB2312" w:eastAsia="仿宋_GB2312" w:hAnsi="Calibri" w:cs="Calibri" w:hint="eastAsia"/>
          <w:color w:val="525353"/>
          <w:sz w:val="32"/>
          <w:szCs w:val="32"/>
        </w:rPr>
        <w:t>12</w:t>
      </w:r>
      <w:r w:rsidRPr="0034696E">
        <w:rPr>
          <w:rFonts w:ascii="仿宋_GB2312" w:eastAsia="仿宋_GB2312" w:hAnsi="微软雅黑" w:cs="宋体" w:hint="eastAsia"/>
          <w:color w:val="525353"/>
          <w:sz w:val="32"/>
          <w:szCs w:val="32"/>
        </w:rPr>
        <w:t>时前将初审情况报自治区招录办。自治区招录办复核合格后择日组织进行专业技能测试。测试结果经公示无异议后报应急管理部。公示期为</w:t>
      </w:r>
      <w:r w:rsidRPr="0034696E">
        <w:rPr>
          <w:rFonts w:ascii="仿宋_GB2312" w:eastAsia="仿宋_GB2312" w:hAnsi="Calibri" w:cs="Calibri" w:hint="eastAsia"/>
          <w:color w:val="525353"/>
          <w:sz w:val="32"/>
          <w:szCs w:val="32"/>
        </w:rPr>
        <w:t>7</w:t>
      </w:r>
      <w:r w:rsidRPr="0034696E">
        <w:rPr>
          <w:rFonts w:ascii="仿宋_GB2312" w:eastAsia="仿宋_GB2312" w:hAnsi="微软雅黑" w:cs="宋体" w:hint="eastAsia"/>
          <w:color w:val="525353"/>
          <w:sz w:val="32"/>
          <w:szCs w:val="32"/>
        </w:rPr>
        <w:t>个工作日。</w:t>
      </w:r>
    </w:p>
    <w:p w:rsidR="0034696E" w:rsidRPr="0034696E" w:rsidRDefault="0034696E" w:rsidP="0034696E">
      <w:pPr>
        <w:shd w:val="clear" w:color="auto" w:fill="FFFFFF"/>
        <w:adjustRightInd/>
        <w:snapToGrid/>
        <w:spacing w:before="450" w:after="0" w:line="561" w:lineRule="atLeast"/>
        <w:ind w:firstLine="641"/>
        <w:rPr>
          <w:rFonts w:ascii="微软雅黑" w:hAnsi="微软雅黑" w:cs="宋体"/>
          <w:color w:val="525353"/>
          <w:sz w:val="30"/>
          <w:szCs w:val="30"/>
        </w:rPr>
      </w:pPr>
      <w:bookmarkStart w:id="4" w:name="bookmark40"/>
      <w:bookmarkEnd w:id="4"/>
      <w:r w:rsidRPr="0034696E">
        <w:rPr>
          <w:rFonts w:ascii="楷体" w:eastAsia="楷体" w:hAnsi="楷体" w:cs="宋体" w:hint="eastAsia"/>
          <w:color w:val="525353"/>
          <w:sz w:val="32"/>
          <w:szCs w:val="32"/>
        </w:rPr>
        <w:t>（三）审批报名。</w:t>
      </w:r>
      <w:r w:rsidRPr="0034696E">
        <w:rPr>
          <w:rFonts w:ascii="仿宋_GB2312" w:eastAsia="仿宋_GB2312" w:hAnsi="微软雅黑" w:cs="宋体" w:hint="eastAsia"/>
          <w:color w:val="525353"/>
          <w:sz w:val="32"/>
          <w:szCs w:val="32"/>
        </w:rPr>
        <w:t>应急管理部审批确定为特殊专业人才招录对象的，方可进行网上注册报名，参加后续体格检查、体能和岗位适应性测试、心理测试和面试。</w:t>
      </w:r>
    </w:p>
    <w:p w:rsidR="0034696E" w:rsidRPr="0034696E" w:rsidRDefault="0034696E" w:rsidP="0034696E">
      <w:pPr>
        <w:shd w:val="clear" w:color="auto" w:fill="FFFFFF"/>
        <w:adjustRightInd/>
        <w:snapToGrid/>
        <w:spacing w:before="450" w:after="0" w:line="561" w:lineRule="atLeast"/>
        <w:ind w:firstLine="641"/>
        <w:rPr>
          <w:rFonts w:ascii="微软雅黑" w:hAnsi="微软雅黑" w:cs="宋体"/>
          <w:color w:val="525353"/>
          <w:sz w:val="30"/>
          <w:szCs w:val="30"/>
        </w:rPr>
      </w:pPr>
      <w:bookmarkStart w:id="5" w:name="bookmark41"/>
      <w:bookmarkEnd w:id="5"/>
      <w:r w:rsidRPr="0034696E">
        <w:rPr>
          <w:rFonts w:ascii="楷体" w:eastAsia="楷体" w:hAnsi="楷体" w:cs="宋体" w:hint="eastAsia"/>
          <w:color w:val="525353"/>
          <w:sz w:val="32"/>
          <w:szCs w:val="32"/>
        </w:rPr>
        <w:t>（四）专项考核。</w:t>
      </w:r>
      <w:r w:rsidRPr="0034696E">
        <w:rPr>
          <w:rFonts w:ascii="仿宋_GB2312" w:eastAsia="仿宋_GB2312" w:hAnsi="微软雅黑" w:cs="宋体" w:hint="eastAsia"/>
          <w:color w:val="525353"/>
          <w:sz w:val="32"/>
          <w:szCs w:val="32"/>
        </w:rPr>
        <w:t>各项招录考核测试合格的，参加由消防救援局集中组织的专项技能考核，不合格的将予以淘汰。</w:t>
      </w:r>
    </w:p>
    <w:p w:rsidR="0034696E" w:rsidRPr="0034696E" w:rsidRDefault="0034696E" w:rsidP="0034696E">
      <w:pPr>
        <w:shd w:val="clear" w:color="auto" w:fill="FFFFFF"/>
        <w:adjustRightInd/>
        <w:snapToGrid/>
        <w:spacing w:before="450" w:after="0" w:line="300" w:lineRule="atLeast"/>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601" w:lineRule="atLeast"/>
        <w:rPr>
          <w:rFonts w:ascii="微软雅黑" w:hAnsi="微软雅黑" w:cs="宋体"/>
          <w:color w:val="525353"/>
          <w:sz w:val="30"/>
          <w:szCs w:val="30"/>
        </w:rPr>
      </w:pPr>
      <w:r w:rsidRPr="0034696E">
        <w:rPr>
          <w:rFonts w:ascii="楷体" w:eastAsia="楷体" w:hAnsi="楷体" w:cs="宋体" w:hint="eastAsia"/>
          <w:color w:val="525353"/>
          <w:sz w:val="32"/>
          <w:szCs w:val="32"/>
        </w:rPr>
        <w:lastRenderedPageBreak/>
        <w:t>附件</w:t>
      </w:r>
      <w:r w:rsidRPr="0034696E">
        <w:rPr>
          <w:rFonts w:ascii="楷体" w:eastAsia="楷体" w:hAnsi="楷体" w:cs="Calibri" w:hint="eastAsia"/>
          <w:color w:val="525353"/>
          <w:sz w:val="32"/>
          <w:szCs w:val="32"/>
        </w:rPr>
        <w:t>2</w:t>
      </w:r>
      <w:r w:rsidRPr="0034696E">
        <w:rPr>
          <w:rFonts w:ascii="楷体" w:eastAsia="楷体" w:hAnsi="楷体" w:cs="宋体" w:hint="eastAsia"/>
          <w:color w:val="525353"/>
          <w:sz w:val="32"/>
          <w:szCs w:val="32"/>
        </w:rPr>
        <w:t>：</w:t>
      </w:r>
    </w:p>
    <w:p w:rsidR="0034696E" w:rsidRPr="0034696E" w:rsidRDefault="0034696E" w:rsidP="0034696E">
      <w:pPr>
        <w:shd w:val="clear" w:color="auto" w:fill="FFFFFF"/>
        <w:adjustRightInd/>
        <w:snapToGrid/>
        <w:spacing w:before="450" w:after="0" w:line="601" w:lineRule="atLeast"/>
        <w:jc w:val="center"/>
        <w:rPr>
          <w:rFonts w:ascii="微软雅黑" w:hAnsi="微软雅黑" w:cs="宋体"/>
          <w:color w:val="525353"/>
          <w:sz w:val="30"/>
          <w:szCs w:val="30"/>
        </w:rPr>
      </w:pPr>
      <w:r w:rsidRPr="0034696E">
        <w:rPr>
          <w:rFonts w:ascii="方正小标宋简体" w:eastAsia="方正小标宋简体" w:hAnsi="微软雅黑" w:cs="宋体" w:hint="eastAsia"/>
          <w:color w:val="525353"/>
          <w:sz w:val="36"/>
          <w:szCs w:val="36"/>
        </w:rPr>
        <w:t>消防员招录知情书</w:t>
      </w:r>
    </w:p>
    <w:p w:rsidR="0034696E" w:rsidRPr="0034696E" w:rsidRDefault="0034696E" w:rsidP="0034696E">
      <w:pPr>
        <w:shd w:val="clear" w:color="auto" w:fill="FFFFFF"/>
        <w:adjustRightInd/>
        <w:snapToGrid/>
        <w:spacing w:before="450" w:after="0" w:line="363" w:lineRule="atLeast"/>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363" w:lineRule="atLeast"/>
        <w:ind w:firstLine="482"/>
        <w:rPr>
          <w:rFonts w:ascii="微软雅黑" w:hAnsi="微软雅黑" w:cs="宋体"/>
          <w:color w:val="525353"/>
          <w:sz w:val="30"/>
          <w:szCs w:val="30"/>
        </w:rPr>
      </w:pPr>
      <w:r w:rsidRPr="0034696E">
        <w:rPr>
          <w:rFonts w:ascii="仿宋_GB2312" w:eastAsia="仿宋_GB2312" w:hAnsi="微软雅黑" w:cs="宋体" w:hint="eastAsia"/>
          <w:color w:val="525353"/>
          <w:sz w:val="24"/>
          <w:szCs w:val="24"/>
        </w:rPr>
        <w:t>国家综合性消防救援队伍由原公安消防部队、武警森林部队转制组建，有着光荣历史和优良传统，是一支救民于水火、助民于危难的队伍。习近平总书记亲自为国家综合性消防救援队伍授旗并致训词，亲自审定队旗、队徽、队服和誓词，明确提出“对党忠诚、纪律严明、赴汤蹈火、竭诚为民”建队方针，为队伍建设发展指明了方向。</w:t>
      </w:r>
    </w:p>
    <w:p w:rsidR="0034696E" w:rsidRPr="0034696E" w:rsidRDefault="0034696E" w:rsidP="0034696E">
      <w:pPr>
        <w:shd w:val="clear" w:color="auto" w:fill="FFFFFF"/>
        <w:adjustRightInd/>
        <w:snapToGrid/>
        <w:spacing w:before="450" w:after="0" w:line="363" w:lineRule="atLeast"/>
        <w:ind w:firstLine="482"/>
        <w:rPr>
          <w:rFonts w:ascii="微软雅黑" w:hAnsi="微软雅黑" w:cs="宋体"/>
          <w:color w:val="525353"/>
          <w:sz w:val="30"/>
          <w:szCs w:val="30"/>
        </w:rPr>
      </w:pPr>
      <w:r w:rsidRPr="0034696E">
        <w:rPr>
          <w:rFonts w:ascii="仿宋_GB2312" w:eastAsia="仿宋_GB2312" w:hAnsi="微软雅黑" w:cs="宋体" w:hint="eastAsia"/>
          <w:color w:val="525353"/>
          <w:sz w:val="24"/>
          <w:szCs w:val="24"/>
        </w:rPr>
        <w:t>国家综合性消防救援队伍包括消防救援队伍和森林消防队伍，承担着防范化解重大安全风险、应对处置各类灾害事故的重大职责，是应急救援的主力军和国家队，按照纪律部队标准建设管理，实行</w:t>
      </w:r>
      <w:r w:rsidRPr="0034696E">
        <w:rPr>
          <w:rFonts w:ascii="仿宋_GB2312" w:eastAsia="仿宋_GB2312" w:hAnsi="Calibri" w:cs="Calibri" w:hint="eastAsia"/>
          <w:color w:val="525353"/>
          <w:sz w:val="24"/>
          <w:szCs w:val="24"/>
        </w:rPr>
        <w:t>24</w:t>
      </w:r>
      <w:r w:rsidRPr="0034696E">
        <w:rPr>
          <w:rFonts w:ascii="仿宋_GB2312" w:eastAsia="仿宋_GB2312" w:hAnsi="微软雅黑" w:cs="宋体" w:hint="eastAsia"/>
          <w:color w:val="525353"/>
          <w:sz w:val="24"/>
          <w:szCs w:val="24"/>
        </w:rPr>
        <w:t>小时驻勤备战。消防救援队伍在各省（自治区、直辖市）设消防救援总队，市（地、州、盟）和直辖市城区设消防救援支队，县（市、区、旗）设消防救援大队和若干消防救援站；森林消防队伍在内蒙古、吉林、黑龙江、福建、四川、云南、西藏、甘肃、新疆</w:t>
      </w:r>
      <w:r w:rsidRPr="0034696E">
        <w:rPr>
          <w:rFonts w:ascii="仿宋_GB2312" w:eastAsia="仿宋_GB2312" w:hAnsi="Calibri" w:cs="Calibri" w:hint="eastAsia"/>
          <w:color w:val="525353"/>
          <w:sz w:val="24"/>
          <w:szCs w:val="24"/>
        </w:rPr>
        <w:t>9</w:t>
      </w:r>
      <w:r w:rsidRPr="0034696E">
        <w:rPr>
          <w:rFonts w:ascii="仿宋_GB2312" w:eastAsia="仿宋_GB2312" w:hAnsi="微软雅黑" w:cs="宋体" w:hint="eastAsia"/>
          <w:color w:val="525353"/>
          <w:sz w:val="24"/>
          <w:szCs w:val="24"/>
        </w:rPr>
        <w:t>省（自治区）设森林消防总队，总队下设支队、大队、中队；森林消防局下设大庆航空救援支队、昆明航空救援支队；森林消防局机动支队在北京、安徽、江西、湖北、湖南分设机动大队。</w:t>
      </w:r>
    </w:p>
    <w:p w:rsidR="0034696E" w:rsidRPr="0034696E" w:rsidRDefault="0034696E" w:rsidP="0034696E">
      <w:pPr>
        <w:shd w:val="clear" w:color="auto" w:fill="FFFFFF"/>
        <w:adjustRightInd/>
        <w:snapToGrid/>
        <w:spacing w:before="450" w:after="0" w:line="363" w:lineRule="atLeast"/>
        <w:ind w:firstLine="482"/>
        <w:rPr>
          <w:rFonts w:ascii="微软雅黑" w:hAnsi="微软雅黑" w:cs="宋体"/>
          <w:color w:val="525353"/>
          <w:sz w:val="30"/>
          <w:szCs w:val="30"/>
        </w:rPr>
      </w:pPr>
      <w:r w:rsidRPr="0034696E">
        <w:rPr>
          <w:rFonts w:ascii="仿宋_GB2312" w:eastAsia="仿宋_GB2312" w:hAnsi="微软雅黑" w:cs="宋体" w:hint="eastAsia"/>
          <w:color w:val="525353"/>
          <w:sz w:val="24"/>
          <w:szCs w:val="24"/>
        </w:rPr>
        <w:t>国家综合性消防救援队伍在公安消防部队、武警森林部队转制后确定的行政编制总规模内，单列消防员专项编制，编制不具体到个人。经批准录用的消防员，培训合格后按《中华人民共和国消防救援衔条例》规定，授予相应消防救援衔，由录用的总队级单位在本省（自治区、直辖市）行政区域内统一分配。消防员实行全程退出机制，不适合继续从事消防救援工作，以及因其他原因经组织批准的，安排退出。其中工作不满</w:t>
      </w:r>
      <w:r w:rsidRPr="0034696E">
        <w:rPr>
          <w:rFonts w:ascii="仿宋_GB2312" w:eastAsia="仿宋_GB2312" w:hAnsi="Calibri" w:cs="Calibri" w:hint="eastAsia"/>
          <w:color w:val="525353"/>
          <w:sz w:val="24"/>
          <w:szCs w:val="24"/>
        </w:rPr>
        <w:t>12</w:t>
      </w:r>
      <w:r w:rsidRPr="0034696E">
        <w:rPr>
          <w:rFonts w:ascii="仿宋_GB2312" w:eastAsia="仿宋_GB2312" w:hAnsi="微软雅黑" w:cs="宋体" w:hint="eastAsia"/>
          <w:color w:val="525353"/>
          <w:sz w:val="24"/>
          <w:szCs w:val="24"/>
        </w:rPr>
        <w:t>年、需要安排退出的按规定给予补助；工作满</w:t>
      </w:r>
      <w:r w:rsidRPr="0034696E">
        <w:rPr>
          <w:rFonts w:ascii="仿宋_GB2312" w:eastAsia="仿宋_GB2312" w:hAnsi="Calibri" w:cs="Calibri" w:hint="eastAsia"/>
          <w:color w:val="525353"/>
          <w:sz w:val="24"/>
          <w:szCs w:val="24"/>
        </w:rPr>
        <w:t>12</w:t>
      </w:r>
      <w:r w:rsidRPr="0034696E">
        <w:rPr>
          <w:rFonts w:ascii="仿宋_GB2312" w:eastAsia="仿宋_GB2312" w:hAnsi="微软雅黑" w:cs="宋体" w:hint="eastAsia"/>
          <w:color w:val="525353"/>
          <w:sz w:val="24"/>
          <w:szCs w:val="24"/>
        </w:rPr>
        <w:t>年以上、不满退休年龄的由政府安排工作，根据本人意愿也可选择领取补助自主就业；达到退休条件的安排退休。对公示录用后非正当原因退出人员实行相应惩戒措施，公示录用后未报到的，取消下一批次消防员招录资格；入职培训期间退出的，须返还个人工资，补缴体格复检费、入队交通费、培训伙食费，不得参加今后消防员招录；正式签订接收协议后离职的，此后不得参加国家公职人员招录（聘），并记入公民征信系统。</w:t>
      </w:r>
    </w:p>
    <w:p w:rsidR="0034696E" w:rsidRPr="0034696E" w:rsidRDefault="0034696E" w:rsidP="0034696E">
      <w:pPr>
        <w:shd w:val="clear" w:color="auto" w:fill="FFFFFF"/>
        <w:adjustRightInd/>
        <w:snapToGrid/>
        <w:spacing w:before="450" w:after="0" w:line="363" w:lineRule="atLeast"/>
        <w:ind w:firstLine="482"/>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363" w:lineRule="atLeast"/>
        <w:ind w:firstLine="482"/>
        <w:rPr>
          <w:rFonts w:ascii="微软雅黑" w:hAnsi="微软雅黑" w:cs="宋体"/>
          <w:color w:val="525353"/>
          <w:sz w:val="30"/>
          <w:szCs w:val="30"/>
        </w:rPr>
      </w:pPr>
      <w:r w:rsidRPr="0034696E">
        <w:rPr>
          <w:rFonts w:ascii="黑体" w:eastAsia="黑体" w:hAnsi="黑体" w:cs="宋体" w:hint="eastAsia"/>
          <w:color w:val="525353"/>
          <w:sz w:val="24"/>
          <w:szCs w:val="24"/>
        </w:rPr>
        <w:t>本人已认真阅读《消防员招录知情书》，知悉国家综合性消防救援队伍职责任务、消防员编制和退出机制，接受驻勤备战、日常管理、教育训练、统一分配模式以及非正当原因退出惩戒办法，志愿报名参加此次消防员招录。</w:t>
      </w:r>
    </w:p>
    <w:p w:rsidR="0034696E" w:rsidRPr="0034696E" w:rsidRDefault="0034696E" w:rsidP="0034696E">
      <w:pPr>
        <w:shd w:val="clear" w:color="auto" w:fill="FFFFFF"/>
        <w:adjustRightInd/>
        <w:snapToGrid/>
        <w:spacing w:before="450" w:after="0" w:line="363" w:lineRule="atLeast"/>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363" w:lineRule="atLeast"/>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363" w:lineRule="atLeast"/>
        <w:ind w:firstLine="482"/>
        <w:jc w:val="center"/>
        <w:rPr>
          <w:rFonts w:ascii="微软雅黑" w:hAnsi="微软雅黑" w:cs="宋体"/>
          <w:color w:val="525353"/>
          <w:sz w:val="30"/>
          <w:szCs w:val="30"/>
        </w:rPr>
      </w:pP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MS Mincho" w:eastAsia="MS Mincho" w:hAnsi="MS Mincho" w:cs="MS Mincho" w:hint="eastAsia"/>
          <w:color w:val="525353"/>
          <w:sz w:val="24"/>
          <w:szCs w:val="24"/>
        </w:rPr>
        <w:t> </w:t>
      </w:r>
      <w:r w:rsidRPr="0034696E">
        <w:rPr>
          <w:rFonts w:ascii="仿宋_GB2312" w:eastAsia="仿宋_GB2312" w:hAnsi="微软雅黑" w:cs="宋体" w:hint="eastAsia"/>
          <w:color w:val="525353"/>
          <w:sz w:val="24"/>
          <w:szCs w:val="24"/>
        </w:rPr>
        <w:t>本人签字：</w:t>
      </w:r>
    </w:p>
    <w:p w:rsidR="0034696E" w:rsidRPr="0034696E" w:rsidRDefault="0034696E" w:rsidP="0034696E">
      <w:pPr>
        <w:shd w:val="clear" w:color="auto" w:fill="FFFFFF"/>
        <w:adjustRightInd/>
        <w:snapToGrid/>
        <w:spacing w:before="450" w:after="0" w:line="363" w:lineRule="atLeast"/>
        <w:ind w:firstLine="482"/>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363" w:lineRule="atLeast"/>
        <w:jc w:val="center"/>
        <w:rPr>
          <w:rFonts w:ascii="微软雅黑" w:hAnsi="微软雅黑" w:cs="宋体"/>
          <w:color w:val="525353"/>
          <w:sz w:val="30"/>
          <w:szCs w:val="30"/>
        </w:rPr>
      </w:pPr>
      <w:r w:rsidRPr="0034696E">
        <w:rPr>
          <w:rFonts w:ascii="MS Gothic" w:eastAsia="MS Gothic" w:hAnsi="MS Gothic" w:cs="MS Gothic" w:hint="eastAsia"/>
          <w:color w:val="525353"/>
          <w:sz w:val="30"/>
          <w:szCs w:val="30"/>
        </w:rPr>
        <w:t> </w:t>
      </w:r>
      <w:r w:rsidRPr="0034696E">
        <w:rPr>
          <w:rFonts w:ascii="微软雅黑" w:hAnsi="微软雅黑" w:cs="宋体" w:hint="eastAsia"/>
          <w:color w:val="525353"/>
          <w:sz w:val="30"/>
          <w:szCs w:val="30"/>
        </w:rPr>
        <w:t xml:space="preserve">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MS Gothic" w:eastAsia="MS Gothic" w:hAnsi="MS Gothic" w:cs="MS Gothic" w:hint="eastAsia"/>
          <w:color w:val="525353"/>
          <w:sz w:val="30"/>
          <w:szCs w:val="30"/>
        </w:rPr>
        <w:t> </w:t>
      </w:r>
      <w:r w:rsidRPr="0034696E">
        <w:rPr>
          <w:rFonts w:ascii="微软雅黑" w:hAnsi="微软雅黑" w:cs="宋体" w:hint="eastAsia"/>
          <w:color w:val="525353"/>
          <w:sz w:val="30"/>
          <w:szCs w:val="30"/>
        </w:rPr>
        <w:t xml:space="preserve"> </w:t>
      </w:r>
      <w:r w:rsidRPr="0034696E">
        <w:rPr>
          <w:rFonts w:ascii="仿宋_GB2312" w:eastAsia="仿宋_GB2312" w:hAnsi="微软雅黑" w:cs="宋体" w:hint="eastAsia"/>
          <w:color w:val="525353"/>
          <w:sz w:val="24"/>
          <w:szCs w:val="24"/>
        </w:rPr>
        <w:t xml:space="preserve">年 </w:t>
      </w:r>
      <w:r w:rsidRPr="0034696E">
        <w:rPr>
          <w:rFonts w:ascii="MS Mincho" w:eastAsia="MS Mincho" w:hAnsi="MS Mincho" w:cs="MS Mincho" w:hint="eastAsia"/>
          <w:color w:val="525353"/>
          <w:sz w:val="24"/>
          <w:szCs w:val="24"/>
        </w:rPr>
        <w:t> </w:t>
      </w:r>
      <w:r w:rsidRPr="0034696E">
        <w:rPr>
          <w:rFonts w:ascii="仿宋_GB2312" w:eastAsia="仿宋_GB2312" w:hAnsi="微软雅黑" w:cs="宋体" w:hint="eastAsia"/>
          <w:color w:val="525353"/>
          <w:sz w:val="24"/>
          <w:szCs w:val="24"/>
        </w:rPr>
        <w:t xml:space="preserve"> 月 </w:t>
      </w:r>
      <w:r w:rsidRPr="0034696E">
        <w:rPr>
          <w:rFonts w:ascii="MS Mincho" w:eastAsia="MS Mincho" w:hAnsi="MS Mincho" w:cs="MS Mincho" w:hint="eastAsia"/>
          <w:color w:val="525353"/>
          <w:sz w:val="24"/>
          <w:szCs w:val="24"/>
        </w:rPr>
        <w:t> </w:t>
      </w:r>
      <w:r w:rsidRPr="0034696E">
        <w:rPr>
          <w:rFonts w:ascii="仿宋_GB2312" w:eastAsia="仿宋_GB2312" w:hAnsi="微软雅黑" w:cs="宋体" w:hint="eastAsia"/>
          <w:color w:val="525353"/>
          <w:sz w:val="24"/>
          <w:szCs w:val="24"/>
        </w:rPr>
        <w:t xml:space="preserve"> 日</w:t>
      </w:r>
    </w:p>
    <w:p w:rsidR="0034696E" w:rsidRPr="0034696E" w:rsidRDefault="0034696E" w:rsidP="0034696E">
      <w:pPr>
        <w:shd w:val="clear" w:color="auto" w:fill="FFFFFF"/>
        <w:adjustRightInd/>
        <w:snapToGrid/>
        <w:spacing w:before="450" w:after="0" w:line="459" w:lineRule="atLeast"/>
        <w:rPr>
          <w:rFonts w:ascii="微软雅黑" w:hAnsi="微软雅黑" w:cs="宋体"/>
          <w:color w:val="525353"/>
          <w:sz w:val="30"/>
          <w:szCs w:val="30"/>
        </w:rPr>
      </w:pPr>
      <w:r w:rsidRPr="0034696E">
        <w:rPr>
          <w:rFonts w:ascii="楷体" w:eastAsia="楷体" w:hAnsi="楷体" w:cs="宋体" w:hint="eastAsia"/>
          <w:color w:val="525353"/>
          <w:sz w:val="32"/>
          <w:szCs w:val="32"/>
        </w:rPr>
        <w:t>附件</w:t>
      </w:r>
      <w:r w:rsidRPr="0034696E">
        <w:rPr>
          <w:rFonts w:ascii="楷体" w:eastAsia="楷体" w:hAnsi="楷体" w:cs="Calibri" w:hint="eastAsia"/>
          <w:color w:val="525353"/>
          <w:sz w:val="32"/>
          <w:szCs w:val="32"/>
        </w:rPr>
        <w:t>3</w:t>
      </w:r>
      <w:r w:rsidRPr="0034696E">
        <w:rPr>
          <w:rFonts w:ascii="楷体" w:eastAsia="楷体" w:hAnsi="楷体" w:cs="宋体" w:hint="eastAsia"/>
          <w:color w:val="525353"/>
          <w:sz w:val="32"/>
          <w:szCs w:val="32"/>
        </w:rPr>
        <w:t>：</w:t>
      </w:r>
    </w:p>
    <w:p w:rsidR="0034696E" w:rsidRPr="0034696E" w:rsidRDefault="0034696E" w:rsidP="0034696E">
      <w:pPr>
        <w:shd w:val="clear" w:color="auto" w:fill="FFFFFF"/>
        <w:adjustRightInd/>
        <w:snapToGrid/>
        <w:spacing w:before="450" w:after="0" w:line="459" w:lineRule="atLeast"/>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459" w:lineRule="atLeast"/>
        <w:jc w:val="center"/>
        <w:rPr>
          <w:rFonts w:ascii="微软雅黑" w:hAnsi="微软雅黑" w:cs="宋体"/>
          <w:color w:val="525353"/>
          <w:sz w:val="30"/>
          <w:szCs w:val="30"/>
        </w:rPr>
      </w:pPr>
      <w:r w:rsidRPr="0034696E">
        <w:rPr>
          <w:rFonts w:ascii="方正小标宋简体" w:eastAsia="方正小标宋简体" w:hAnsi="微软雅黑" w:cs="宋体" w:hint="eastAsia"/>
          <w:color w:val="525353"/>
          <w:sz w:val="44"/>
          <w:szCs w:val="44"/>
        </w:rPr>
        <w:t>国家综合性消防救援队伍消防员招录</w:t>
      </w:r>
    </w:p>
    <w:p w:rsidR="0034696E" w:rsidRPr="0034696E" w:rsidRDefault="0034696E" w:rsidP="0034696E">
      <w:pPr>
        <w:shd w:val="clear" w:color="auto" w:fill="FFFFFF"/>
        <w:adjustRightInd/>
        <w:snapToGrid/>
        <w:spacing w:before="450" w:after="0" w:line="459" w:lineRule="atLeast"/>
        <w:jc w:val="center"/>
        <w:rPr>
          <w:rFonts w:ascii="微软雅黑" w:hAnsi="微软雅黑" w:cs="宋体"/>
          <w:color w:val="525353"/>
          <w:sz w:val="30"/>
          <w:szCs w:val="30"/>
        </w:rPr>
      </w:pPr>
      <w:r w:rsidRPr="0034696E">
        <w:rPr>
          <w:rFonts w:ascii="方正小标宋简体" w:eastAsia="方正小标宋简体" w:hAnsi="微软雅黑" w:cs="宋体" w:hint="eastAsia"/>
          <w:color w:val="525353"/>
          <w:sz w:val="44"/>
          <w:szCs w:val="44"/>
        </w:rPr>
        <w:t>体能和岗位适应性测试项目及标准</w:t>
      </w:r>
    </w:p>
    <w:p w:rsidR="0034696E" w:rsidRPr="0034696E" w:rsidRDefault="0034696E" w:rsidP="0034696E">
      <w:pPr>
        <w:shd w:val="clear" w:color="auto" w:fill="FFFFFF"/>
        <w:adjustRightInd/>
        <w:snapToGrid/>
        <w:spacing w:before="450" w:after="0" w:line="459" w:lineRule="atLeast"/>
        <w:jc w:val="center"/>
        <w:rPr>
          <w:rFonts w:ascii="微软雅黑" w:hAnsi="微软雅黑" w:cs="宋体"/>
          <w:color w:val="525353"/>
          <w:sz w:val="30"/>
          <w:szCs w:val="30"/>
        </w:rPr>
      </w:pPr>
    </w:p>
    <w:tbl>
      <w:tblPr>
        <w:tblW w:w="9825" w:type="dxa"/>
        <w:jc w:val="center"/>
        <w:tblBorders>
          <w:top w:val="single" w:sz="6" w:space="0" w:color="CCCCCC"/>
          <w:left w:val="single" w:sz="6" w:space="0" w:color="CCCCCC"/>
          <w:bottom w:val="single" w:sz="6" w:space="0" w:color="CCCCCC"/>
          <w:right w:val="single" w:sz="6" w:space="0" w:color="CCCCCC"/>
        </w:tblBorders>
        <w:tblCellMar>
          <w:top w:w="105" w:type="dxa"/>
          <w:left w:w="105" w:type="dxa"/>
          <w:bottom w:w="105" w:type="dxa"/>
          <w:right w:w="105" w:type="dxa"/>
        </w:tblCellMar>
        <w:tblLook w:val="04A0"/>
      </w:tblPr>
      <w:tblGrid>
        <w:gridCol w:w="474"/>
        <w:gridCol w:w="1056"/>
        <w:gridCol w:w="491"/>
        <w:gridCol w:w="466"/>
        <w:gridCol w:w="466"/>
        <w:gridCol w:w="466"/>
        <w:gridCol w:w="466"/>
        <w:gridCol w:w="466"/>
        <w:gridCol w:w="466"/>
        <w:gridCol w:w="466"/>
        <w:gridCol w:w="466"/>
        <w:gridCol w:w="1144"/>
        <w:gridCol w:w="2438"/>
        <w:gridCol w:w="494"/>
      </w:tblGrid>
      <w:tr w:rsidR="0034696E" w:rsidRPr="0034696E" w:rsidTr="0034696E">
        <w:trPr>
          <w:trHeight w:val="330"/>
          <w:jc w:val="center"/>
        </w:trPr>
        <w:tc>
          <w:tcPr>
            <w:tcW w:w="9615" w:type="dxa"/>
            <w:gridSpan w:val="14"/>
            <w:tcBorders>
              <w:top w:val="single" w:sz="12" w:space="0" w:color="00000A"/>
              <w:left w:val="single" w:sz="12"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rPr>
              <w:lastRenderedPageBreak/>
              <w:t>一、体能测试项目及标准</w:t>
            </w:r>
          </w:p>
        </w:tc>
      </w:tr>
      <w:tr w:rsidR="0034696E" w:rsidRPr="0034696E" w:rsidTr="0034696E">
        <w:trPr>
          <w:jc w:val="center"/>
        </w:trPr>
        <w:tc>
          <w:tcPr>
            <w:tcW w:w="1485" w:type="dxa"/>
            <w:gridSpan w:val="2"/>
            <w:vMerge w:val="restart"/>
            <w:tcBorders>
              <w:top w:val="single" w:sz="6" w:space="0" w:color="00000A"/>
              <w:left w:val="single" w:sz="12"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项目</w:t>
            </w:r>
          </w:p>
        </w:tc>
        <w:tc>
          <w:tcPr>
            <w:tcW w:w="7155" w:type="dxa"/>
            <w:gridSpan w:val="10"/>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rPr>
              <w:t>测试成绩对应分值、测试办法</w:t>
            </w:r>
          </w:p>
        </w:tc>
        <w:tc>
          <w:tcPr>
            <w:tcW w:w="540" w:type="dxa"/>
            <w:gridSpan w:val="2"/>
            <w:vMerge w:val="restart"/>
            <w:tcBorders>
              <w:top w:val="single" w:sz="6"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rPr>
              <w:t>备注</w:t>
            </w:r>
          </w:p>
        </w:tc>
      </w:tr>
      <w:tr w:rsidR="0034696E" w:rsidRPr="0034696E" w:rsidTr="0034696E">
        <w:trPr>
          <w:jc w:val="center"/>
        </w:trPr>
        <w:tc>
          <w:tcPr>
            <w:tcW w:w="0" w:type="auto"/>
            <w:gridSpan w:val="2"/>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57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1</w:t>
            </w:r>
            <w:r w:rsidRPr="0034696E">
              <w:rPr>
                <w:rFonts w:ascii="楷体_GB2312" w:eastAsia="楷体_GB2312" w:hAnsi="宋体" w:cs="宋体" w:hint="eastAsia"/>
              </w:rPr>
              <w:t>分</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2</w:t>
            </w:r>
            <w:r w:rsidRPr="0034696E">
              <w:rPr>
                <w:rFonts w:ascii="楷体_GB2312" w:eastAsia="楷体_GB2312" w:hAnsi="宋体" w:cs="宋体" w:hint="eastAsia"/>
              </w:rPr>
              <w:t>分</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3</w:t>
            </w:r>
            <w:r w:rsidRPr="0034696E">
              <w:rPr>
                <w:rFonts w:ascii="楷体_GB2312" w:eastAsia="楷体_GB2312" w:hAnsi="宋体" w:cs="宋体" w:hint="eastAsia"/>
              </w:rPr>
              <w:t>分</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4</w:t>
            </w:r>
            <w:r w:rsidRPr="0034696E">
              <w:rPr>
                <w:rFonts w:ascii="楷体_GB2312" w:eastAsia="楷体_GB2312" w:hAnsi="宋体" w:cs="宋体" w:hint="eastAsia"/>
              </w:rPr>
              <w:t>分</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5</w:t>
            </w:r>
            <w:r w:rsidRPr="0034696E">
              <w:rPr>
                <w:rFonts w:ascii="楷体_GB2312" w:eastAsia="楷体_GB2312" w:hAnsi="宋体" w:cs="宋体" w:hint="eastAsia"/>
              </w:rPr>
              <w:t>分</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6</w:t>
            </w:r>
            <w:r w:rsidRPr="0034696E">
              <w:rPr>
                <w:rFonts w:ascii="楷体_GB2312" w:eastAsia="楷体_GB2312" w:hAnsi="宋体" w:cs="宋体" w:hint="eastAsia"/>
              </w:rPr>
              <w:t>分</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7</w:t>
            </w:r>
            <w:r w:rsidRPr="0034696E">
              <w:rPr>
                <w:rFonts w:ascii="楷体_GB2312" w:eastAsia="楷体_GB2312" w:hAnsi="宋体" w:cs="宋体" w:hint="eastAsia"/>
              </w:rPr>
              <w:t>分</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8</w:t>
            </w:r>
            <w:r w:rsidRPr="0034696E">
              <w:rPr>
                <w:rFonts w:ascii="楷体_GB2312" w:eastAsia="楷体_GB2312" w:hAnsi="宋体" w:cs="宋体" w:hint="eastAsia"/>
              </w:rPr>
              <w:t>分</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9</w:t>
            </w:r>
            <w:r w:rsidRPr="0034696E">
              <w:rPr>
                <w:rFonts w:ascii="楷体_GB2312" w:eastAsia="楷体_GB2312" w:hAnsi="宋体" w:cs="宋体" w:hint="eastAsia"/>
              </w:rPr>
              <w:t>分</w:t>
            </w:r>
          </w:p>
        </w:tc>
        <w:tc>
          <w:tcPr>
            <w:tcW w:w="70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pacing w:val="-10"/>
              </w:rPr>
              <w:t>10</w:t>
            </w:r>
            <w:r w:rsidRPr="0034696E">
              <w:rPr>
                <w:rFonts w:ascii="楷体_GB2312" w:eastAsia="楷体_GB2312" w:hAnsi="宋体" w:cs="宋体" w:hint="eastAsia"/>
              </w:rPr>
              <w:t>分</w:t>
            </w:r>
          </w:p>
        </w:tc>
        <w:tc>
          <w:tcPr>
            <w:tcW w:w="0" w:type="auto"/>
            <w:gridSpan w:val="2"/>
            <w:vMerge/>
            <w:tcBorders>
              <w:top w:val="single" w:sz="6" w:space="0" w:color="00000A"/>
              <w:left w:val="single" w:sz="6"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jc w:val="center"/>
        </w:trPr>
        <w:tc>
          <w:tcPr>
            <w:tcW w:w="210" w:type="dxa"/>
            <w:vMerge w:val="restart"/>
            <w:tcBorders>
              <w:top w:val="single" w:sz="6" w:space="0" w:color="00000A"/>
              <w:left w:val="single" w:sz="12"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男</w:t>
            </w:r>
          </w:p>
          <w:p w:rsidR="0034696E" w:rsidRPr="0034696E" w:rsidRDefault="0034696E" w:rsidP="0034696E">
            <w:pPr>
              <w:wordWrap w:val="0"/>
              <w:adjustRightInd/>
              <w:snapToGrid/>
              <w:spacing w:after="0"/>
              <w:jc w:val="center"/>
              <w:rPr>
                <w:rFonts w:ascii="宋体" w:eastAsia="宋体" w:hAnsi="宋体" w:cs="宋体"/>
                <w:sz w:val="24"/>
                <w:szCs w:val="24"/>
              </w:rPr>
            </w:pP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性</w:t>
            </w:r>
          </w:p>
        </w:tc>
        <w:tc>
          <w:tcPr>
            <w:tcW w:w="1065" w:type="dxa"/>
            <w:vMerge w:val="restart"/>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1000</w:t>
            </w:r>
            <w:r w:rsidRPr="0034696E">
              <w:rPr>
                <w:rFonts w:ascii="黑体" w:eastAsia="黑体" w:hAnsi="黑体" w:cs="宋体" w:hint="eastAsia"/>
                <w:sz w:val="24"/>
                <w:szCs w:val="24"/>
              </w:rPr>
              <w:t>米跑</w:t>
            </w: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（分、秒）</w:t>
            </w:r>
          </w:p>
        </w:tc>
        <w:tc>
          <w:tcPr>
            <w:tcW w:w="57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4′25″</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4′20″</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4′15″</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4′10″</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4′05″</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4′00″</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3′55″</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3′50″</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3′45″</w:t>
            </w:r>
          </w:p>
        </w:tc>
        <w:tc>
          <w:tcPr>
            <w:tcW w:w="705" w:type="dxa"/>
            <w:gridSpan w:val="2"/>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3′40″</w:t>
            </w:r>
          </w:p>
        </w:tc>
        <w:tc>
          <w:tcPr>
            <w:tcW w:w="540" w:type="dxa"/>
            <w:vMerge w:val="restart"/>
            <w:tcBorders>
              <w:top w:val="single" w:sz="6"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仿宋_GB2312" w:eastAsia="仿宋_GB2312" w:hAnsi="宋体" w:cs="宋体" w:hint="eastAsia"/>
                <w:sz w:val="24"/>
                <w:szCs w:val="24"/>
              </w:rPr>
              <w:t>必考项目</w:t>
            </w: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7155" w:type="dxa"/>
            <w:gridSpan w:val="10"/>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1.</w:t>
            </w:r>
            <w:r w:rsidRPr="0034696E">
              <w:rPr>
                <w:rFonts w:ascii="仿宋_GB2312" w:eastAsia="仿宋_GB2312" w:hAnsi="宋体" w:cs="宋体" w:hint="eastAsia"/>
                <w:sz w:val="24"/>
                <w:szCs w:val="24"/>
              </w:rPr>
              <w:t>分组考核。</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2.</w:t>
            </w:r>
            <w:r w:rsidRPr="0034696E">
              <w:rPr>
                <w:rFonts w:ascii="仿宋_GB2312" w:eastAsia="仿宋_GB2312" w:hAnsi="宋体" w:cs="宋体" w:hint="eastAsia"/>
                <w:sz w:val="24"/>
                <w:szCs w:val="24"/>
              </w:rPr>
              <w:t>在跑道或平地上标出起点线，考生从起点线处听到起跑口令后起跑，完成</w:t>
            </w:r>
            <w:r w:rsidRPr="0034696E">
              <w:rPr>
                <w:rFonts w:ascii="Calibri" w:eastAsia="宋体" w:hAnsi="Calibri" w:cs="Calibri"/>
                <w:sz w:val="24"/>
                <w:szCs w:val="24"/>
              </w:rPr>
              <w:t>1000</w:t>
            </w:r>
            <w:r w:rsidRPr="0034696E">
              <w:rPr>
                <w:rFonts w:ascii="仿宋_GB2312" w:eastAsia="仿宋_GB2312" w:hAnsi="宋体" w:cs="宋体" w:hint="eastAsia"/>
                <w:sz w:val="24"/>
                <w:szCs w:val="24"/>
              </w:rPr>
              <w:t>米距离到达终点线，记录时间。</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3.</w:t>
            </w:r>
            <w:r w:rsidRPr="0034696E">
              <w:rPr>
                <w:rFonts w:ascii="仿宋_GB2312" w:eastAsia="仿宋_GB2312" w:hAnsi="宋体" w:cs="宋体" w:hint="eastAsia"/>
                <w:sz w:val="24"/>
                <w:szCs w:val="24"/>
              </w:rPr>
              <w:t>考核以完成时间计算成绩。</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4.</w:t>
            </w:r>
            <w:r w:rsidRPr="0034696E">
              <w:rPr>
                <w:rFonts w:ascii="仿宋_GB2312" w:eastAsia="仿宋_GB2312" w:hAnsi="宋体" w:cs="宋体" w:hint="eastAsia"/>
                <w:sz w:val="24"/>
                <w:szCs w:val="24"/>
              </w:rPr>
              <w:t>得分超出</w:t>
            </w:r>
            <w:r w:rsidRPr="0034696E">
              <w:rPr>
                <w:rFonts w:ascii="Calibri" w:eastAsia="宋体" w:hAnsi="Calibri" w:cs="Calibri"/>
                <w:sz w:val="24"/>
                <w:szCs w:val="24"/>
              </w:rPr>
              <w:t>10</w:t>
            </w:r>
            <w:r w:rsidRPr="0034696E">
              <w:rPr>
                <w:rFonts w:ascii="仿宋_GB2312" w:eastAsia="仿宋_GB2312" w:hAnsi="宋体" w:cs="宋体" w:hint="eastAsia"/>
                <w:sz w:val="24"/>
                <w:szCs w:val="24"/>
              </w:rPr>
              <w:t>分的，每递减</w:t>
            </w:r>
            <w:r w:rsidRPr="0034696E">
              <w:rPr>
                <w:rFonts w:ascii="Calibri" w:eastAsia="宋体" w:hAnsi="Calibri" w:cs="Calibri"/>
                <w:sz w:val="24"/>
                <w:szCs w:val="24"/>
              </w:rPr>
              <w:t>5</w:t>
            </w:r>
            <w:r w:rsidRPr="0034696E">
              <w:rPr>
                <w:rFonts w:ascii="仿宋_GB2312" w:eastAsia="仿宋_GB2312" w:hAnsi="宋体" w:cs="宋体" w:hint="eastAsia"/>
                <w:sz w:val="24"/>
                <w:szCs w:val="24"/>
              </w:rPr>
              <w:t>秒增加</w:t>
            </w:r>
            <w:r w:rsidRPr="0034696E">
              <w:rPr>
                <w:rFonts w:ascii="Calibri" w:eastAsia="宋体" w:hAnsi="Calibri" w:cs="Calibri"/>
                <w:sz w:val="24"/>
                <w:szCs w:val="24"/>
              </w:rPr>
              <w:t>1</w:t>
            </w:r>
            <w:r w:rsidRPr="0034696E">
              <w:rPr>
                <w:rFonts w:ascii="仿宋_GB2312" w:eastAsia="仿宋_GB2312" w:hAnsi="宋体" w:cs="宋体" w:hint="eastAsia"/>
                <w:sz w:val="24"/>
                <w:szCs w:val="24"/>
              </w:rPr>
              <w:t>分，最高</w:t>
            </w:r>
            <w:r w:rsidRPr="0034696E">
              <w:rPr>
                <w:rFonts w:ascii="Calibri" w:eastAsia="宋体" w:hAnsi="Calibri" w:cs="Calibri"/>
                <w:sz w:val="24"/>
                <w:szCs w:val="24"/>
              </w:rPr>
              <w:t>15</w:t>
            </w:r>
            <w:r w:rsidRPr="0034696E">
              <w:rPr>
                <w:rFonts w:ascii="仿宋_GB2312" w:eastAsia="仿宋_GB2312" w:hAnsi="宋体" w:cs="宋体" w:hint="eastAsia"/>
                <w:sz w:val="24"/>
                <w:szCs w:val="24"/>
              </w:rPr>
              <w:t>分。</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5.</w:t>
            </w:r>
            <w:r w:rsidRPr="0034696E">
              <w:rPr>
                <w:rFonts w:ascii="仿宋_GB2312" w:eastAsia="仿宋_GB2312" w:hAnsi="宋体" w:cs="宋体" w:hint="eastAsia"/>
                <w:sz w:val="24"/>
                <w:szCs w:val="24"/>
              </w:rPr>
              <w:t>海拔</w:t>
            </w:r>
            <w:r w:rsidRPr="0034696E">
              <w:rPr>
                <w:rFonts w:ascii="Calibri" w:eastAsia="宋体" w:hAnsi="Calibri" w:cs="Calibri"/>
                <w:sz w:val="24"/>
                <w:szCs w:val="24"/>
              </w:rPr>
              <w:t>2100-3000</w:t>
            </w:r>
            <w:r w:rsidRPr="0034696E">
              <w:rPr>
                <w:rFonts w:ascii="仿宋_GB2312" w:eastAsia="仿宋_GB2312" w:hAnsi="宋体" w:cs="宋体" w:hint="eastAsia"/>
                <w:sz w:val="24"/>
                <w:szCs w:val="24"/>
              </w:rPr>
              <w:t>米，每增加</w:t>
            </w:r>
            <w:r w:rsidRPr="0034696E">
              <w:rPr>
                <w:rFonts w:ascii="Calibri" w:eastAsia="宋体" w:hAnsi="Calibri" w:cs="Calibri"/>
                <w:sz w:val="24"/>
                <w:szCs w:val="24"/>
              </w:rPr>
              <w:t>100</w:t>
            </w:r>
            <w:r w:rsidRPr="0034696E">
              <w:rPr>
                <w:rFonts w:ascii="仿宋_GB2312" w:eastAsia="仿宋_GB2312" w:hAnsi="宋体" w:cs="宋体" w:hint="eastAsia"/>
                <w:sz w:val="24"/>
                <w:szCs w:val="24"/>
              </w:rPr>
              <w:t>米高度标准递增</w:t>
            </w:r>
            <w:r w:rsidRPr="0034696E">
              <w:rPr>
                <w:rFonts w:ascii="Calibri" w:eastAsia="宋体" w:hAnsi="Calibri" w:cs="Calibri"/>
                <w:sz w:val="24"/>
                <w:szCs w:val="24"/>
              </w:rPr>
              <w:t>3</w:t>
            </w:r>
            <w:r w:rsidRPr="0034696E">
              <w:rPr>
                <w:rFonts w:ascii="仿宋_GB2312" w:eastAsia="仿宋_GB2312" w:hAnsi="宋体" w:cs="宋体" w:hint="eastAsia"/>
                <w:sz w:val="24"/>
                <w:szCs w:val="24"/>
              </w:rPr>
              <w:t>秒，</w:t>
            </w:r>
            <w:r w:rsidRPr="0034696E">
              <w:rPr>
                <w:rFonts w:ascii="Calibri" w:eastAsia="宋体" w:hAnsi="Calibri" w:cs="Calibri"/>
                <w:sz w:val="24"/>
                <w:szCs w:val="24"/>
              </w:rPr>
              <w:t>3100-4000</w:t>
            </w:r>
            <w:r w:rsidRPr="0034696E">
              <w:rPr>
                <w:rFonts w:ascii="仿宋_GB2312" w:eastAsia="仿宋_GB2312" w:hAnsi="宋体" w:cs="宋体" w:hint="eastAsia"/>
                <w:sz w:val="24"/>
                <w:szCs w:val="24"/>
              </w:rPr>
              <w:t>米，每增加</w:t>
            </w:r>
            <w:r w:rsidRPr="0034696E">
              <w:rPr>
                <w:rFonts w:ascii="Calibri" w:eastAsia="宋体" w:hAnsi="Calibri" w:cs="Calibri"/>
                <w:sz w:val="24"/>
                <w:szCs w:val="24"/>
              </w:rPr>
              <w:t>100</w:t>
            </w:r>
            <w:r w:rsidRPr="0034696E">
              <w:rPr>
                <w:rFonts w:ascii="仿宋_GB2312" w:eastAsia="仿宋_GB2312" w:hAnsi="宋体" w:cs="宋体" w:hint="eastAsia"/>
                <w:sz w:val="24"/>
                <w:szCs w:val="24"/>
              </w:rPr>
              <w:t>米高度标准递增</w:t>
            </w:r>
            <w:r w:rsidRPr="0034696E">
              <w:rPr>
                <w:rFonts w:ascii="Calibri" w:eastAsia="宋体" w:hAnsi="Calibri" w:cs="Calibri"/>
                <w:sz w:val="24"/>
                <w:szCs w:val="24"/>
              </w:rPr>
              <w:t>4</w:t>
            </w:r>
            <w:r w:rsidRPr="0034696E">
              <w:rPr>
                <w:rFonts w:ascii="仿宋_GB2312" w:eastAsia="仿宋_GB2312" w:hAnsi="宋体" w:cs="宋体" w:hint="eastAsia"/>
                <w:sz w:val="24"/>
                <w:szCs w:val="24"/>
              </w:rPr>
              <w:t>秒。</w:t>
            </w:r>
          </w:p>
        </w:tc>
        <w:tc>
          <w:tcPr>
            <w:tcW w:w="715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12"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1065" w:type="dxa"/>
            <w:vMerge w:val="restart"/>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原地跳高</w:t>
            </w: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（厘米）</w:t>
            </w:r>
          </w:p>
        </w:tc>
        <w:tc>
          <w:tcPr>
            <w:tcW w:w="57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45</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47</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50</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53</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55</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57</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60</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63</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65</w:t>
            </w:r>
          </w:p>
        </w:tc>
        <w:tc>
          <w:tcPr>
            <w:tcW w:w="705" w:type="dxa"/>
            <w:gridSpan w:val="2"/>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67</w:t>
            </w:r>
          </w:p>
        </w:tc>
        <w:tc>
          <w:tcPr>
            <w:tcW w:w="540" w:type="dxa"/>
            <w:vMerge w:val="restart"/>
            <w:tcBorders>
              <w:top w:val="single" w:sz="6"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仿宋_GB2312" w:eastAsia="仿宋_GB2312" w:hAnsi="宋体" w:cs="宋体" w:hint="eastAsia"/>
                <w:sz w:val="24"/>
                <w:szCs w:val="24"/>
              </w:rPr>
              <w:t>两项任选一项</w:t>
            </w: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7155" w:type="dxa"/>
            <w:gridSpan w:val="10"/>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1.</w:t>
            </w:r>
            <w:r w:rsidRPr="0034696E">
              <w:rPr>
                <w:rFonts w:ascii="仿宋_GB2312" w:eastAsia="仿宋_GB2312" w:hAnsi="宋体" w:cs="宋体" w:hint="eastAsia"/>
                <w:sz w:val="24"/>
                <w:szCs w:val="24"/>
              </w:rPr>
              <w:t>单个或分组考核。</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2.</w:t>
            </w:r>
            <w:r w:rsidRPr="0034696E">
              <w:rPr>
                <w:rFonts w:ascii="仿宋_GB2312" w:eastAsia="仿宋_GB2312" w:hAnsi="宋体" w:cs="宋体" w:hint="eastAsia"/>
                <w:sz w:val="24"/>
                <w:szCs w:val="24"/>
              </w:rPr>
              <w:t>考生双脚站立靠墙，单手伸直标记中指最高触墙点（示指高度），双脚立定垂直跳起，以单手指尖触墙，测量示指高度与跳起触墙高度之间的距离。两次测试，记录成绩较好的</w:t>
            </w:r>
            <w:r w:rsidRPr="0034696E">
              <w:rPr>
                <w:rFonts w:ascii="Calibri" w:eastAsia="宋体" w:hAnsi="Calibri" w:cs="Calibri"/>
                <w:sz w:val="24"/>
                <w:szCs w:val="24"/>
              </w:rPr>
              <w:t>1</w:t>
            </w:r>
            <w:r w:rsidRPr="0034696E">
              <w:rPr>
                <w:rFonts w:ascii="仿宋_GB2312" w:eastAsia="仿宋_GB2312" w:hAnsi="宋体" w:cs="宋体" w:hint="eastAsia"/>
                <w:sz w:val="24"/>
                <w:szCs w:val="24"/>
              </w:rPr>
              <w:t>次。</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3.</w:t>
            </w:r>
            <w:r w:rsidRPr="0034696E">
              <w:rPr>
                <w:rFonts w:ascii="仿宋_GB2312" w:eastAsia="仿宋_GB2312" w:hAnsi="宋体" w:cs="宋体" w:hint="eastAsia"/>
                <w:sz w:val="24"/>
                <w:szCs w:val="24"/>
              </w:rPr>
              <w:t>考核以完成跳起高度计算成绩。</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4.</w:t>
            </w:r>
            <w:r w:rsidRPr="0034696E">
              <w:rPr>
                <w:rFonts w:ascii="仿宋_GB2312" w:eastAsia="仿宋_GB2312" w:hAnsi="宋体" w:cs="宋体" w:hint="eastAsia"/>
                <w:sz w:val="24"/>
                <w:szCs w:val="24"/>
              </w:rPr>
              <w:t>得分超出</w:t>
            </w:r>
            <w:r w:rsidRPr="0034696E">
              <w:rPr>
                <w:rFonts w:ascii="Calibri" w:eastAsia="宋体" w:hAnsi="Calibri" w:cs="Calibri"/>
                <w:sz w:val="24"/>
                <w:szCs w:val="24"/>
              </w:rPr>
              <w:t>10</w:t>
            </w:r>
            <w:r w:rsidRPr="0034696E">
              <w:rPr>
                <w:rFonts w:ascii="仿宋_GB2312" w:eastAsia="仿宋_GB2312" w:hAnsi="宋体" w:cs="宋体" w:hint="eastAsia"/>
                <w:sz w:val="24"/>
                <w:szCs w:val="24"/>
              </w:rPr>
              <w:t>分的，每递增</w:t>
            </w:r>
            <w:r w:rsidRPr="0034696E">
              <w:rPr>
                <w:rFonts w:ascii="Calibri" w:eastAsia="宋体" w:hAnsi="Calibri" w:cs="Calibri"/>
                <w:sz w:val="24"/>
                <w:szCs w:val="24"/>
              </w:rPr>
              <w:t>3</w:t>
            </w:r>
            <w:r w:rsidRPr="0034696E">
              <w:rPr>
                <w:rFonts w:ascii="仿宋_GB2312" w:eastAsia="仿宋_GB2312" w:hAnsi="宋体" w:cs="宋体" w:hint="eastAsia"/>
                <w:sz w:val="24"/>
                <w:szCs w:val="24"/>
              </w:rPr>
              <w:t>厘米增加</w:t>
            </w:r>
            <w:r w:rsidRPr="0034696E">
              <w:rPr>
                <w:rFonts w:ascii="Calibri" w:eastAsia="宋体" w:hAnsi="Calibri" w:cs="Calibri"/>
                <w:sz w:val="24"/>
                <w:szCs w:val="24"/>
              </w:rPr>
              <w:t>1</w:t>
            </w:r>
            <w:r w:rsidRPr="0034696E">
              <w:rPr>
                <w:rFonts w:ascii="仿宋_GB2312" w:eastAsia="仿宋_GB2312" w:hAnsi="宋体" w:cs="宋体" w:hint="eastAsia"/>
                <w:sz w:val="24"/>
                <w:szCs w:val="24"/>
              </w:rPr>
              <w:t>分，最高</w:t>
            </w:r>
            <w:r w:rsidRPr="0034696E">
              <w:rPr>
                <w:rFonts w:ascii="Calibri" w:eastAsia="宋体" w:hAnsi="Calibri" w:cs="Calibri"/>
                <w:sz w:val="24"/>
                <w:szCs w:val="24"/>
              </w:rPr>
              <w:t>15</w:t>
            </w:r>
            <w:r w:rsidRPr="0034696E">
              <w:rPr>
                <w:rFonts w:ascii="仿宋_GB2312" w:eastAsia="仿宋_GB2312" w:hAnsi="宋体" w:cs="宋体" w:hint="eastAsia"/>
                <w:sz w:val="24"/>
                <w:szCs w:val="24"/>
              </w:rPr>
              <w:t>分。</w:t>
            </w:r>
          </w:p>
        </w:tc>
        <w:tc>
          <w:tcPr>
            <w:tcW w:w="715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12"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1065" w:type="dxa"/>
            <w:vMerge w:val="restart"/>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立定跳远</w:t>
            </w: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（米）</w:t>
            </w:r>
          </w:p>
        </w:tc>
        <w:tc>
          <w:tcPr>
            <w:tcW w:w="57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2.09</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2.13</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2.17</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2.21</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2.25</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2.29</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2.33</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2.37</w:t>
            </w:r>
          </w:p>
        </w:tc>
        <w:tc>
          <w:tcPr>
            <w:tcW w:w="49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2.41</w:t>
            </w:r>
          </w:p>
        </w:tc>
        <w:tc>
          <w:tcPr>
            <w:tcW w:w="705" w:type="dxa"/>
            <w:gridSpan w:val="2"/>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2.45</w:t>
            </w:r>
          </w:p>
        </w:tc>
        <w:tc>
          <w:tcPr>
            <w:tcW w:w="0" w:type="auto"/>
            <w:vMerge/>
            <w:tcBorders>
              <w:top w:val="single" w:sz="6" w:space="0" w:color="00000A"/>
              <w:left w:val="single" w:sz="6" w:space="0" w:color="00000A"/>
              <w:bottom w:val="single" w:sz="6" w:space="0" w:color="00000A"/>
              <w:right w:val="single" w:sz="12"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7155" w:type="dxa"/>
            <w:gridSpan w:val="10"/>
            <w:tcBorders>
              <w:top w:val="single" w:sz="6" w:space="0" w:color="00000A"/>
              <w:left w:val="single" w:sz="6" w:space="0" w:color="00000A"/>
              <w:bottom w:val="single" w:sz="12"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1.</w:t>
            </w:r>
            <w:r w:rsidRPr="0034696E">
              <w:rPr>
                <w:rFonts w:ascii="仿宋_GB2312" w:eastAsia="仿宋_GB2312" w:hAnsi="宋体" w:cs="宋体" w:hint="eastAsia"/>
                <w:sz w:val="24"/>
                <w:szCs w:val="24"/>
              </w:rPr>
              <w:t>单个或分组考核。</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2.</w:t>
            </w:r>
            <w:r w:rsidRPr="0034696E">
              <w:rPr>
                <w:rFonts w:ascii="仿宋_GB2312" w:eastAsia="仿宋_GB2312" w:hAnsi="宋体" w:cs="宋体" w:hint="eastAsia"/>
                <w:sz w:val="24"/>
                <w:szCs w:val="24"/>
              </w:rPr>
              <w:t>在跑道或平地上标出起跳线，考生站立在起跳线后，脚尖不得踩线，脚尖不得离开地面，两脚原地同时起跳，不得有助跑、垫步或连跳动作，测量起跳线后沿至身体任何着地最近点后沿的垂直距离。两次测试，记录成绩较好的</w:t>
            </w:r>
            <w:r w:rsidRPr="0034696E">
              <w:rPr>
                <w:rFonts w:ascii="Calibri" w:eastAsia="宋体" w:hAnsi="Calibri" w:cs="Calibri"/>
                <w:sz w:val="24"/>
                <w:szCs w:val="24"/>
              </w:rPr>
              <w:t>1</w:t>
            </w:r>
            <w:r w:rsidRPr="0034696E">
              <w:rPr>
                <w:rFonts w:ascii="仿宋_GB2312" w:eastAsia="仿宋_GB2312" w:hAnsi="宋体" w:cs="宋体" w:hint="eastAsia"/>
                <w:sz w:val="24"/>
                <w:szCs w:val="24"/>
              </w:rPr>
              <w:t>次。</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3.</w:t>
            </w:r>
            <w:r w:rsidRPr="0034696E">
              <w:rPr>
                <w:rFonts w:ascii="仿宋_GB2312" w:eastAsia="仿宋_GB2312" w:hAnsi="宋体" w:cs="宋体" w:hint="eastAsia"/>
                <w:sz w:val="24"/>
                <w:szCs w:val="24"/>
              </w:rPr>
              <w:t>考核以完成跳出长度计算成绩。</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4.</w:t>
            </w:r>
            <w:r w:rsidRPr="0034696E">
              <w:rPr>
                <w:rFonts w:ascii="仿宋_GB2312" w:eastAsia="仿宋_GB2312" w:hAnsi="宋体" w:cs="宋体" w:hint="eastAsia"/>
                <w:sz w:val="24"/>
                <w:szCs w:val="24"/>
              </w:rPr>
              <w:t>得分超出</w:t>
            </w:r>
            <w:r w:rsidRPr="0034696E">
              <w:rPr>
                <w:rFonts w:ascii="Calibri" w:eastAsia="宋体" w:hAnsi="Calibri" w:cs="Calibri"/>
                <w:sz w:val="24"/>
                <w:szCs w:val="24"/>
              </w:rPr>
              <w:t>10</w:t>
            </w:r>
            <w:r w:rsidRPr="0034696E">
              <w:rPr>
                <w:rFonts w:ascii="仿宋_GB2312" w:eastAsia="仿宋_GB2312" w:hAnsi="宋体" w:cs="宋体" w:hint="eastAsia"/>
                <w:sz w:val="24"/>
                <w:szCs w:val="24"/>
              </w:rPr>
              <w:t>分的，每递增</w:t>
            </w:r>
            <w:r w:rsidRPr="0034696E">
              <w:rPr>
                <w:rFonts w:ascii="Calibri" w:eastAsia="宋体" w:hAnsi="Calibri" w:cs="Calibri"/>
                <w:sz w:val="24"/>
                <w:szCs w:val="24"/>
              </w:rPr>
              <w:t>4</w:t>
            </w:r>
            <w:r w:rsidRPr="0034696E">
              <w:rPr>
                <w:rFonts w:ascii="仿宋_GB2312" w:eastAsia="仿宋_GB2312" w:hAnsi="宋体" w:cs="宋体" w:hint="eastAsia"/>
                <w:sz w:val="24"/>
                <w:szCs w:val="24"/>
              </w:rPr>
              <w:t>厘米增加</w:t>
            </w:r>
            <w:r w:rsidRPr="0034696E">
              <w:rPr>
                <w:rFonts w:ascii="Calibri" w:eastAsia="宋体" w:hAnsi="Calibri" w:cs="Calibri"/>
                <w:sz w:val="24"/>
                <w:szCs w:val="24"/>
              </w:rPr>
              <w:t>1</w:t>
            </w:r>
            <w:r w:rsidRPr="0034696E">
              <w:rPr>
                <w:rFonts w:ascii="仿宋_GB2312" w:eastAsia="仿宋_GB2312" w:hAnsi="宋体" w:cs="宋体" w:hint="eastAsia"/>
                <w:sz w:val="24"/>
                <w:szCs w:val="24"/>
              </w:rPr>
              <w:t>分，最高</w:t>
            </w:r>
            <w:r w:rsidRPr="0034696E">
              <w:rPr>
                <w:rFonts w:ascii="Calibri" w:eastAsia="宋体" w:hAnsi="Calibri" w:cs="Calibri"/>
                <w:sz w:val="24"/>
                <w:szCs w:val="24"/>
              </w:rPr>
              <w:t>15</w:t>
            </w:r>
            <w:r w:rsidRPr="0034696E">
              <w:rPr>
                <w:rFonts w:ascii="仿宋_GB2312" w:eastAsia="仿宋_GB2312" w:hAnsi="宋体" w:cs="宋体" w:hint="eastAsia"/>
                <w:sz w:val="24"/>
                <w:szCs w:val="24"/>
              </w:rPr>
              <w:t>分。</w:t>
            </w:r>
          </w:p>
        </w:tc>
        <w:tc>
          <w:tcPr>
            <w:tcW w:w="7155" w:type="dxa"/>
            <w:tcBorders>
              <w:top w:val="single" w:sz="6" w:space="0" w:color="00000A"/>
              <w:left w:val="single" w:sz="6" w:space="0" w:color="00000A"/>
              <w:bottom w:val="single" w:sz="12"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12"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bl>
    <w:p w:rsidR="0034696E" w:rsidRPr="0034696E" w:rsidRDefault="0034696E" w:rsidP="0034696E">
      <w:pPr>
        <w:shd w:val="clear" w:color="auto" w:fill="FFFFFF"/>
        <w:adjustRightInd/>
        <w:snapToGrid/>
        <w:spacing w:before="450" w:after="0" w:line="300" w:lineRule="atLeast"/>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300" w:lineRule="atLeast"/>
        <w:rPr>
          <w:rFonts w:ascii="微软雅黑" w:hAnsi="微软雅黑" w:cs="宋体"/>
          <w:color w:val="525353"/>
          <w:sz w:val="30"/>
          <w:szCs w:val="30"/>
        </w:rPr>
      </w:pPr>
    </w:p>
    <w:tbl>
      <w:tblPr>
        <w:tblW w:w="9780" w:type="dxa"/>
        <w:jc w:val="center"/>
        <w:tblBorders>
          <w:top w:val="single" w:sz="6" w:space="0" w:color="CCCCCC"/>
          <w:left w:val="single" w:sz="6" w:space="0" w:color="CCCCCC"/>
          <w:bottom w:val="single" w:sz="6" w:space="0" w:color="CCCCCC"/>
          <w:right w:val="single" w:sz="6" w:space="0" w:color="CCCCCC"/>
        </w:tblBorders>
        <w:tblCellMar>
          <w:top w:w="105" w:type="dxa"/>
          <w:left w:w="105" w:type="dxa"/>
          <w:bottom w:w="105" w:type="dxa"/>
          <w:right w:w="105" w:type="dxa"/>
        </w:tblCellMar>
        <w:tblLook w:val="04A0"/>
      </w:tblPr>
      <w:tblGrid>
        <w:gridCol w:w="474"/>
        <w:gridCol w:w="1055"/>
        <w:gridCol w:w="471"/>
        <w:gridCol w:w="471"/>
        <w:gridCol w:w="471"/>
        <w:gridCol w:w="471"/>
        <w:gridCol w:w="471"/>
        <w:gridCol w:w="471"/>
        <w:gridCol w:w="471"/>
        <w:gridCol w:w="471"/>
        <w:gridCol w:w="471"/>
        <w:gridCol w:w="1110"/>
        <w:gridCol w:w="2413"/>
        <w:gridCol w:w="489"/>
      </w:tblGrid>
      <w:tr w:rsidR="0034696E" w:rsidRPr="0034696E" w:rsidTr="0034696E">
        <w:trPr>
          <w:jc w:val="center"/>
        </w:trPr>
        <w:tc>
          <w:tcPr>
            <w:tcW w:w="1470" w:type="dxa"/>
            <w:gridSpan w:val="2"/>
            <w:vMerge w:val="restart"/>
            <w:tcBorders>
              <w:top w:val="single" w:sz="12" w:space="0" w:color="00000A"/>
              <w:left w:val="single" w:sz="12"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rPr>
              <w:t>项目</w:t>
            </w:r>
          </w:p>
        </w:tc>
        <w:tc>
          <w:tcPr>
            <w:tcW w:w="7125" w:type="dxa"/>
            <w:gridSpan w:val="10"/>
            <w:tcBorders>
              <w:top w:val="single" w:sz="12"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rPr>
              <w:t>测试成绩对应分值、测试办法</w:t>
            </w:r>
          </w:p>
        </w:tc>
        <w:tc>
          <w:tcPr>
            <w:tcW w:w="525" w:type="dxa"/>
            <w:gridSpan w:val="2"/>
            <w:vMerge w:val="restart"/>
            <w:tcBorders>
              <w:top w:val="single" w:sz="12"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rPr>
              <w:t>备注</w:t>
            </w:r>
          </w:p>
        </w:tc>
      </w:tr>
      <w:tr w:rsidR="0034696E" w:rsidRPr="0034696E" w:rsidTr="0034696E">
        <w:trPr>
          <w:jc w:val="center"/>
        </w:trPr>
        <w:tc>
          <w:tcPr>
            <w:tcW w:w="0" w:type="auto"/>
            <w:gridSpan w:val="2"/>
            <w:vMerge/>
            <w:tcBorders>
              <w:top w:val="single" w:sz="12"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1</w:t>
            </w:r>
            <w:r w:rsidRPr="0034696E">
              <w:rPr>
                <w:rFonts w:ascii="楷体_GB2312" w:eastAsia="楷体_GB2312" w:hAnsi="宋体" w:cs="宋体" w:hint="eastAsia"/>
              </w:rPr>
              <w:t>分</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2</w:t>
            </w:r>
            <w:r w:rsidRPr="0034696E">
              <w:rPr>
                <w:rFonts w:ascii="楷体_GB2312" w:eastAsia="楷体_GB2312" w:hAnsi="宋体" w:cs="宋体" w:hint="eastAsia"/>
              </w:rPr>
              <w:t>分</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3</w:t>
            </w:r>
            <w:r w:rsidRPr="0034696E">
              <w:rPr>
                <w:rFonts w:ascii="楷体_GB2312" w:eastAsia="楷体_GB2312" w:hAnsi="宋体" w:cs="宋体" w:hint="eastAsia"/>
              </w:rPr>
              <w:t>分</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4</w:t>
            </w:r>
            <w:r w:rsidRPr="0034696E">
              <w:rPr>
                <w:rFonts w:ascii="楷体_GB2312" w:eastAsia="楷体_GB2312" w:hAnsi="宋体" w:cs="宋体" w:hint="eastAsia"/>
              </w:rPr>
              <w:t>分</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5</w:t>
            </w:r>
            <w:r w:rsidRPr="0034696E">
              <w:rPr>
                <w:rFonts w:ascii="楷体_GB2312" w:eastAsia="楷体_GB2312" w:hAnsi="宋体" w:cs="宋体" w:hint="eastAsia"/>
              </w:rPr>
              <w:t>分</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6</w:t>
            </w:r>
            <w:r w:rsidRPr="0034696E">
              <w:rPr>
                <w:rFonts w:ascii="楷体_GB2312" w:eastAsia="楷体_GB2312" w:hAnsi="宋体" w:cs="宋体" w:hint="eastAsia"/>
              </w:rPr>
              <w:t>分</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7</w:t>
            </w:r>
            <w:r w:rsidRPr="0034696E">
              <w:rPr>
                <w:rFonts w:ascii="楷体_GB2312" w:eastAsia="楷体_GB2312" w:hAnsi="宋体" w:cs="宋体" w:hint="eastAsia"/>
              </w:rPr>
              <w:t>分</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8</w:t>
            </w:r>
            <w:r w:rsidRPr="0034696E">
              <w:rPr>
                <w:rFonts w:ascii="楷体_GB2312" w:eastAsia="楷体_GB2312" w:hAnsi="宋体" w:cs="宋体" w:hint="eastAsia"/>
              </w:rPr>
              <w:t>分</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rPr>
              <w:t>9</w:t>
            </w:r>
            <w:r w:rsidRPr="0034696E">
              <w:rPr>
                <w:rFonts w:ascii="楷体_GB2312" w:eastAsia="楷体_GB2312" w:hAnsi="宋体" w:cs="宋体" w:hint="eastAsia"/>
              </w:rPr>
              <w:t>分</w:t>
            </w:r>
          </w:p>
        </w:tc>
        <w:tc>
          <w:tcPr>
            <w:tcW w:w="61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pacing w:val="-10"/>
              </w:rPr>
              <w:t>10</w:t>
            </w:r>
            <w:r w:rsidRPr="0034696E">
              <w:rPr>
                <w:rFonts w:ascii="楷体_GB2312" w:eastAsia="楷体_GB2312" w:hAnsi="宋体" w:cs="宋体" w:hint="eastAsia"/>
              </w:rPr>
              <w:t>分</w:t>
            </w:r>
          </w:p>
        </w:tc>
        <w:tc>
          <w:tcPr>
            <w:tcW w:w="0" w:type="auto"/>
            <w:gridSpan w:val="2"/>
            <w:vMerge/>
            <w:tcBorders>
              <w:top w:val="single" w:sz="6" w:space="0" w:color="00000A"/>
              <w:left w:val="single" w:sz="6"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jc w:val="center"/>
        </w:trPr>
        <w:tc>
          <w:tcPr>
            <w:tcW w:w="195" w:type="dxa"/>
            <w:vMerge w:val="restart"/>
            <w:tcBorders>
              <w:top w:val="single" w:sz="6" w:space="0" w:color="00000A"/>
              <w:left w:val="single" w:sz="12"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男</w:t>
            </w:r>
          </w:p>
          <w:p w:rsidR="0034696E" w:rsidRPr="0034696E" w:rsidRDefault="0034696E" w:rsidP="0034696E">
            <w:pPr>
              <w:wordWrap w:val="0"/>
              <w:adjustRightInd/>
              <w:snapToGrid/>
              <w:spacing w:after="0"/>
              <w:jc w:val="center"/>
              <w:rPr>
                <w:rFonts w:ascii="宋体" w:eastAsia="宋体" w:hAnsi="宋体" w:cs="宋体"/>
                <w:sz w:val="24"/>
                <w:szCs w:val="24"/>
              </w:rPr>
            </w:pP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性</w:t>
            </w:r>
          </w:p>
        </w:tc>
        <w:tc>
          <w:tcPr>
            <w:tcW w:w="1065" w:type="dxa"/>
            <w:vMerge w:val="restart"/>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单杠引体向上（次</w:t>
            </w:r>
            <w:r w:rsidRPr="0034696E">
              <w:rPr>
                <w:rFonts w:ascii="Calibri" w:eastAsia="宋体" w:hAnsi="Calibri" w:cs="Calibri"/>
                <w:sz w:val="24"/>
                <w:szCs w:val="24"/>
              </w:rPr>
              <w:t>/3</w:t>
            </w:r>
            <w:r w:rsidRPr="0034696E">
              <w:rPr>
                <w:rFonts w:ascii="黑体" w:eastAsia="黑体" w:hAnsi="黑体" w:cs="宋体" w:hint="eastAsia"/>
                <w:sz w:val="24"/>
                <w:szCs w:val="24"/>
              </w:rPr>
              <w:t>分钟）</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3</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5</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6</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7</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8</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9</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10</w:t>
            </w:r>
          </w:p>
        </w:tc>
        <w:tc>
          <w:tcPr>
            <w:tcW w:w="615" w:type="dxa"/>
            <w:gridSpan w:val="2"/>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11</w:t>
            </w:r>
          </w:p>
        </w:tc>
        <w:tc>
          <w:tcPr>
            <w:tcW w:w="525" w:type="dxa"/>
            <w:vMerge w:val="restart"/>
            <w:tcBorders>
              <w:top w:val="single" w:sz="6"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仿宋_GB2312" w:eastAsia="仿宋_GB2312" w:hAnsi="宋体" w:cs="宋体" w:hint="eastAsia"/>
                <w:sz w:val="24"/>
                <w:szCs w:val="24"/>
              </w:rPr>
              <w:t>两项任选一项</w:t>
            </w: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7125" w:type="dxa"/>
            <w:gridSpan w:val="10"/>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1.</w:t>
            </w:r>
            <w:r w:rsidRPr="0034696E">
              <w:rPr>
                <w:rFonts w:ascii="仿宋_GB2312" w:eastAsia="仿宋_GB2312" w:hAnsi="宋体" w:cs="宋体" w:hint="eastAsia"/>
                <w:sz w:val="24"/>
                <w:szCs w:val="24"/>
              </w:rPr>
              <w:t>单个或分组考核。</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2.</w:t>
            </w:r>
            <w:r w:rsidRPr="0034696E">
              <w:rPr>
                <w:rFonts w:ascii="仿宋_GB2312" w:eastAsia="仿宋_GB2312" w:hAnsi="宋体" w:cs="宋体" w:hint="eastAsia"/>
                <w:sz w:val="24"/>
                <w:szCs w:val="24"/>
              </w:rPr>
              <w:t>按照规定动作要领完成动作。引体时下颌高于杠面、身体不得借助振浪或摆动、悬垂时双肘关节伸直；脚触及地面或立柱，结束考核。</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3.</w:t>
            </w:r>
            <w:r w:rsidRPr="0034696E">
              <w:rPr>
                <w:rFonts w:ascii="仿宋_GB2312" w:eastAsia="仿宋_GB2312" w:hAnsi="宋体" w:cs="宋体" w:hint="eastAsia"/>
                <w:sz w:val="24"/>
                <w:szCs w:val="24"/>
              </w:rPr>
              <w:t>考核以完成次数计算成绩。</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4.</w:t>
            </w:r>
            <w:r w:rsidRPr="0034696E">
              <w:rPr>
                <w:rFonts w:ascii="仿宋_GB2312" w:eastAsia="仿宋_GB2312" w:hAnsi="宋体" w:cs="宋体" w:hint="eastAsia"/>
                <w:sz w:val="24"/>
                <w:szCs w:val="24"/>
              </w:rPr>
              <w:t>得分超出</w:t>
            </w:r>
            <w:r w:rsidRPr="0034696E">
              <w:rPr>
                <w:rFonts w:ascii="Calibri" w:eastAsia="宋体" w:hAnsi="Calibri" w:cs="Calibri"/>
                <w:sz w:val="24"/>
                <w:szCs w:val="24"/>
              </w:rPr>
              <w:t>10</w:t>
            </w:r>
            <w:r w:rsidRPr="0034696E">
              <w:rPr>
                <w:rFonts w:ascii="仿宋_GB2312" w:eastAsia="仿宋_GB2312" w:hAnsi="宋体" w:cs="宋体" w:hint="eastAsia"/>
                <w:sz w:val="24"/>
                <w:szCs w:val="24"/>
              </w:rPr>
              <w:t>分的，每递增</w:t>
            </w:r>
            <w:r w:rsidRPr="0034696E">
              <w:rPr>
                <w:rFonts w:ascii="Calibri" w:eastAsia="宋体" w:hAnsi="Calibri" w:cs="Calibri"/>
                <w:sz w:val="24"/>
                <w:szCs w:val="24"/>
              </w:rPr>
              <w:t>1</w:t>
            </w:r>
            <w:r w:rsidRPr="0034696E">
              <w:rPr>
                <w:rFonts w:ascii="仿宋_GB2312" w:eastAsia="仿宋_GB2312" w:hAnsi="宋体" w:cs="宋体" w:hint="eastAsia"/>
                <w:sz w:val="24"/>
                <w:szCs w:val="24"/>
              </w:rPr>
              <w:t>次增加</w:t>
            </w:r>
            <w:r w:rsidRPr="0034696E">
              <w:rPr>
                <w:rFonts w:ascii="Calibri" w:eastAsia="宋体" w:hAnsi="Calibri" w:cs="Calibri"/>
                <w:sz w:val="24"/>
                <w:szCs w:val="24"/>
              </w:rPr>
              <w:t>1</w:t>
            </w:r>
            <w:r w:rsidRPr="0034696E">
              <w:rPr>
                <w:rFonts w:ascii="仿宋_GB2312" w:eastAsia="仿宋_GB2312" w:hAnsi="宋体" w:cs="宋体" w:hint="eastAsia"/>
                <w:sz w:val="24"/>
                <w:szCs w:val="24"/>
              </w:rPr>
              <w:t>分，最高</w:t>
            </w:r>
            <w:r w:rsidRPr="0034696E">
              <w:rPr>
                <w:rFonts w:ascii="Calibri" w:eastAsia="宋体" w:hAnsi="Calibri" w:cs="Calibri"/>
                <w:sz w:val="24"/>
                <w:szCs w:val="24"/>
              </w:rPr>
              <w:t>15</w:t>
            </w:r>
            <w:r w:rsidRPr="0034696E">
              <w:rPr>
                <w:rFonts w:ascii="仿宋_GB2312" w:eastAsia="仿宋_GB2312" w:hAnsi="宋体" w:cs="宋体" w:hint="eastAsia"/>
                <w:sz w:val="24"/>
                <w:szCs w:val="24"/>
              </w:rPr>
              <w:t>分。</w:t>
            </w:r>
          </w:p>
        </w:tc>
        <w:tc>
          <w:tcPr>
            <w:tcW w:w="712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12"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1065" w:type="dxa"/>
            <w:vMerge w:val="restart"/>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俯卧撑</w:t>
            </w: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（次</w:t>
            </w:r>
            <w:r w:rsidRPr="0034696E">
              <w:rPr>
                <w:rFonts w:ascii="Calibri" w:eastAsia="宋体" w:hAnsi="Calibri" w:cs="Calibri"/>
                <w:sz w:val="24"/>
                <w:szCs w:val="24"/>
              </w:rPr>
              <w:t>/2</w:t>
            </w:r>
            <w:r w:rsidRPr="0034696E">
              <w:rPr>
                <w:rFonts w:ascii="黑体" w:eastAsia="黑体" w:hAnsi="黑体" w:cs="宋体" w:hint="eastAsia"/>
                <w:sz w:val="24"/>
                <w:szCs w:val="24"/>
              </w:rPr>
              <w:t>分钟）</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6</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8</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10</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12</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14</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16</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20</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25</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30</w:t>
            </w:r>
          </w:p>
        </w:tc>
        <w:tc>
          <w:tcPr>
            <w:tcW w:w="615" w:type="dxa"/>
            <w:gridSpan w:val="2"/>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35</w:t>
            </w:r>
          </w:p>
        </w:tc>
        <w:tc>
          <w:tcPr>
            <w:tcW w:w="0" w:type="auto"/>
            <w:vMerge/>
            <w:tcBorders>
              <w:top w:val="single" w:sz="6" w:space="0" w:color="00000A"/>
              <w:left w:val="single" w:sz="6" w:space="0" w:color="00000A"/>
              <w:bottom w:val="single" w:sz="6" w:space="0" w:color="00000A"/>
              <w:right w:val="single" w:sz="12"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7125" w:type="dxa"/>
            <w:gridSpan w:val="10"/>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1.</w:t>
            </w:r>
            <w:r w:rsidRPr="0034696E">
              <w:rPr>
                <w:rFonts w:ascii="仿宋_GB2312" w:eastAsia="仿宋_GB2312" w:hAnsi="宋体" w:cs="宋体" w:hint="eastAsia"/>
                <w:sz w:val="24"/>
                <w:szCs w:val="24"/>
              </w:rPr>
              <w:t>单个或分组考核。</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2.</w:t>
            </w:r>
            <w:r w:rsidRPr="0034696E">
              <w:rPr>
                <w:rFonts w:ascii="仿宋_GB2312" w:eastAsia="仿宋_GB2312" w:hAnsi="宋体" w:cs="宋体" w:hint="eastAsia"/>
                <w:sz w:val="24"/>
                <w:szCs w:val="24"/>
              </w:rPr>
              <w:t>按照规定动作要领完成动作。屈臂时肩关节高于肘关节、伸臂时双肘关节未伸直、做动作时身体未保持平直，该次动作不计数；除手脚外身体其他部位触及地面，结束考核。</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3.</w:t>
            </w:r>
            <w:r w:rsidRPr="0034696E">
              <w:rPr>
                <w:rFonts w:ascii="仿宋_GB2312" w:eastAsia="仿宋_GB2312" w:hAnsi="宋体" w:cs="宋体" w:hint="eastAsia"/>
                <w:sz w:val="24"/>
                <w:szCs w:val="24"/>
              </w:rPr>
              <w:t>得分超出</w:t>
            </w:r>
            <w:r w:rsidRPr="0034696E">
              <w:rPr>
                <w:rFonts w:ascii="Calibri" w:eastAsia="宋体" w:hAnsi="Calibri" w:cs="Calibri"/>
                <w:sz w:val="24"/>
                <w:szCs w:val="24"/>
              </w:rPr>
              <w:t>10</w:t>
            </w:r>
            <w:r w:rsidRPr="0034696E">
              <w:rPr>
                <w:rFonts w:ascii="仿宋_GB2312" w:eastAsia="仿宋_GB2312" w:hAnsi="宋体" w:cs="宋体" w:hint="eastAsia"/>
                <w:sz w:val="24"/>
                <w:szCs w:val="24"/>
              </w:rPr>
              <w:t>分的，每递增</w:t>
            </w:r>
            <w:r w:rsidRPr="0034696E">
              <w:rPr>
                <w:rFonts w:ascii="Calibri" w:eastAsia="宋体" w:hAnsi="Calibri" w:cs="Calibri"/>
                <w:sz w:val="24"/>
                <w:szCs w:val="24"/>
              </w:rPr>
              <w:t>5</w:t>
            </w:r>
            <w:r w:rsidRPr="0034696E">
              <w:rPr>
                <w:rFonts w:ascii="仿宋_GB2312" w:eastAsia="仿宋_GB2312" w:hAnsi="宋体" w:cs="宋体" w:hint="eastAsia"/>
                <w:sz w:val="24"/>
                <w:szCs w:val="24"/>
              </w:rPr>
              <w:t>次增加</w:t>
            </w:r>
            <w:r w:rsidRPr="0034696E">
              <w:rPr>
                <w:rFonts w:ascii="Calibri" w:eastAsia="宋体" w:hAnsi="Calibri" w:cs="Calibri"/>
                <w:sz w:val="24"/>
                <w:szCs w:val="24"/>
              </w:rPr>
              <w:t>1</w:t>
            </w:r>
            <w:r w:rsidRPr="0034696E">
              <w:rPr>
                <w:rFonts w:ascii="仿宋_GB2312" w:eastAsia="仿宋_GB2312" w:hAnsi="宋体" w:cs="宋体" w:hint="eastAsia"/>
                <w:sz w:val="24"/>
                <w:szCs w:val="24"/>
              </w:rPr>
              <w:t>分，最高</w:t>
            </w:r>
            <w:r w:rsidRPr="0034696E">
              <w:rPr>
                <w:rFonts w:ascii="Calibri" w:eastAsia="宋体" w:hAnsi="Calibri" w:cs="Calibri"/>
                <w:sz w:val="24"/>
                <w:szCs w:val="24"/>
              </w:rPr>
              <w:t>15</w:t>
            </w:r>
            <w:r w:rsidRPr="0034696E">
              <w:rPr>
                <w:rFonts w:ascii="仿宋_GB2312" w:eastAsia="仿宋_GB2312" w:hAnsi="宋体" w:cs="宋体" w:hint="eastAsia"/>
                <w:sz w:val="24"/>
                <w:szCs w:val="24"/>
              </w:rPr>
              <w:t>分。</w:t>
            </w:r>
          </w:p>
        </w:tc>
        <w:tc>
          <w:tcPr>
            <w:tcW w:w="712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12"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1065" w:type="dxa"/>
            <w:vMerge w:val="restart"/>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10</w:t>
            </w:r>
            <w:r w:rsidRPr="0034696E">
              <w:rPr>
                <w:rFonts w:ascii="黑体" w:eastAsia="黑体" w:hAnsi="黑体" w:cs="宋体" w:hint="eastAsia"/>
                <w:sz w:val="24"/>
                <w:szCs w:val="24"/>
              </w:rPr>
              <w:t>米</w:t>
            </w:r>
            <w:r w:rsidRPr="0034696E">
              <w:rPr>
                <w:rFonts w:ascii="Calibri" w:eastAsia="宋体" w:hAnsi="Calibri" w:cs="Calibri"/>
                <w:sz w:val="24"/>
                <w:szCs w:val="24"/>
              </w:rPr>
              <w:t>×4</w:t>
            </w: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往返跑</w:t>
            </w: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（秒）</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ind w:left="-176" w:right="-232"/>
              <w:jc w:val="center"/>
              <w:rPr>
                <w:rFonts w:ascii="宋体" w:eastAsia="宋体" w:hAnsi="宋体" w:cs="宋体"/>
                <w:sz w:val="24"/>
                <w:szCs w:val="24"/>
              </w:rPr>
            </w:pPr>
            <w:r w:rsidRPr="0034696E">
              <w:rPr>
                <w:rFonts w:ascii="Calibri" w:eastAsia="宋体" w:hAnsi="Calibri" w:cs="Calibri"/>
                <w:sz w:val="24"/>
                <w:szCs w:val="24"/>
              </w:rPr>
              <w:t>14″0</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13″7</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13″5</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13″3</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12″9</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12″7</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12″5</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12″3</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11″9</w:t>
            </w:r>
          </w:p>
        </w:tc>
        <w:tc>
          <w:tcPr>
            <w:tcW w:w="615" w:type="dxa"/>
            <w:gridSpan w:val="2"/>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10″3</w:t>
            </w:r>
          </w:p>
        </w:tc>
        <w:tc>
          <w:tcPr>
            <w:tcW w:w="525" w:type="dxa"/>
            <w:vMerge w:val="restart"/>
            <w:tcBorders>
              <w:top w:val="single" w:sz="6"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仿宋_GB2312" w:eastAsia="仿宋_GB2312" w:hAnsi="宋体" w:cs="宋体" w:hint="eastAsia"/>
                <w:sz w:val="24"/>
                <w:szCs w:val="24"/>
              </w:rPr>
              <w:t>两项任选一项</w:t>
            </w: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7125" w:type="dxa"/>
            <w:gridSpan w:val="10"/>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1.</w:t>
            </w:r>
            <w:r w:rsidRPr="0034696E">
              <w:rPr>
                <w:rFonts w:ascii="仿宋_GB2312" w:eastAsia="仿宋_GB2312" w:hAnsi="宋体" w:cs="宋体" w:hint="eastAsia"/>
                <w:sz w:val="24"/>
                <w:szCs w:val="24"/>
              </w:rPr>
              <w:t>单个或分组考核。</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2.</w:t>
            </w:r>
            <w:r w:rsidRPr="0034696E">
              <w:rPr>
                <w:rFonts w:ascii="仿宋_GB2312" w:eastAsia="仿宋_GB2312" w:hAnsi="宋体" w:cs="宋体" w:hint="eastAsia"/>
                <w:sz w:val="24"/>
                <w:szCs w:val="24"/>
              </w:rPr>
              <w:t>在</w:t>
            </w:r>
            <w:r w:rsidRPr="0034696E">
              <w:rPr>
                <w:rFonts w:ascii="Calibri" w:eastAsia="宋体" w:hAnsi="Calibri" w:cs="Calibri"/>
                <w:sz w:val="24"/>
                <w:szCs w:val="24"/>
              </w:rPr>
              <w:t>10</w:t>
            </w:r>
            <w:r w:rsidRPr="0034696E">
              <w:rPr>
                <w:rFonts w:ascii="仿宋_GB2312" w:eastAsia="仿宋_GB2312" w:hAnsi="宋体" w:cs="宋体" w:hint="eastAsia"/>
                <w:sz w:val="24"/>
                <w:szCs w:val="24"/>
              </w:rPr>
              <w:t>米长的跑道上标出起点线和折返线，考生从起点线处听到起跑口令后起跑，在折返线处返回跑向起跑线，到达起跑线时为完成</w:t>
            </w:r>
            <w:r w:rsidRPr="0034696E">
              <w:rPr>
                <w:rFonts w:ascii="Calibri" w:eastAsia="宋体" w:hAnsi="Calibri" w:cs="Calibri"/>
                <w:sz w:val="24"/>
                <w:szCs w:val="24"/>
              </w:rPr>
              <w:t>1</w:t>
            </w:r>
            <w:r w:rsidRPr="0034696E">
              <w:rPr>
                <w:rFonts w:ascii="仿宋_GB2312" w:eastAsia="仿宋_GB2312" w:hAnsi="宋体" w:cs="宋体" w:hint="eastAsia"/>
                <w:sz w:val="24"/>
                <w:szCs w:val="24"/>
              </w:rPr>
              <w:t>次往返。连续完成</w:t>
            </w:r>
            <w:r w:rsidRPr="0034696E">
              <w:rPr>
                <w:rFonts w:ascii="Calibri" w:eastAsia="宋体" w:hAnsi="Calibri" w:cs="Calibri"/>
                <w:sz w:val="24"/>
                <w:szCs w:val="24"/>
              </w:rPr>
              <w:t>2</w:t>
            </w:r>
            <w:r w:rsidRPr="0034696E">
              <w:rPr>
                <w:rFonts w:ascii="仿宋_GB2312" w:eastAsia="仿宋_GB2312" w:hAnsi="宋体" w:cs="宋体" w:hint="eastAsia"/>
                <w:sz w:val="24"/>
                <w:szCs w:val="24"/>
              </w:rPr>
              <w:t>次往返，记录时间。</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3.</w:t>
            </w:r>
            <w:r w:rsidRPr="0034696E">
              <w:rPr>
                <w:rFonts w:ascii="仿宋_GB2312" w:eastAsia="仿宋_GB2312" w:hAnsi="宋体" w:cs="宋体" w:hint="eastAsia"/>
                <w:sz w:val="24"/>
                <w:szCs w:val="24"/>
              </w:rPr>
              <w:t>考核以完成时间计算成绩。</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4.</w:t>
            </w:r>
            <w:r w:rsidRPr="0034696E">
              <w:rPr>
                <w:rFonts w:ascii="仿宋_GB2312" w:eastAsia="仿宋_GB2312" w:hAnsi="宋体" w:cs="宋体" w:hint="eastAsia"/>
                <w:sz w:val="24"/>
                <w:szCs w:val="24"/>
              </w:rPr>
              <w:t>得分超出</w:t>
            </w:r>
            <w:r w:rsidRPr="0034696E">
              <w:rPr>
                <w:rFonts w:ascii="Calibri" w:eastAsia="宋体" w:hAnsi="Calibri" w:cs="Calibri"/>
                <w:sz w:val="24"/>
                <w:szCs w:val="24"/>
              </w:rPr>
              <w:t>10</w:t>
            </w:r>
            <w:r w:rsidRPr="0034696E">
              <w:rPr>
                <w:rFonts w:ascii="仿宋_GB2312" w:eastAsia="仿宋_GB2312" w:hAnsi="宋体" w:cs="宋体" w:hint="eastAsia"/>
                <w:sz w:val="24"/>
                <w:szCs w:val="24"/>
              </w:rPr>
              <w:t>分的，每递减</w:t>
            </w:r>
            <w:r w:rsidRPr="0034696E">
              <w:rPr>
                <w:rFonts w:ascii="Calibri" w:eastAsia="宋体" w:hAnsi="Calibri" w:cs="Calibri"/>
                <w:sz w:val="24"/>
                <w:szCs w:val="24"/>
              </w:rPr>
              <w:t>0.1</w:t>
            </w:r>
            <w:r w:rsidRPr="0034696E">
              <w:rPr>
                <w:rFonts w:ascii="仿宋_GB2312" w:eastAsia="仿宋_GB2312" w:hAnsi="宋体" w:cs="宋体" w:hint="eastAsia"/>
                <w:sz w:val="24"/>
                <w:szCs w:val="24"/>
              </w:rPr>
              <w:t>秒增加</w:t>
            </w:r>
            <w:r w:rsidRPr="0034696E">
              <w:rPr>
                <w:rFonts w:ascii="Calibri" w:eastAsia="宋体" w:hAnsi="Calibri" w:cs="Calibri"/>
                <w:sz w:val="24"/>
                <w:szCs w:val="24"/>
              </w:rPr>
              <w:t>1</w:t>
            </w:r>
            <w:r w:rsidRPr="0034696E">
              <w:rPr>
                <w:rFonts w:ascii="仿宋_GB2312" w:eastAsia="仿宋_GB2312" w:hAnsi="宋体" w:cs="宋体" w:hint="eastAsia"/>
                <w:sz w:val="24"/>
                <w:szCs w:val="24"/>
              </w:rPr>
              <w:t>分，最高</w:t>
            </w:r>
            <w:r w:rsidRPr="0034696E">
              <w:rPr>
                <w:rFonts w:ascii="Calibri" w:eastAsia="宋体" w:hAnsi="Calibri" w:cs="Calibri"/>
                <w:sz w:val="24"/>
                <w:szCs w:val="24"/>
              </w:rPr>
              <w:t>15</w:t>
            </w:r>
            <w:r w:rsidRPr="0034696E">
              <w:rPr>
                <w:rFonts w:ascii="仿宋_GB2312" w:eastAsia="仿宋_GB2312" w:hAnsi="宋体" w:cs="宋体" w:hint="eastAsia"/>
                <w:sz w:val="24"/>
                <w:szCs w:val="24"/>
              </w:rPr>
              <w:t>分。</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5.</w:t>
            </w:r>
            <w:r w:rsidRPr="0034696E">
              <w:rPr>
                <w:rFonts w:ascii="仿宋_GB2312" w:eastAsia="仿宋_GB2312" w:hAnsi="宋体" w:cs="宋体" w:hint="eastAsia"/>
                <w:sz w:val="24"/>
                <w:szCs w:val="24"/>
              </w:rPr>
              <w:t>高原地区按照上述内地标准增加</w:t>
            </w:r>
            <w:r w:rsidRPr="0034696E">
              <w:rPr>
                <w:rFonts w:ascii="Calibri" w:eastAsia="宋体" w:hAnsi="Calibri" w:cs="Calibri"/>
                <w:sz w:val="24"/>
                <w:szCs w:val="24"/>
              </w:rPr>
              <w:t>1</w:t>
            </w:r>
            <w:r w:rsidRPr="0034696E">
              <w:rPr>
                <w:rFonts w:ascii="仿宋_GB2312" w:eastAsia="仿宋_GB2312" w:hAnsi="宋体" w:cs="宋体" w:hint="eastAsia"/>
                <w:sz w:val="24"/>
                <w:szCs w:val="24"/>
              </w:rPr>
              <w:t>秒。</w:t>
            </w:r>
          </w:p>
        </w:tc>
        <w:tc>
          <w:tcPr>
            <w:tcW w:w="712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12"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1065" w:type="dxa"/>
            <w:vMerge w:val="restart"/>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100</w:t>
            </w:r>
            <w:r w:rsidRPr="0034696E">
              <w:rPr>
                <w:rFonts w:ascii="黑体" w:eastAsia="黑体" w:hAnsi="黑体" w:cs="宋体" w:hint="eastAsia"/>
                <w:sz w:val="24"/>
                <w:szCs w:val="24"/>
              </w:rPr>
              <w:t>米</w:t>
            </w:r>
            <w:r w:rsidRPr="0034696E">
              <w:rPr>
                <w:rFonts w:ascii="黑体" w:eastAsia="黑体" w:hAnsi="黑体" w:cs="宋体" w:hint="eastAsia"/>
                <w:sz w:val="24"/>
                <w:szCs w:val="24"/>
              </w:rPr>
              <w:lastRenderedPageBreak/>
              <w:t>跑（秒）</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6″7</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6″4</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6″1</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5″8</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5″5</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5″2</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4″9</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4″6</w:t>
            </w:r>
          </w:p>
        </w:tc>
        <w:tc>
          <w:tcPr>
            <w:tcW w:w="51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4″3</w:t>
            </w:r>
          </w:p>
        </w:tc>
        <w:tc>
          <w:tcPr>
            <w:tcW w:w="615" w:type="dxa"/>
            <w:gridSpan w:val="2"/>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Calibri" w:eastAsia="宋体" w:hAnsi="Calibri" w:cs="Calibri"/>
                <w:sz w:val="24"/>
                <w:szCs w:val="24"/>
              </w:rPr>
              <w:lastRenderedPageBreak/>
              <w:t>14″0</w:t>
            </w:r>
          </w:p>
        </w:tc>
        <w:tc>
          <w:tcPr>
            <w:tcW w:w="0" w:type="auto"/>
            <w:vMerge/>
            <w:tcBorders>
              <w:top w:val="single" w:sz="6" w:space="0" w:color="00000A"/>
              <w:left w:val="single" w:sz="6" w:space="0" w:color="00000A"/>
              <w:bottom w:val="single" w:sz="6" w:space="0" w:color="00000A"/>
              <w:right w:val="single" w:sz="12"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7125" w:type="dxa"/>
            <w:gridSpan w:val="10"/>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1.</w:t>
            </w:r>
            <w:r w:rsidRPr="0034696E">
              <w:rPr>
                <w:rFonts w:ascii="仿宋_GB2312" w:eastAsia="仿宋_GB2312" w:hAnsi="宋体" w:cs="宋体" w:hint="eastAsia"/>
                <w:sz w:val="24"/>
                <w:szCs w:val="24"/>
              </w:rPr>
              <w:t>分组考核。</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2.</w:t>
            </w:r>
            <w:r w:rsidRPr="0034696E">
              <w:rPr>
                <w:rFonts w:ascii="仿宋_GB2312" w:eastAsia="仿宋_GB2312" w:hAnsi="宋体" w:cs="宋体" w:hint="eastAsia"/>
                <w:sz w:val="24"/>
                <w:szCs w:val="24"/>
              </w:rPr>
              <w:t>在</w:t>
            </w:r>
            <w:r w:rsidRPr="0034696E">
              <w:rPr>
                <w:rFonts w:ascii="Calibri" w:eastAsia="宋体" w:hAnsi="Calibri" w:cs="Calibri"/>
                <w:sz w:val="24"/>
                <w:szCs w:val="24"/>
              </w:rPr>
              <w:t>100</w:t>
            </w:r>
            <w:r w:rsidRPr="0034696E">
              <w:rPr>
                <w:rFonts w:ascii="仿宋_GB2312" w:eastAsia="仿宋_GB2312" w:hAnsi="宋体" w:cs="宋体" w:hint="eastAsia"/>
                <w:sz w:val="24"/>
                <w:szCs w:val="24"/>
              </w:rPr>
              <w:t>米长直线跑道上标出起点线和终点线，考生从起点线处听到起跑口令后起跑，通过终点线记录时间。</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3.</w:t>
            </w:r>
            <w:r w:rsidRPr="0034696E">
              <w:rPr>
                <w:rFonts w:ascii="仿宋_GB2312" w:eastAsia="仿宋_GB2312" w:hAnsi="宋体" w:cs="宋体" w:hint="eastAsia"/>
                <w:sz w:val="24"/>
                <w:szCs w:val="24"/>
              </w:rPr>
              <w:t>抢跑犯规，重新组织起跑；跑出本道或用其他方式干扰、阻碍他人者不记录成绩。</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4.</w:t>
            </w:r>
            <w:r w:rsidRPr="0034696E">
              <w:rPr>
                <w:rFonts w:ascii="仿宋_GB2312" w:eastAsia="仿宋_GB2312" w:hAnsi="宋体" w:cs="宋体" w:hint="eastAsia"/>
                <w:sz w:val="24"/>
                <w:szCs w:val="24"/>
              </w:rPr>
              <w:t>得分超出</w:t>
            </w:r>
            <w:r w:rsidRPr="0034696E">
              <w:rPr>
                <w:rFonts w:ascii="Calibri" w:eastAsia="宋体" w:hAnsi="Calibri" w:cs="Calibri"/>
                <w:sz w:val="24"/>
                <w:szCs w:val="24"/>
              </w:rPr>
              <w:t>10</w:t>
            </w:r>
            <w:r w:rsidRPr="0034696E">
              <w:rPr>
                <w:rFonts w:ascii="仿宋_GB2312" w:eastAsia="仿宋_GB2312" w:hAnsi="宋体" w:cs="宋体" w:hint="eastAsia"/>
                <w:sz w:val="24"/>
                <w:szCs w:val="24"/>
              </w:rPr>
              <w:t>分的，每递减</w:t>
            </w:r>
            <w:r w:rsidRPr="0034696E">
              <w:rPr>
                <w:rFonts w:ascii="Calibri" w:eastAsia="宋体" w:hAnsi="Calibri" w:cs="Calibri"/>
                <w:sz w:val="24"/>
                <w:szCs w:val="24"/>
              </w:rPr>
              <w:t>0.3</w:t>
            </w:r>
            <w:r w:rsidRPr="0034696E">
              <w:rPr>
                <w:rFonts w:ascii="仿宋_GB2312" w:eastAsia="仿宋_GB2312" w:hAnsi="宋体" w:cs="宋体" w:hint="eastAsia"/>
                <w:sz w:val="24"/>
                <w:szCs w:val="24"/>
              </w:rPr>
              <w:t>秒增加</w:t>
            </w:r>
            <w:r w:rsidRPr="0034696E">
              <w:rPr>
                <w:rFonts w:ascii="Calibri" w:eastAsia="宋体" w:hAnsi="Calibri" w:cs="Calibri"/>
                <w:sz w:val="24"/>
                <w:szCs w:val="24"/>
              </w:rPr>
              <w:t>1</w:t>
            </w:r>
            <w:r w:rsidRPr="0034696E">
              <w:rPr>
                <w:rFonts w:ascii="仿宋_GB2312" w:eastAsia="仿宋_GB2312" w:hAnsi="宋体" w:cs="宋体" w:hint="eastAsia"/>
                <w:sz w:val="24"/>
                <w:szCs w:val="24"/>
              </w:rPr>
              <w:t>分，最高</w:t>
            </w:r>
            <w:r w:rsidRPr="0034696E">
              <w:rPr>
                <w:rFonts w:ascii="Calibri" w:eastAsia="宋体" w:hAnsi="Calibri" w:cs="Calibri"/>
                <w:sz w:val="24"/>
                <w:szCs w:val="24"/>
              </w:rPr>
              <w:t>15</w:t>
            </w:r>
            <w:r w:rsidRPr="0034696E">
              <w:rPr>
                <w:rFonts w:ascii="仿宋_GB2312" w:eastAsia="仿宋_GB2312" w:hAnsi="宋体" w:cs="宋体" w:hint="eastAsia"/>
                <w:sz w:val="24"/>
                <w:szCs w:val="24"/>
              </w:rPr>
              <w:t>分。</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5.</w:t>
            </w:r>
            <w:r w:rsidRPr="0034696E">
              <w:rPr>
                <w:rFonts w:ascii="仿宋_GB2312" w:eastAsia="仿宋_GB2312" w:hAnsi="宋体" w:cs="宋体" w:hint="eastAsia"/>
                <w:sz w:val="24"/>
                <w:szCs w:val="24"/>
              </w:rPr>
              <w:t>高原地区按照上述内地标准增加</w:t>
            </w:r>
            <w:r w:rsidRPr="0034696E">
              <w:rPr>
                <w:rFonts w:ascii="Calibri" w:eastAsia="宋体" w:hAnsi="Calibri" w:cs="Calibri"/>
                <w:sz w:val="24"/>
                <w:szCs w:val="24"/>
              </w:rPr>
              <w:t>1</w:t>
            </w:r>
            <w:r w:rsidRPr="0034696E">
              <w:rPr>
                <w:rFonts w:ascii="仿宋_GB2312" w:eastAsia="仿宋_GB2312" w:hAnsi="宋体" w:cs="宋体" w:hint="eastAsia"/>
                <w:sz w:val="24"/>
                <w:szCs w:val="24"/>
              </w:rPr>
              <w:t>秒。</w:t>
            </w:r>
          </w:p>
        </w:tc>
        <w:tc>
          <w:tcPr>
            <w:tcW w:w="712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p>
        </w:tc>
        <w:tc>
          <w:tcPr>
            <w:tcW w:w="0" w:type="auto"/>
            <w:vMerge/>
            <w:tcBorders>
              <w:top w:val="single" w:sz="6" w:space="0" w:color="00000A"/>
              <w:left w:val="single" w:sz="6" w:space="0" w:color="00000A"/>
              <w:bottom w:val="single" w:sz="6" w:space="0" w:color="00000A"/>
              <w:right w:val="single" w:sz="12"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trHeight w:val="1320"/>
          <w:jc w:val="center"/>
        </w:trPr>
        <w:tc>
          <w:tcPr>
            <w:tcW w:w="195" w:type="dxa"/>
            <w:tcBorders>
              <w:top w:val="single" w:sz="6" w:space="0" w:color="00000A"/>
              <w:left w:val="single" w:sz="12" w:space="0" w:color="00000A"/>
              <w:bottom w:val="single" w:sz="12"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备</w:t>
            </w: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注</w:t>
            </w:r>
          </w:p>
        </w:tc>
        <w:tc>
          <w:tcPr>
            <w:tcW w:w="9135" w:type="dxa"/>
            <w:gridSpan w:val="13"/>
            <w:tcBorders>
              <w:top w:val="single" w:sz="6" w:space="0" w:color="00000A"/>
              <w:left w:val="single" w:sz="6" w:space="0" w:color="00000A"/>
              <w:bottom w:val="single" w:sz="12"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ind w:firstLine="420"/>
              <w:rPr>
                <w:rFonts w:ascii="宋体" w:eastAsia="宋体" w:hAnsi="宋体" w:cs="宋体"/>
                <w:sz w:val="24"/>
                <w:szCs w:val="24"/>
              </w:rPr>
            </w:pPr>
            <w:r w:rsidRPr="0034696E">
              <w:rPr>
                <w:rFonts w:ascii="Calibri" w:eastAsia="宋体" w:hAnsi="Calibri" w:cs="Calibri"/>
                <w:sz w:val="24"/>
                <w:szCs w:val="24"/>
              </w:rPr>
              <w:t>1.</w:t>
            </w:r>
            <w:r w:rsidRPr="0034696E">
              <w:rPr>
                <w:rFonts w:ascii="仿宋_GB2312" w:eastAsia="仿宋_GB2312" w:hAnsi="宋体" w:cs="宋体" w:hint="eastAsia"/>
                <w:sz w:val="24"/>
                <w:szCs w:val="24"/>
              </w:rPr>
              <w:t>总成绩最高</w:t>
            </w:r>
            <w:r w:rsidRPr="0034696E">
              <w:rPr>
                <w:rFonts w:ascii="Calibri" w:eastAsia="宋体" w:hAnsi="Calibri" w:cs="Calibri"/>
                <w:sz w:val="24"/>
                <w:szCs w:val="24"/>
              </w:rPr>
              <w:t>40</w:t>
            </w:r>
            <w:r w:rsidRPr="0034696E">
              <w:rPr>
                <w:rFonts w:ascii="仿宋_GB2312" w:eastAsia="仿宋_GB2312" w:hAnsi="宋体" w:cs="宋体" w:hint="eastAsia"/>
                <w:sz w:val="24"/>
                <w:szCs w:val="24"/>
              </w:rPr>
              <w:t>分，任一项达不到最低分值的视为“不合格”。</w:t>
            </w:r>
          </w:p>
          <w:p w:rsidR="0034696E" w:rsidRPr="0034696E" w:rsidRDefault="0034696E" w:rsidP="0034696E">
            <w:pPr>
              <w:wordWrap w:val="0"/>
              <w:adjustRightInd/>
              <w:snapToGrid/>
              <w:spacing w:after="0"/>
              <w:ind w:firstLine="420"/>
              <w:rPr>
                <w:rFonts w:ascii="宋体" w:eastAsia="宋体" w:hAnsi="宋体" w:cs="宋体"/>
                <w:sz w:val="24"/>
                <w:szCs w:val="24"/>
              </w:rPr>
            </w:pPr>
            <w:r w:rsidRPr="0034696E">
              <w:rPr>
                <w:rFonts w:ascii="Calibri" w:eastAsia="宋体" w:hAnsi="Calibri" w:cs="Calibri"/>
                <w:sz w:val="24"/>
                <w:szCs w:val="24"/>
              </w:rPr>
              <w:t>2.</w:t>
            </w:r>
            <w:r w:rsidRPr="0034696E">
              <w:rPr>
                <w:rFonts w:ascii="仿宋_GB2312" w:eastAsia="仿宋_GB2312" w:hAnsi="宋体" w:cs="宋体" w:hint="eastAsia"/>
                <w:sz w:val="24"/>
                <w:szCs w:val="24"/>
              </w:rPr>
              <w:t>高原地区应在海拔</w:t>
            </w:r>
            <w:r w:rsidRPr="0034696E">
              <w:rPr>
                <w:rFonts w:ascii="Calibri" w:eastAsia="宋体" w:hAnsi="Calibri" w:cs="Calibri"/>
                <w:sz w:val="24"/>
                <w:szCs w:val="24"/>
              </w:rPr>
              <w:t>4000</w:t>
            </w:r>
            <w:r w:rsidRPr="0034696E">
              <w:rPr>
                <w:rFonts w:ascii="仿宋_GB2312" w:eastAsia="仿宋_GB2312" w:hAnsi="宋体" w:cs="宋体" w:hint="eastAsia"/>
                <w:sz w:val="24"/>
                <w:szCs w:val="24"/>
              </w:rPr>
              <w:t>米以下集中组织体能测试。</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3.</w:t>
            </w:r>
            <w:r w:rsidRPr="0034696E">
              <w:rPr>
                <w:rFonts w:ascii="仿宋_GB2312" w:eastAsia="仿宋_GB2312" w:hAnsi="宋体" w:cs="宋体" w:hint="eastAsia"/>
                <w:sz w:val="24"/>
                <w:szCs w:val="24"/>
              </w:rPr>
              <w:t>高原地区消防员招录中“原地跳高、立定跳远、单杠引体向上、俯卧撑”按照内地标准执行。</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4.</w:t>
            </w:r>
            <w:r w:rsidRPr="0034696E">
              <w:rPr>
                <w:rFonts w:ascii="仿宋_GB2312" w:eastAsia="仿宋_GB2312" w:hAnsi="宋体" w:cs="宋体" w:hint="eastAsia"/>
                <w:sz w:val="24"/>
                <w:szCs w:val="24"/>
              </w:rPr>
              <w:t>测试项目及标准中“以上”“以下”均含本级、本数。</w:t>
            </w:r>
          </w:p>
        </w:tc>
      </w:tr>
    </w:tbl>
    <w:p w:rsidR="0034696E" w:rsidRPr="0034696E" w:rsidRDefault="0034696E" w:rsidP="0034696E">
      <w:pPr>
        <w:shd w:val="clear" w:color="auto" w:fill="FFFFFF"/>
        <w:adjustRightInd/>
        <w:snapToGrid/>
        <w:spacing w:before="450" w:after="0" w:line="238" w:lineRule="atLeast"/>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238" w:lineRule="atLeast"/>
        <w:rPr>
          <w:rFonts w:ascii="微软雅黑" w:hAnsi="微软雅黑" w:cs="宋体"/>
          <w:color w:val="525353"/>
          <w:sz w:val="30"/>
          <w:szCs w:val="30"/>
        </w:rPr>
      </w:pPr>
    </w:p>
    <w:tbl>
      <w:tblPr>
        <w:tblW w:w="9870" w:type="dxa"/>
        <w:jc w:val="center"/>
        <w:tblBorders>
          <w:top w:val="single" w:sz="6" w:space="0" w:color="CCCCCC"/>
          <w:left w:val="single" w:sz="6" w:space="0" w:color="CCCCCC"/>
          <w:bottom w:val="single" w:sz="6" w:space="0" w:color="CCCCCC"/>
          <w:right w:val="single" w:sz="6" w:space="0" w:color="CCCCCC"/>
        </w:tblBorders>
        <w:tblCellMar>
          <w:top w:w="105" w:type="dxa"/>
          <w:left w:w="105" w:type="dxa"/>
          <w:bottom w:w="105" w:type="dxa"/>
          <w:right w:w="105" w:type="dxa"/>
        </w:tblCellMar>
        <w:tblLook w:val="04A0"/>
      </w:tblPr>
      <w:tblGrid>
        <w:gridCol w:w="826"/>
        <w:gridCol w:w="2018"/>
        <w:gridCol w:w="4021"/>
        <w:gridCol w:w="482"/>
        <w:gridCol w:w="482"/>
        <w:gridCol w:w="482"/>
        <w:gridCol w:w="1559"/>
      </w:tblGrid>
      <w:tr w:rsidR="0034696E" w:rsidRPr="0034696E" w:rsidTr="0034696E">
        <w:trPr>
          <w:trHeight w:val="390"/>
          <w:jc w:val="center"/>
        </w:trPr>
        <w:tc>
          <w:tcPr>
            <w:tcW w:w="9660" w:type="dxa"/>
            <w:gridSpan w:val="7"/>
            <w:tcBorders>
              <w:top w:val="single" w:sz="12" w:space="0" w:color="00000A"/>
              <w:left w:val="single" w:sz="12"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二、岗位适应性测试项目及标准</w:t>
            </w:r>
          </w:p>
        </w:tc>
      </w:tr>
      <w:tr w:rsidR="0034696E" w:rsidRPr="0034696E" w:rsidTr="0034696E">
        <w:trPr>
          <w:trHeight w:val="495"/>
          <w:jc w:val="center"/>
        </w:trPr>
        <w:tc>
          <w:tcPr>
            <w:tcW w:w="2790" w:type="dxa"/>
            <w:gridSpan w:val="2"/>
            <w:tcBorders>
              <w:top w:val="single" w:sz="6" w:space="0" w:color="00000A"/>
              <w:left w:val="single" w:sz="12"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 xml:space="preserve">项 </w:t>
            </w:r>
            <w:r w:rsidRPr="0034696E">
              <w:rPr>
                <w:rFonts w:ascii="MS Mincho" w:eastAsia="MS Mincho" w:hAnsi="MS Mincho" w:cs="MS Mincho" w:hint="eastAsia"/>
                <w:sz w:val="24"/>
                <w:szCs w:val="24"/>
              </w:rPr>
              <w:t> </w:t>
            </w:r>
            <w:r w:rsidRPr="0034696E">
              <w:rPr>
                <w:rFonts w:ascii="黑体" w:eastAsia="黑体" w:hAnsi="黑体" w:cs="宋体" w:hint="eastAsia"/>
                <w:sz w:val="24"/>
                <w:szCs w:val="24"/>
              </w:rPr>
              <w:t>目</w:t>
            </w:r>
          </w:p>
        </w:tc>
        <w:tc>
          <w:tcPr>
            <w:tcW w:w="394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测试办法</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优秀</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良好</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中等</w:t>
            </w:r>
          </w:p>
        </w:tc>
        <w:tc>
          <w:tcPr>
            <w:tcW w:w="450" w:type="dxa"/>
            <w:tcBorders>
              <w:top w:val="single" w:sz="6"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一般</w:t>
            </w:r>
          </w:p>
        </w:tc>
      </w:tr>
      <w:tr w:rsidR="0034696E" w:rsidRPr="0034696E" w:rsidTr="0034696E">
        <w:trPr>
          <w:jc w:val="center"/>
        </w:trPr>
        <w:tc>
          <w:tcPr>
            <w:tcW w:w="810" w:type="dxa"/>
            <w:vMerge w:val="restart"/>
            <w:tcBorders>
              <w:top w:val="single" w:sz="6" w:space="0" w:color="00000A"/>
              <w:left w:val="single" w:sz="12"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男</w:t>
            </w:r>
          </w:p>
          <w:p w:rsidR="0034696E" w:rsidRPr="0034696E" w:rsidRDefault="0034696E" w:rsidP="0034696E">
            <w:pPr>
              <w:wordWrap w:val="0"/>
              <w:adjustRightInd/>
              <w:snapToGrid/>
              <w:spacing w:after="0"/>
              <w:jc w:val="center"/>
              <w:rPr>
                <w:rFonts w:ascii="宋体" w:eastAsia="宋体" w:hAnsi="宋体" w:cs="宋体"/>
                <w:sz w:val="24"/>
                <w:szCs w:val="24"/>
              </w:rPr>
            </w:pP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性</w:t>
            </w:r>
          </w:p>
        </w:tc>
        <w:tc>
          <w:tcPr>
            <w:tcW w:w="177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负重登六楼</w:t>
            </w:r>
          </w:p>
        </w:tc>
        <w:tc>
          <w:tcPr>
            <w:tcW w:w="394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仿宋_GB2312" w:eastAsia="仿宋_GB2312" w:hAnsi="宋体" w:cs="宋体" w:hint="eastAsia"/>
                <w:sz w:val="24"/>
                <w:szCs w:val="24"/>
              </w:rPr>
              <w:t>考生佩戴消防头盔及消防安全腰带，手提两盘</w:t>
            </w:r>
            <w:r w:rsidRPr="0034696E">
              <w:rPr>
                <w:rFonts w:ascii="Calibri" w:eastAsia="宋体" w:hAnsi="Calibri" w:cs="Calibri"/>
                <w:sz w:val="24"/>
                <w:szCs w:val="24"/>
              </w:rPr>
              <w:t>65</w:t>
            </w:r>
            <w:r w:rsidRPr="0034696E">
              <w:rPr>
                <w:rFonts w:ascii="仿宋_GB2312" w:eastAsia="仿宋_GB2312" w:hAnsi="宋体" w:cs="宋体" w:hint="eastAsia"/>
                <w:sz w:val="24"/>
                <w:szCs w:val="24"/>
              </w:rPr>
              <w:t>毫米口径水带，从一楼楼梯口登至六楼楼梯口。记录时间。</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1′15″</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1′30″</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1′40″</w:t>
            </w:r>
          </w:p>
        </w:tc>
        <w:tc>
          <w:tcPr>
            <w:tcW w:w="450" w:type="dxa"/>
            <w:tcBorders>
              <w:top w:val="single" w:sz="6"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1′50″</w:t>
            </w: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177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原地攀登六米拉梯</w:t>
            </w:r>
          </w:p>
        </w:tc>
        <w:tc>
          <w:tcPr>
            <w:tcW w:w="394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仿宋_GB2312" w:eastAsia="仿宋_GB2312" w:hAnsi="宋体" w:cs="宋体" w:hint="eastAsia"/>
                <w:sz w:val="24"/>
                <w:szCs w:val="24"/>
              </w:rPr>
              <w:t>考生穿着全套消防员防护装具，扣好安全绳，从原地逐级攀登架设在训练塔窗口的六米拉梯，并进入二楼平台。记录时间。</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10″</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15″</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20″</w:t>
            </w:r>
          </w:p>
        </w:tc>
        <w:tc>
          <w:tcPr>
            <w:tcW w:w="450" w:type="dxa"/>
            <w:tcBorders>
              <w:top w:val="single" w:sz="6"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25″</w:t>
            </w: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177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黑暗环境搜寻</w:t>
            </w:r>
          </w:p>
        </w:tc>
        <w:tc>
          <w:tcPr>
            <w:tcW w:w="394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MS Mincho" w:eastAsia="MS Mincho" w:hAnsi="MS Mincho" w:cs="MS Mincho"/>
                <w:sz w:val="24"/>
                <w:szCs w:val="24"/>
              </w:rPr>
              <w:t> </w:t>
            </w:r>
            <w:r w:rsidRPr="0034696E">
              <w:rPr>
                <w:rFonts w:ascii="宋体" w:eastAsia="宋体" w:hAnsi="宋体" w:cs="宋体"/>
                <w:sz w:val="24"/>
                <w:szCs w:val="24"/>
              </w:rPr>
              <w:t> </w:t>
            </w:r>
            <w:r w:rsidRPr="0034696E">
              <w:rPr>
                <w:rFonts w:ascii="仿宋_GB2312" w:eastAsia="仿宋_GB2312" w:hAnsi="宋体" w:cs="宋体" w:hint="eastAsia"/>
                <w:sz w:val="24"/>
                <w:szCs w:val="24"/>
              </w:rPr>
              <w:t>考生穿着全套消防员防护装具，从长度为</w:t>
            </w:r>
            <w:r w:rsidRPr="0034696E">
              <w:rPr>
                <w:rFonts w:ascii="Calibri" w:eastAsia="宋体" w:hAnsi="Calibri" w:cs="Calibri"/>
                <w:sz w:val="24"/>
                <w:szCs w:val="24"/>
              </w:rPr>
              <w:t>20</w:t>
            </w:r>
            <w:r w:rsidRPr="0034696E">
              <w:rPr>
                <w:rFonts w:ascii="仿宋_GB2312" w:eastAsia="仿宋_GB2312" w:hAnsi="宋体" w:cs="宋体" w:hint="eastAsia"/>
                <w:sz w:val="24"/>
                <w:szCs w:val="24"/>
              </w:rPr>
              <w:t>米的封闭式</w:t>
            </w:r>
            <w:r w:rsidRPr="0034696E">
              <w:rPr>
                <w:rFonts w:ascii="Calibri" w:eastAsia="宋体" w:hAnsi="Calibri" w:cs="Calibri"/>
                <w:sz w:val="24"/>
                <w:szCs w:val="24"/>
              </w:rPr>
              <w:t>L</w:t>
            </w:r>
            <w:r w:rsidRPr="0034696E">
              <w:rPr>
                <w:rFonts w:ascii="仿宋_GB2312" w:eastAsia="仿宋_GB2312" w:hAnsi="宋体" w:cs="宋体" w:hint="eastAsia"/>
                <w:sz w:val="24"/>
                <w:szCs w:val="24"/>
              </w:rPr>
              <w:t>型通道一侧进入，以双手双膝匍匐前进的姿势从</w:t>
            </w:r>
            <w:r w:rsidRPr="0034696E">
              <w:rPr>
                <w:rFonts w:ascii="Calibri" w:eastAsia="宋体" w:hAnsi="Calibri" w:cs="Calibri"/>
                <w:sz w:val="24"/>
                <w:szCs w:val="24"/>
              </w:rPr>
              <w:t>L</w:t>
            </w:r>
            <w:r w:rsidRPr="0034696E">
              <w:rPr>
                <w:rFonts w:ascii="仿宋_GB2312" w:eastAsia="仿宋_GB2312" w:hAnsi="宋体" w:cs="宋体" w:hint="eastAsia"/>
                <w:sz w:val="24"/>
                <w:szCs w:val="24"/>
              </w:rPr>
              <w:t>型通道另一侧穿出。记录时间。</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38″</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40″</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42″</w:t>
            </w:r>
          </w:p>
        </w:tc>
        <w:tc>
          <w:tcPr>
            <w:tcW w:w="450" w:type="dxa"/>
            <w:tcBorders>
              <w:top w:val="single" w:sz="6"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t>45″</w:t>
            </w:r>
          </w:p>
        </w:tc>
      </w:tr>
      <w:tr w:rsidR="0034696E" w:rsidRPr="0034696E" w:rsidTr="0034696E">
        <w:trPr>
          <w:jc w:val="center"/>
        </w:trPr>
        <w:tc>
          <w:tcPr>
            <w:tcW w:w="0" w:type="auto"/>
            <w:vMerge/>
            <w:tcBorders>
              <w:top w:val="single" w:sz="6" w:space="0" w:color="00000A"/>
              <w:left w:val="single" w:sz="12" w:space="0" w:color="00000A"/>
              <w:bottom w:val="single" w:sz="6" w:space="0" w:color="00000A"/>
              <w:right w:val="single" w:sz="6" w:space="0" w:color="00000A"/>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1770"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拖拽</w:t>
            </w:r>
          </w:p>
        </w:tc>
        <w:tc>
          <w:tcPr>
            <w:tcW w:w="394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MS Mincho" w:eastAsia="MS Mincho" w:hAnsi="MS Mincho" w:cs="MS Mincho"/>
                <w:sz w:val="24"/>
                <w:szCs w:val="24"/>
              </w:rPr>
              <w:t> </w:t>
            </w:r>
            <w:r w:rsidRPr="0034696E">
              <w:rPr>
                <w:rFonts w:ascii="宋体" w:eastAsia="宋体" w:hAnsi="宋体" w:cs="宋体"/>
                <w:sz w:val="24"/>
                <w:szCs w:val="24"/>
              </w:rPr>
              <w:t> </w:t>
            </w:r>
            <w:r w:rsidRPr="0034696E">
              <w:rPr>
                <w:rFonts w:ascii="仿宋_GB2312" w:eastAsia="仿宋_GB2312" w:hAnsi="宋体" w:cs="宋体" w:hint="eastAsia"/>
                <w:sz w:val="24"/>
                <w:szCs w:val="24"/>
              </w:rPr>
              <w:t>考生佩戴消防头盔及消防安全腰</w:t>
            </w:r>
            <w:r w:rsidRPr="0034696E">
              <w:rPr>
                <w:rFonts w:ascii="仿宋_GB2312" w:eastAsia="仿宋_GB2312" w:hAnsi="宋体" w:cs="宋体" w:hint="eastAsia"/>
                <w:sz w:val="24"/>
                <w:szCs w:val="24"/>
              </w:rPr>
              <w:lastRenderedPageBreak/>
              <w:t>带，将</w:t>
            </w:r>
            <w:r w:rsidRPr="0034696E">
              <w:rPr>
                <w:rFonts w:ascii="Calibri" w:eastAsia="宋体" w:hAnsi="Calibri" w:cs="Calibri"/>
                <w:sz w:val="24"/>
                <w:szCs w:val="24"/>
              </w:rPr>
              <w:t>60</w:t>
            </w:r>
            <w:r w:rsidRPr="0034696E">
              <w:rPr>
                <w:rFonts w:ascii="仿宋_GB2312" w:eastAsia="仿宋_GB2312" w:hAnsi="宋体" w:cs="宋体" w:hint="eastAsia"/>
                <w:sz w:val="24"/>
                <w:szCs w:val="24"/>
              </w:rPr>
              <w:t>公斤重的假人从起点线拖拽至距离起点线</w:t>
            </w:r>
            <w:r w:rsidRPr="0034696E">
              <w:rPr>
                <w:rFonts w:ascii="Calibri" w:eastAsia="宋体" w:hAnsi="Calibri" w:cs="Calibri"/>
                <w:sz w:val="24"/>
                <w:szCs w:val="24"/>
              </w:rPr>
              <w:t>10</w:t>
            </w:r>
            <w:r w:rsidRPr="0034696E">
              <w:rPr>
                <w:rFonts w:ascii="仿宋_GB2312" w:eastAsia="仿宋_GB2312" w:hAnsi="宋体" w:cs="宋体" w:hint="eastAsia"/>
                <w:sz w:val="24"/>
                <w:szCs w:val="24"/>
              </w:rPr>
              <w:t>米处的终点线（假人整体越过终点线）。记录时间。</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2″</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3″</w:t>
            </w:r>
          </w:p>
        </w:tc>
        <w:tc>
          <w:tcPr>
            <w:tcW w:w="465" w:type="dxa"/>
            <w:tcBorders>
              <w:top w:val="single" w:sz="6" w:space="0" w:color="00000A"/>
              <w:left w:val="single" w:sz="6" w:space="0" w:color="00000A"/>
              <w:bottom w:val="single" w:sz="6"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lastRenderedPageBreak/>
              <w:t>1</w:t>
            </w:r>
            <w:r w:rsidRPr="0034696E">
              <w:rPr>
                <w:rFonts w:ascii="Calibri" w:eastAsia="宋体" w:hAnsi="Calibri" w:cs="Calibri"/>
                <w:sz w:val="24"/>
                <w:szCs w:val="24"/>
              </w:rPr>
              <w:lastRenderedPageBreak/>
              <w:t>4″</w:t>
            </w:r>
          </w:p>
        </w:tc>
        <w:tc>
          <w:tcPr>
            <w:tcW w:w="450" w:type="dxa"/>
            <w:tcBorders>
              <w:top w:val="single" w:sz="6" w:space="0" w:color="00000A"/>
              <w:left w:val="single" w:sz="6" w:space="0" w:color="00000A"/>
              <w:bottom w:val="single" w:sz="6"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Calibri" w:eastAsia="宋体" w:hAnsi="Calibri" w:cs="Calibri"/>
                <w:sz w:val="24"/>
                <w:szCs w:val="24"/>
              </w:rPr>
              <w:lastRenderedPageBreak/>
              <w:t>15″</w:t>
            </w:r>
          </w:p>
        </w:tc>
      </w:tr>
      <w:tr w:rsidR="0034696E" w:rsidRPr="0034696E" w:rsidTr="0034696E">
        <w:trPr>
          <w:trHeight w:val="1440"/>
          <w:jc w:val="center"/>
        </w:trPr>
        <w:tc>
          <w:tcPr>
            <w:tcW w:w="810" w:type="dxa"/>
            <w:tcBorders>
              <w:top w:val="single" w:sz="6" w:space="0" w:color="00000A"/>
              <w:left w:val="single" w:sz="12" w:space="0" w:color="00000A"/>
              <w:bottom w:val="single" w:sz="12" w:space="0" w:color="00000A"/>
              <w:right w:val="single" w:sz="6"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lastRenderedPageBreak/>
              <w:t>备</w:t>
            </w:r>
          </w:p>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黑体" w:eastAsia="黑体" w:hAnsi="黑体" w:cs="宋体" w:hint="eastAsia"/>
                <w:sz w:val="24"/>
                <w:szCs w:val="24"/>
              </w:rPr>
              <w:t>注</w:t>
            </w:r>
          </w:p>
        </w:tc>
        <w:tc>
          <w:tcPr>
            <w:tcW w:w="8640" w:type="dxa"/>
            <w:gridSpan w:val="6"/>
            <w:tcBorders>
              <w:top w:val="single" w:sz="6" w:space="0" w:color="00000A"/>
              <w:left w:val="single" w:sz="6" w:space="0" w:color="00000A"/>
              <w:bottom w:val="single" w:sz="12" w:space="0" w:color="00000A"/>
              <w:right w:val="single" w:sz="12" w:space="0" w:color="00000A"/>
            </w:tcBorders>
            <w:tcMar>
              <w:top w:w="0" w:type="dxa"/>
              <w:left w:w="125" w:type="dxa"/>
              <w:bottom w:w="0" w:type="dxa"/>
              <w:right w:w="108" w:type="dxa"/>
            </w:tcMar>
            <w:vAlign w:val="center"/>
            <w:hideMark/>
          </w:tcPr>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1.</w:t>
            </w:r>
            <w:r w:rsidRPr="0034696E">
              <w:rPr>
                <w:rFonts w:ascii="仿宋_GB2312" w:eastAsia="仿宋_GB2312" w:hAnsi="宋体" w:cs="宋体" w:hint="eastAsia"/>
                <w:sz w:val="24"/>
                <w:szCs w:val="24"/>
              </w:rPr>
              <w:t>任一项达不到“一般”标准的视为“不合格”。</w:t>
            </w:r>
          </w:p>
          <w:p w:rsidR="0034696E" w:rsidRPr="0034696E" w:rsidRDefault="0034696E" w:rsidP="0034696E">
            <w:pPr>
              <w:wordWrap w:val="0"/>
              <w:adjustRightInd/>
              <w:snapToGrid/>
              <w:spacing w:after="0"/>
              <w:ind w:firstLine="482"/>
              <w:rPr>
                <w:rFonts w:ascii="宋体" w:eastAsia="宋体" w:hAnsi="宋体" w:cs="宋体"/>
                <w:sz w:val="24"/>
                <w:szCs w:val="24"/>
              </w:rPr>
            </w:pPr>
            <w:r w:rsidRPr="0034696E">
              <w:rPr>
                <w:rFonts w:ascii="Calibri" w:eastAsia="宋体" w:hAnsi="Calibri" w:cs="Calibri"/>
                <w:sz w:val="24"/>
                <w:szCs w:val="24"/>
              </w:rPr>
              <w:t>2.</w:t>
            </w:r>
            <w:r w:rsidRPr="0034696E">
              <w:rPr>
                <w:rFonts w:ascii="仿宋_GB2312" w:eastAsia="仿宋_GB2312" w:hAnsi="宋体" w:cs="宋体" w:hint="eastAsia"/>
                <w:sz w:val="24"/>
                <w:szCs w:val="24"/>
              </w:rPr>
              <w:t>高原地区应在海拔</w:t>
            </w:r>
            <w:r w:rsidRPr="0034696E">
              <w:rPr>
                <w:rFonts w:ascii="Calibri" w:eastAsia="宋体" w:hAnsi="Calibri" w:cs="Calibri"/>
                <w:sz w:val="24"/>
                <w:szCs w:val="24"/>
              </w:rPr>
              <w:t>4000</w:t>
            </w:r>
            <w:r w:rsidRPr="0034696E">
              <w:rPr>
                <w:rFonts w:ascii="仿宋_GB2312" w:eastAsia="仿宋_GB2312" w:hAnsi="宋体" w:cs="宋体" w:hint="eastAsia"/>
                <w:sz w:val="24"/>
                <w:szCs w:val="24"/>
              </w:rPr>
              <w:t>米以下集中组织适应性测试，海拔</w:t>
            </w:r>
            <w:r w:rsidRPr="0034696E">
              <w:rPr>
                <w:rFonts w:ascii="Calibri" w:eastAsia="宋体" w:hAnsi="Calibri" w:cs="Calibri"/>
                <w:sz w:val="24"/>
                <w:szCs w:val="24"/>
              </w:rPr>
              <w:t>2000-3000</w:t>
            </w:r>
            <w:r w:rsidRPr="0034696E">
              <w:rPr>
                <w:rFonts w:ascii="仿宋_GB2312" w:eastAsia="仿宋_GB2312" w:hAnsi="宋体" w:cs="宋体" w:hint="eastAsia"/>
                <w:sz w:val="24"/>
                <w:szCs w:val="24"/>
              </w:rPr>
              <w:t>米，每增加</w:t>
            </w:r>
            <w:r w:rsidRPr="0034696E">
              <w:rPr>
                <w:rFonts w:ascii="Calibri" w:eastAsia="宋体" w:hAnsi="Calibri" w:cs="Calibri"/>
                <w:sz w:val="24"/>
                <w:szCs w:val="24"/>
              </w:rPr>
              <w:t>100</w:t>
            </w:r>
            <w:r w:rsidRPr="0034696E">
              <w:rPr>
                <w:rFonts w:ascii="仿宋_GB2312" w:eastAsia="仿宋_GB2312" w:hAnsi="宋体" w:cs="宋体" w:hint="eastAsia"/>
                <w:sz w:val="24"/>
                <w:szCs w:val="24"/>
              </w:rPr>
              <w:t>米高度标准递增</w:t>
            </w:r>
            <w:r w:rsidRPr="0034696E">
              <w:rPr>
                <w:rFonts w:ascii="Calibri" w:eastAsia="宋体" w:hAnsi="Calibri" w:cs="Calibri"/>
                <w:sz w:val="24"/>
                <w:szCs w:val="24"/>
              </w:rPr>
              <w:t>3</w:t>
            </w:r>
            <w:r w:rsidRPr="0034696E">
              <w:rPr>
                <w:rFonts w:ascii="仿宋_GB2312" w:eastAsia="仿宋_GB2312" w:hAnsi="宋体" w:cs="宋体" w:hint="eastAsia"/>
                <w:sz w:val="24"/>
                <w:szCs w:val="24"/>
              </w:rPr>
              <w:t>秒，</w:t>
            </w:r>
            <w:r w:rsidRPr="0034696E">
              <w:rPr>
                <w:rFonts w:ascii="Calibri" w:eastAsia="宋体" w:hAnsi="Calibri" w:cs="Calibri"/>
                <w:sz w:val="24"/>
                <w:szCs w:val="24"/>
              </w:rPr>
              <w:t>3100-4000</w:t>
            </w:r>
            <w:r w:rsidRPr="0034696E">
              <w:rPr>
                <w:rFonts w:ascii="仿宋_GB2312" w:eastAsia="仿宋_GB2312" w:hAnsi="宋体" w:cs="宋体" w:hint="eastAsia"/>
                <w:sz w:val="24"/>
                <w:szCs w:val="24"/>
              </w:rPr>
              <w:t>米，每增加</w:t>
            </w:r>
            <w:r w:rsidRPr="0034696E">
              <w:rPr>
                <w:rFonts w:ascii="Calibri" w:eastAsia="宋体" w:hAnsi="Calibri" w:cs="Calibri"/>
                <w:sz w:val="24"/>
                <w:szCs w:val="24"/>
              </w:rPr>
              <w:t>100</w:t>
            </w:r>
            <w:r w:rsidRPr="0034696E">
              <w:rPr>
                <w:rFonts w:ascii="仿宋_GB2312" w:eastAsia="仿宋_GB2312" w:hAnsi="宋体" w:cs="宋体" w:hint="eastAsia"/>
                <w:sz w:val="24"/>
                <w:szCs w:val="24"/>
              </w:rPr>
              <w:t>米高度标准递增</w:t>
            </w:r>
            <w:r w:rsidRPr="0034696E">
              <w:rPr>
                <w:rFonts w:ascii="Calibri" w:eastAsia="宋体" w:hAnsi="Calibri" w:cs="Calibri"/>
                <w:sz w:val="24"/>
                <w:szCs w:val="24"/>
              </w:rPr>
              <w:t>4</w:t>
            </w:r>
            <w:r w:rsidRPr="0034696E">
              <w:rPr>
                <w:rFonts w:ascii="仿宋_GB2312" w:eastAsia="仿宋_GB2312" w:hAnsi="宋体" w:cs="宋体" w:hint="eastAsia"/>
                <w:sz w:val="24"/>
                <w:szCs w:val="24"/>
              </w:rPr>
              <w:t>秒。</w:t>
            </w:r>
          </w:p>
        </w:tc>
      </w:tr>
    </w:tbl>
    <w:p w:rsidR="0034696E" w:rsidRPr="0034696E" w:rsidRDefault="0034696E" w:rsidP="0034696E">
      <w:pPr>
        <w:shd w:val="clear" w:color="auto" w:fill="FFFFFF"/>
        <w:adjustRightInd/>
        <w:snapToGrid/>
        <w:spacing w:before="450" w:after="0" w:line="238" w:lineRule="atLeast"/>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300" w:lineRule="atLeast"/>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561" w:lineRule="atLeast"/>
        <w:rPr>
          <w:rFonts w:ascii="微软雅黑" w:hAnsi="微软雅黑" w:cs="宋体"/>
          <w:color w:val="525353"/>
          <w:sz w:val="30"/>
          <w:szCs w:val="30"/>
        </w:rPr>
      </w:pPr>
      <w:r w:rsidRPr="0034696E">
        <w:rPr>
          <w:rFonts w:ascii="楷体" w:eastAsia="楷体" w:hAnsi="楷体" w:cs="宋体" w:hint="eastAsia"/>
          <w:color w:val="525353"/>
          <w:sz w:val="32"/>
          <w:szCs w:val="32"/>
        </w:rPr>
        <w:t>附件</w:t>
      </w:r>
      <w:r w:rsidRPr="0034696E">
        <w:rPr>
          <w:rFonts w:ascii="楷体" w:eastAsia="楷体" w:hAnsi="楷体" w:cs="Calibri" w:hint="eastAsia"/>
          <w:color w:val="525353"/>
          <w:sz w:val="32"/>
          <w:szCs w:val="32"/>
        </w:rPr>
        <w:t>4</w:t>
      </w:r>
      <w:r w:rsidRPr="0034696E">
        <w:rPr>
          <w:rFonts w:ascii="楷体" w:eastAsia="楷体" w:hAnsi="楷体" w:cs="宋体" w:hint="eastAsia"/>
          <w:color w:val="525353"/>
          <w:sz w:val="32"/>
          <w:szCs w:val="32"/>
        </w:rPr>
        <w:t>：</w:t>
      </w:r>
    </w:p>
    <w:p w:rsidR="0034696E" w:rsidRPr="0034696E" w:rsidRDefault="0034696E" w:rsidP="0034696E">
      <w:pPr>
        <w:shd w:val="clear" w:color="auto" w:fill="FFFFFF"/>
        <w:adjustRightInd/>
        <w:snapToGrid/>
        <w:spacing w:before="450" w:after="0" w:line="403" w:lineRule="atLeast"/>
        <w:rPr>
          <w:rFonts w:ascii="微软雅黑" w:hAnsi="微软雅黑" w:cs="宋体"/>
          <w:color w:val="525353"/>
          <w:sz w:val="30"/>
          <w:szCs w:val="30"/>
        </w:rPr>
      </w:pPr>
    </w:p>
    <w:p w:rsidR="0034696E" w:rsidRPr="0034696E" w:rsidRDefault="0034696E" w:rsidP="0034696E">
      <w:pPr>
        <w:shd w:val="clear" w:color="auto" w:fill="FFFFFF"/>
        <w:adjustRightInd/>
        <w:snapToGrid/>
        <w:spacing w:before="450" w:after="0" w:line="459" w:lineRule="atLeast"/>
        <w:jc w:val="center"/>
        <w:rPr>
          <w:rFonts w:ascii="微软雅黑" w:hAnsi="微软雅黑" w:cs="宋体"/>
          <w:color w:val="525353"/>
          <w:sz w:val="30"/>
          <w:szCs w:val="30"/>
        </w:rPr>
      </w:pPr>
      <w:r w:rsidRPr="0034696E">
        <w:rPr>
          <w:rFonts w:ascii="方正小标宋简体" w:eastAsia="方正小标宋简体" w:hAnsi="微软雅黑" w:cs="宋体" w:hint="eastAsia"/>
          <w:color w:val="525353"/>
          <w:sz w:val="44"/>
          <w:szCs w:val="44"/>
        </w:rPr>
        <w:t>国家综合性消防救援队伍</w:t>
      </w:r>
      <w:r w:rsidRPr="0034696E">
        <w:rPr>
          <w:rFonts w:ascii="方正小标宋简体" w:eastAsia="方正小标宋简体" w:hAnsi="Calibri" w:cs="Calibri" w:hint="eastAsia"/>
          <w:color w:val="525353"/>
          <w:sz w:val="44"/>
          <w:szCs w:val="44"/>
        </w:rPr>
        <w:t>2020</w:t>
      </w:r>
      <w:r w:rsidRPr="0034696E">
        <w:rPr>
          <w:rFonts w:ascii="方正小标宋简体" w:eastAsia="方正小标宋简体" w:hAnsi="微软雅黑" w:cs="宋体" w:hint="eastAsia"/>
          <w:color w:val="525353"/>
          <w:sz w:val="44"/>
          <w:szCs w:val="44"/>
        </w:rPr>
        <w:t>年</w:t>
      </w:r>
    </w:p>
    <w:p w:rsidR="0034696E" w:rsidRPr="0034696E" w:rsidRDefault="0034696E" w:rsidP="0034696E">
      <w:pPr>
        <w:shd w:val="clear" w:color="auto" w:fill="FFFFFF"/>
        <w:adjustRightInd/>
        <w:snapToGrid/>
        <w:spacing w:before="450" w:after="0" w:line="459" w:lineRule="atLeast"/>
        <w:jc w:val="center"/>
        <w:rPr>
          <w:rFonts w:ascii="微软雅黑" w:hAnsi="微软雅黑" w:cs="宋体"/>
          <w:color w:val="525353"/>
          <w:sz w:val="30"/>
          <w:szCs w:val="30"/>
        </w:rPr>
      </w:pPr>
      <w:r w:rsidRPr="0034696E">
        <w:rPr>
          <w:rFonts w:ascii="方正小标宋简体" w:eastAsia="方正小标宋简体" w:hAnsi="微软雅黑" w:cs="宋体" w:hint="eastAsia"/>
          <w:color w:val="525353"/>
          <w:sz w:val="44"/>
          <w:szCs w:val="44"/>
        </w:rPr>
        <w:t>消防员招录急需专业目录</w:t>
      </w:r>
    </w:p>
    <w:p w:rsidR="0034696E" w:rsidRPr="0034696E" w:rsidRDefault="0034696E" w:rsidP="0034696E">
      <w:pPr>
        <w:shd w:val="clear" w:color="auto" w:fill="FFFFFF"/>
        <w:adjustRightInd/>
        <w:snapToGrid/>
        <w:spacing w:before="450" w:after="0" w:line="198" w:lineRule="atLeast"/>
        <w:jc w:val="center"/>
        <w:rPr>
          <w:rFonts w:ascii="微软雅黑" w:hAnsi="微软雅黑" w:cs="宋体"/>
          <w:color w:val="525353"/>
          <w:sz w:val="30"/>
          <w:szCs w:val="30"/>
        </w:rPr>
      </w:pPr>
    </w:p>
    <w:tbl>
      <w:tblPr>
        <w:tblW w:w="9075" w:type="dxa"/>
        <w:jc w:val="center"/>
        <w:tblBorders>
          <w:top w:val="single" w:sz="6" w:space="0" w:color="CCCCCC"/>
          <w:left w:val="single" w:sz="6" w:space="0" w:color="CCCCCC"/>
          <w:bottom w:val="single" w:sz="6" w:space="0" w:color="CCCCCC"/>
          <w:right w:val="single" w:sz="6" w:space="0" w:color="CCCCCC"/>
        </w:tblBorders>
        <w:tblCellMar>
          <w:top w:w="105" w:type="dxa"/>
          <w:left w:w="105" w:type="dxa"/>
          <w:bottom w:w="105" w:type="dxa"/>
          <w:right w:w="105" w:type="dxa"/>
        </w:tblCellMar>
        <w:tblLook w:val="04A0"/>
      </w:tblPr>
      <w:tblGrid>
        <w:gridCol w:w="696"/>
        <w:gridCol w:w="3291"/>
        <w:gridCol w:w="1187"/>
        <w:gridCol w:w="1442"/>
        <w:gridCol w:w="1204"/>
        <w:gridCol w:w="1255"/>
      </w:tblGrid>
      <w:tr w:rsidR="0034696E" w:rsidRPr="0034696E" w:rsidTr="0034696E">
        <w:trPr>
          <w:jc w:val="center"/>
        </w:trPr>
        <w:tc>
          <w:tcPr>
            <w:tcW w:w="615"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方正黑体_GBK" w:eastAsia="方正黑体_GBK" w:hAnsi="宋体" w:cs="宋体" w:hint="eastAsia"/>
                <w:sz w:val="24"/>
                <w:szCs w:val="24"/>
              </w:rPr>
              <w:t>序号</w:t>
            </w:r>
          </w:p>
        </w:tc>
        <w:tc>
          <w:tcPr>
            <w:tcW w:w="2910"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方正黑体_GBK" w:eastAsia="方正黑体_GBK" w:hAnsi="宋体" w:cs="宋体" w:hint="eastAsia"/>
                <w:sz w:val="24"/>
                <w:szCs w:val="24"/>
              </w:rPr>
              <w:t>专业名称</w:t>
            </w:r>
          </w:p>
        </w:tc>
        <w:tc>
          <w:tcPr>
            <w:tcW w:w="2325" w:type="dxa"/>
            <w:gridSpan w:val="2"/>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方正黑体_GBK" w:eastAsia="方正黑体_GBK" w:hAnsi="宋体" w:cs="宋体" w:hint="eastAsia"/>
                <w:sz w:val="24"/>
                <w:szCs w:val="24"/>
              </w:rPr>
              <w:t>专业代码</w:t>
            </w:r>
          </w:p>
        </w:tc>
        <w:tc>
          <w:tcPr>
            <w:tcW w:w="1065"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方正黑体_GBK" w:eastAsia="方正黑体_GBK" w:hAnsi="宋体" w:cs="宋体" w:hint="eastAsia"/>
                <w:sz w:val="24"/>
                <w:szCs w:val="24"/>
              </w:rPr>
              <w:t>消防救援</w:t>
            </w:r>
          </w:p>
        </w:tc>
        <w:tc>
          <w:tcPr>
            <w:tcW w:w="1110" w:type="dxa"/>
            <w:vMerge w:val="restart"/>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方正黑体_GBK" w:eastAsia="方正黑体_GBK" w:hAnsi="宋体" w:cs="宋体" w:hint="eastAsia"/>
                <w:sz w:val="24"/>
                <w:szCs w:val="24"/>
              </w:rPr>
              <w:t>森林消防</w:t>
            </w:r>
          </w:p>
        </w:tc>
      </w:tr>
      <w:tr w:rsidR="0034696E" w:rsidRPr="0034696E" w:rsidTr="0034696E">
        <w:trPr>
          <w:jc w:val="center"/>
        </w:trPr>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方正黑体_GBK" w:eastAsia="方正黑体_GBK" w:hAnsi="宋体" w:cs="宋体" w:hint="eastAsia"/>
                <w:sz w:val="24"/>
                <w:szCs w:val="24"/>
              </w:rPr>
              <w:t>本科</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方正黑体_GBK" w:eastAsia="方正黑体_GBK" w:hAnsi="宋体" w:cs="宋体" w:hint="eastAsia"/>
                <w:sz w:val="24"/>
                <w:szCs w:val="24"/>
              </w:rPr>
              <w:t>专科</w:t>
            </w: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34696E" w:rsidRPr="0034696E" w:rsidRDefault="0034696E" w:rsidP="0034696E">
            <w:pPr>
              <w:adjustRightInd/>
              <w:snapToGrid/>
              <w:spacing w:after="0"/>
              <w:rPr>
                <w:rFonts w:ascii="宋体" w:eastAsia="宋体" w:hAnsi="宋体" w:cs="宋体"/>
                <w:sz w:val="24"/>
                <w:szCs w:val="24"/>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34696E" w:rsidRPr="0034696E" w:rsidRDefault="0034696E" w:rsidP="0034696E">
            <w:pPr>
              <w:adjustRightInd/>
              <w:snapToGrid/>
              <w:spacing w:after="0"/>
              <w:rPr>
                <w:rFonts w:ascii="宋体" w:eastAsia="宋体" w:hAnsi="宋体" w:cs="宋体"/>
                <w:sz w:val="24"/>
                <w:szCs w:val="24"/>
              </w:rPr>
            </w:pP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机械设计制造及其自动化</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080202</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2</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机械设计与制造</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560101</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3</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机械制造与自动化</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560102</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4</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土木工程</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081001</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5</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机电一体化技术</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560301</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lastRenderedPageBreak/>
              <w:t>6</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通信工程</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080703</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7</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化学工程与工艺</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081301</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8</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基础医学</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100101K</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9</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汽车检测与维修技术</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560702</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10</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运动训练</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040202K</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660302</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11</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体育教育</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040201</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670114K</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12</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计算机信息管理</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610203</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13</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飞机机电设备维修</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600409</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14</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飞机部件修理</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600411</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15</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林学</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090501</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16</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森林保护</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090503</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17</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森林资源保护</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510203</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300"/>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18</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森林防火指挥与通讯</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510208</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r w:rsidR="0034696E" w:rsidRPr="0034696E" w:rsidTr="0034696E">
        <w:trPr>
          <w:trHeight w:val="285"/>
          <w:jc w:val="center"/>
        </w:trPr>
        <w:tc>
          <w:tcPr>
            <w:tcW w:w="61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19</w:t>
            </w:r>
          </w:p>
        </w:tc>
        <w:tc>
          <w:tcPr>
            <w:tcW w:w="29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rPr>
                <w:rFonts w:ascii="宋体" w:eastAsia="宋体" w:hAnsi="宋体" w:cs="宋体"/>
                <w:sz w:val="24"/>
                <w:szCs w:val="24"/>
              </w:rPr>
            </w:pPr>
            <w:r w:rsidRPr="0034696E">
              <w:rPr>
                <w:rFonts w:ascii="方正仿宋_GBK" w:eastAsia="方正仿宋_GBK" w:hAnsi="宋体" w:cs="宋体" w:hint="eastAsia"/>
                <w:sz w:val="24"/>
                <w:szCs w:val="24"/>
              </w:rPr>
              <w:t>森林消防</w:t>
            </w:r>
          </w:p>
        </w:tc>
        <w:tc>
          <w:tcPr>
            <w:tcW w:w="105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Times New Roman" w:eastAsia="宋体" w:hAnsi="Times New Roman" w:cs="Times New Roman"/>
                <w:sz w:val="24"/>
                <w:szCs w:val="24"/>
              </w:rPr>
              <w:t>680110K</w:t>
            </w:r>
          </w:p>
        </w:tc>
        <w:tc>
          <w:tcPr>
            <w:tcW w:w="1065"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p>
        </w:tc>
        <w:tc>
          <w:tcPr>
            <w:tcW w:w="1110" w:type="dxa"/>
            <w:tcBorders>
              <w:top w:val="single" w:sz="6" w:space="0" w:color="000001"/>
              <w:left w:val="single" w:sz="6" w:space="0" w:color="000001"/>
              <w:bottom w:val="single" w:sz="6" w:space="0" w:color="000001"/>
              <w:right w:val="single" w:sz="6" w:space="0" w:color="000001"/>
            </w:tcBorders>
            <w:tcMar>
              <w:top w:w="0" w:type="dxa"/>
              <w:left w:w="113" w:type="dxa"/>
              <w:bottom w:w="0" w:type="dxa"/>
              <w:right w:w="108" w:type="dxa"/>
            </w:tcMar>
            <w:vAlign w:val="center"/>
            <w:hideMark/>
          </w:tcPr>
          <w:p w:rsidR="0034696E" w:rsidRPr="0034696E" w:rsidRDefault="0034696E" w:rsidP="0034696E">
            <w:pPr>
              <w:wordWrap w:val="0"/>
              <w:adjustRightInd/>
              <w:snapToGrid/>
              <w:spacing w:after="0"/>
              <w:jc w:val="center"/>
              <w:rPr>
                <w:rFonts w:ascii="宋体" w:eastAsia="宋体" w:hAnsi="宋体" w:cs="宋体"/>
                <w:sz w:val="24"/>
                <w:szCs w:val="24"/>
              </w:rPr>
            </w:pPr>
            <w:r w:rsidRPr="0034696E">
              <w:rPr>
                <w:rFonts w:ascii="宋体" w:eastAsia="宋体" w:hAnsi="宋体" w:cs="宋体"/>
                <w:sz w:val="24"/>
                <w:szCs w:val="24"/>
              </w:rPr>
              <w:t>√</w:t>
            </w:r>
          </w:p>
        </w:tc>
      </w:tr>
    </w:tbl>
    <w:p w:rsidR="0034696E" w:rsidRPr="0034696E" w:rsidRDefault="0034696E" w:rsidP="0034696E">
      <w:pPr>
        <w:shd w:val="clear" w:color="auto" w:fill="FFFFFF"/>
        <w:adjustRightInd/>
        <w:snapToGrid/>
        <w:spacing w:before="450" w:after="0" w:line="561" w:lineRule="atLeast"/>
        <w:ind w:firstLine="601"/>
        <w:jc w:val="both"/>
        <w:rPr>
          <w:rFonts w:ascii="微软雅黑" w:hAnsi="微软雅黑" w:cs="宋体"/>
          <w:color w:val="525353"/>
          <w:sz w:val="30"/>
          <w:szCs w:val="30"/>
        </w:rPr>
      </w:pPr>
    </w:p>
    <w:p w:rsidR="0034696E" w:rsidRPr="0034696E" w:rsidRDefault="0034696E" w:rsidP="0034696E">
      <w:pPr>
        <w:shd w:val="clear" w:color="auto" w:fill="FFFFFF"/>
        <w:adjustRightInd/>
        <w:snapToGrid/>
        <w:spacing w:before="1928" w:after="0" w:line="0" w:lineRule="atLeast"/>
        <w:rPr>
          <w:rFonts w:ascii="微软雅黑" w:hAnsi="微软雅黑" w:cs="宋体"/>
          <w:color w:val="525353"/>
          <w:sz w:val="30"/>
          <w:szCs w:val="30"/>
        </w:rPr>
      </w:pP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宋体"/>
    <w:panose1 w:val="00000000000000000000"/>
    <w:charset w:val="86"/>
    <w:family w:val="roman"/>
    <w:notTrueType/>
    <w:pitch w:val="default"/>
    <w:sig w:usb0="00000001" w:usb1="080E0000" w:usb2="00000010" w:usb3="00000000" w:csb0="00040000" w:csb1="00000000"/>
  </w:font>
  <w:font w:name="方正黑体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34696E"/>
    <w:rsid w:val="00323B43"/>
    <w:rsid w:val="0034696E"/>
    <w:rsid w:val="003B4D8A"/>
    <w:rsid w:val="003D37D8"/>
    <w:rsid w:val="004358AB"/>
    <w:rsid w:val="0064020C"/>
    <w:rsid w:val="008811B0"/>
    <w:rsid w:val="008B7726"/>
    <w:rsid w:val="008D50EF"/>
    <w:rsid w:val="00CF7209"/>
    <w:rsid w:val="00D40B55"/>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unhideWhenUsed/>
    <w:rsid w:val="0034696E"/>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09418788">
      <w:bodyDiv w:val="1"/>
      <w:marLeft w:val="0"/>
      <w:marRight w:val="0"/>
      <w:marTop w:val="0"/>
      <w:marBottom w:val="0"/>
      <w:divBdr>
        <w:top w:val="none" w:sz="0" w:space="0" w:color="auto"/>
        <w:left w:val="none" w:sz="0" w:space="0" w:color="auto"/>
        <w:bottom w:val="none" w:sz="0" w:space="0" w:color="auto"/>
        <w:right w:val="none" w:sz="0" w:space="0" w:color="auto"/>
      </w:divBdr>
      <w:divsChild>
        <w:div w:id="2084598377">
          <w:marLeft w:val="0"/>
          <w:marRight w:val="0"/>
          <w:marTop w:val="0"/>
          <w:marBottom w:val="0"/>
          <w:divBdr>
            <w:top w:val="none" w:sz="0" w:space="0" w:color="auto"/>
            <w:left w:val="none" w:sz="0" w:space="0" w:color="auto"/>
            <w:bottom w:val="none" w:sz="0" w:space="0" w:color="auto"/>
            <w:right w:val="none" w:sz="0" w:space="0" w:color="auto"/>
          </w:divBdr>
          <w:divsChild>
            <w:div w:id="1281450908">
              <w:marLeft w:val="0"/>
              <w:marRight w:val="0"/>
              <w:marTop w:val="0"/>
              <w:marBottom w:val="0"/>
              <w:divBdr>
                <w:top w:val="none" w:sz="0" w:space="0" w:color="auto"/>
                <w:left w:val="none" w:sz="0" w:space="0" w:color="auto"/>
                <w:bottom w:val="none" w:sz="0" w:space="0" w:color="auto"/>
                <w:right w:val="none" w:sz="0" w:space="0" w:color="auto"/>
              </w:divBdr>
            </w:div>
            <w:div w:id="228077949">
              <w:marLeft w:val="0"/>
              <w:marRight w:val="0"/>
              <w:marTop w:val="0"/>
              <w:marBottom w:val="0"/>
              <w:divBdr>
                <w:top w:val="none" w:sz="0" w:space="0" w:color="auto"/>
                <w:left w:val="none" w:sz="0" w:space="0" w:color="auto"/>
                <w:bottom w:val="none" w:sz="0" w:space="0" w:color="auto"/>
                <w:right w:val="none" w:sz="0" w:space="0" w:color="auto"/>
              </w:divBdr>
            </w:div>
            <w:div w:id="750277752">
              <w:marLeft w:val="0"/>
              <w:marRight w:val="0"/>
              <w:marTop w:val="0"/>
              <w:marBottom w:val="0"/>
              <w:divBdr>
                <w:top w:val="none" w:sz="0" w:space="0" w:color="auto"/>
                <w:left w:val="none" w:sz="0" w:space="0" w:color="auto"/>
                <w:bottom w:val="none" w:sz="0" w:space="0" w:color="auto"/>
                <w:right w:val="none" w:sz="0" w:space="0" w:color="auto"/>
              </w:divBdr>
            </w:div>
            <w:div w:id="825708596">
              <w:marLeft w:val="0"/>
              <w:marRight w:val="0"/>
              <w:marTop w:val="0"/>
              <w:marBottom w:val="0"/>
              <w:divBdr>
                <w:top w:val="none" w:sz="0" w:space="0" w:color="auto"/>
                <w:left w:val="none" w:sz="0" w:space="0" w:color="auto"/>
                <w:bottom w:val="none" w:sz="0" w:space="0" w:color="auto"/>
                <w:right w:val="none" w:sz="0" w:space="0" w:color="auto"/>
              </w:divBdr>
            </w:div>
          </w:divsChild>
        </w:div>
        <w:div w:id="159955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2020-08-10T01:37:00Z</dcterms:created>
  <dcterms:modified xsi:type="dcterms:W3CDTF">2020-08-10T01:37:00Z</dcterms:modified>
</cp:coreProperties>
</file>