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DC" w:rsidRPr="009356DC" w:rsidRDefault="009356DC" w:rsidP="009356DC">
      <w:pPr>
        <w:widowControl/>
        <w:shd w:val="clear" w:color="auto" w:fill="E8E8E8"/>
        <w:spacing w:before="68" w:after="68" w:line="353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356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附件1：</w:t>
      </w:r>
    </w:p>
    <w:p w:rsidR="009356DC" w:rsidRPr="009356DC" w:rsidRDefault="009356DC" w:rsidP="009356DC">
      <w:pPr>
        <w:widowControl/>
        <w:shd w:val="clear" w:color="auto" w:fill="E8E8E8"/>
        <w:spacing w:before="68" w:after="68" w:line="353" w:lineRule="atLeas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9356DC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长宁县事业单位2016年下半年公开考核招聘工作人员岗位表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0"/>
        <w:gridCol w:w="330"/>
        <w:gridCol w:w="330"/>
        <w:gridCol w:w="820"/>
        <w:gridCol w:w="242"/>
        <w:gridCol w:w="1031"/>
        <w:gridCol w:w="1907"/>
        <w:gridCol w:w="592"/>
        <w:gridCol w:w="506"/>
        <w:gridCol w:w="418"/>
        <w:gridCol w:w="1470"/>
      </w:tblGrid>
      <w:tr w:rsidR="009356DC" w:rsidRPr="009356DC" w:rsidTr="009356DC"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4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招聘名额</w:t>
            </w:r>
          </w:p>
        </w:tc>
        <w:tc>
          <w:tcPr>
            <w:tcW w:w="235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条件要求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考评方式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9356DC" w:rsidRPr="009356DC" w:rsidTr="009356D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最低学历(学位)要求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专业条件要求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最大年龄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356DC" w:rsidRPr="009356DC" w:rsidTr="009356D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长宁县人力资源储备中心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16030001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普通高等教育全日制研究生（硕士）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计算机科学与技术、计算机系统结构、计算机应用技术、工程建筑、工程造价、工程预算、会计学、财务管理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笔试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最低服务年限5年</w:t>
            </w:r>
          </w:p>
        </w:tc>
      </w:tr>
      <w:tr w:rsidR="009356DC" w:rsidRPr="009356DC" w:rsidTr="009356D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长宁县房产管理处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16030002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普通高等教育全日制研究生（硕士）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建筑学（一级学科）、管理科学与工程（一级学科）、计算机科学与技术（一级学科）、房地产开发与管理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笔试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最低服务年限5年</w:t>
            </w:r>
          </w:p>
        </w:tc>
      </w:tr>
      <w:tr w:rsidR="009356DC" w:rsidRPr="009356DC" w:rsidTr="009356D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长宁县村镇规划建设管理所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16030003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普通高等教育全日制研究生（硕士）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建筑学（一级学科）、管理科学与工程（一级学科）、工程管理、工程造价、市政工程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笔试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最低服务年限5年</w:t>
            </w:r>
          </w:p>
        </w:tc>
      </w:tr>
      <w:tr w:rsidR="009356DC" w:rsidRPr="009356DC" w:rsidTr="009356D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长宁县园林管理所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16030004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普通高等教育全日制研究生（硕士）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建筑学（一级学科）、园林植物与观赏园艺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笔试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最低服务年限5年</w:t>
            </w:r>
          </w:p>
        </w:tc>
      </w:tr>
      <w:tr w:rsidR="009356DC" w:rsidRPr="009356DC" w:rsidTr="009356D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长宁县公证处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16030005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普通高等教育全日制研究生（硕士）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法学（一级学科）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笔试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最低服务年限5年</w:t>
            </w:r>
          </w:p>
        </w:tc>
      </w:tr>
      <w:tr w:rsidR="009356DC" w:rsidRPr="009356DC" w:rsidTr="009356D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长宁县农业技术推广站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16030006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普通高等教育全日制研究生（硕士）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农学（一级学科）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笔试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最低服务年限5年</w:t>
            </w:r>
          </w:p>
        </w:tc>
      </w:tr>
      <w:tr w:rsidR="009356DC" w:rsidRPr="009356DC" w:rsidTr="009356D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长宁县广播电视台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16030007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普通高等教育全日制研究生（硕士）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新闻传播学（一级学科）、编辑出版学、播音与主持艺术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笔试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最低服务年限5年</w:t>
            </w:r>
          </w:p>
        </w:tc>
      </w:tr>
      <w:tr w:rsidR="009356DC" w:rsidRPr="009356DC" w:rsidTr="009356D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长宁县文化馆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工作员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16030008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普通高等教育全日制研究生（硕士）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体育学（一级学科）、中国语言文学（一级学科）、艺术学（一级学科）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笔试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最低服务年限5年</w:t>
            </w:r>
          </w:p>
        </w:tc>
      </w:tr>
      <w:tr w:rsidR="009356DC" w:rsidRPr="009356DC" w:rsidTr="009356D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长宁县人民医院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儿科医生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16030009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普通高等教育全日制本科（学士）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儿科学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笔试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1.最低服务年限5年。2.其中，未取得执业医师资格证的人员，须在三年内取得执业医师资格证，未按时取得的由个人自动辞职或单位解聘。3.长宁县内在编医技人员不能报考。</w:t>
            </w:r>
          </w:p>
        </w:tc>
      </w:tr>
      <w:tr w:rsidR="009356DC" w:rsidRPr="009356DC" w:rsidTr="009356D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长宁县中医医院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放射科医生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16030010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普通高等教育全日制本科（学士）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医学影像学、放射医学、影像医学与核医学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笔试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1.最低服务年限5年。2.其中，未取得执业医师资格证的人员，须在三年内取得执业医师资格证，未按时取得的由个人自动辞职或单位解聘。3.长宁县内在编医技人员不能报考。</w:t>
            </w:r>
          </w:p>
        </w:tc>
      </w:tr>
      <w:tr w:rsidR="009356DC" w:rsidRPr="009356DC" w:rsidTr="009356D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长宁县中医医院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麻醉医生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16030011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普通高等教育全日制本科（学士）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笔试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1.最低服务年限5年。2.其中，未取得执业医师资格证的人员，须在三年内取得执业医师资格证，未按时取得的由个人自动辞职或单位解聘。3.长宁县内在编医技人员不能报考。</w:t>
            </w:r>
          </w:p>
        </w:tc>
      </w:tr>
      <w:tr w:rsidR="009356DC" w:rsidRPr="009356DC" w:rsidTr="009356D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长宁县乡镇卫生院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临床医生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16030012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大专（其中，具备执业（助理）医师资格人员，学历不限）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临床医学、中西医结合、中西医临床医学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35周岁(其中，具备执业（助理）医师资格人员，年龄可放宽到距国家法定退休年龄10周年以上)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笔试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.最低服务期限5年；2.按考试总成绩从高到低依次选择工作单位。具体单位为：梅硐中心卫生院、三元乡卫生院、铜锣乡卫生院、井江乡卫生院、硐底镇卫生院各1名，双河中心卫生院2名；3.未取得相应执业资格的人员，须在三年内取得相应执业资格证，未按时取得执业资格证书的由个人辞聘或院方解聘。</w:t>
            </w:r>
          </w:p>
        </w:tc>
      </w:tr>
      <w:tr w:rsidR="009356DC" w:rsidRPr="009356DC" w:rsidTr="009356D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长宁县乡镇卫生院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中医医生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16030013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大专（其中，具备执业（助理）医师资格人员，学历不限）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中西医结合、中医学、针灸推拿、中医骨伤、中西医临床医学、针灸推拿学、中医骨伤科学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35周岁(其中，具备执业（助理）医师资格人员，年龄可放宽到距国家法定退休年龄10周年以上)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笔试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.最低服务期限5年；2.按考试总成绩从高到低依次选择工作单位。具体单位为：铜鼓乡卫生院、梅白乡卫生院、双河中心卫生院各1名；3.未取得相应执业资格的人员，须在三年内取得相应执业资格证，未按时取得执业资格证书的由个人辞聘或院方解聘。</w:t>
            </w:r>
          </w:p>
        </w:tc>
      </w:tr>
      <w:tr w:rsidR="009356DC" w:rsidRPr="009356DC" w:rsidTr="009356D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长宁县乡镇卫生院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药剂师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16030014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大专（其中，具备执业药师资格人员，学历不</w:t>
            </w: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限）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药学、中药、临床药学、应用药学、中药学、中药资源与开发（其中，具备执业药</w:t>
            </w: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师资格人员，专业放宽到医学类）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35周岁(其中，具备执</w:t>
            </w: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业药师资格人员，年龄放宽到40周岁)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笔试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1.最低服务期限5年；2.按考试总成绩从高到低依次选择工作单</w:t>
            </w: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位。具体单位为：双河中心卫生院、铜锣乡卫生院、开佛镇卫生院、老翁镇卫生院、梅白乡卫生院各1名；3.未取得相应执业资格的人员，须在三年内取得相应执业资格证，未按时取得执业资格证书的由个人辞聘或院方解聘。</w:t>
            </w:r>
          </w:p>
        </w:tc>
      </w:tr>
      <w:tr w:rsidR="009356DC" w:rsidRPr="009356DC" w:rsidTr="009356D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长宁县乡镇卫生院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护士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16030015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护理、助产、高等护理、护理学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具备护士资格证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笔试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.最低服务期限5年；2.按考试总成绩从高到低依次选择工作单位。具体单位为：梅硐中心卫生院、铜鼓乡卫生院、三元乡卫生院各1名，龙头镇官兴卫生院、双河中心卫生院各2名。3.2017年应届毕业生需在三年内取得护士资格证，未按时取得护士资格证的由个人辞聘或院方解聘。</w:t>
            </w:r>
          </w:p>
        </w:tc>
      </w:tr>
      <w:tr w:rsidR="009356DC" w:rsidRPr="009356DC" w:rsidTr="009356D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长宁县乡镇卫生院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检验士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16030016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医学检验技术、医学检验、卫生检验、卫生检验与检疫、临床检验诊断学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35周岁(其中，具备检验师资格人员，年龄放宽到40</w:t>
            </w: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周岁)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笔试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1.最低服务期限5年；2.按考试总成绩从高到低依次选择工作单位。具体单位为：花滩中心卫生院、铜锣乡卫生院、竹海中心卫生院、老翁镇卫生院各1名。3.</w:t>
            </w: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未取得相应资格证的人员，须在三年内取得相应资格证，未按时取得资格证书的由个人辞聘或院方解聘。</w:t>
            </w:r>
          </w:p>
        </w:tc>
      </w:tr>
      <w:tr w:rsidR="009356DC" w:rsidRPr="009356DC" w:rsidTr="009356D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长宁县乡镇卫生院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影像医生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16030017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大专（其中，具备执业（助理）医师资格人员，学历不限）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医学影像技术、医学影像、医学影像学、放射医学、影像医学与核医学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35周岁(其中，具备影像执业资格人员，年龄可放宽到距国家法定退休年龄10周年以上)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笔试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.最低服务期限5年；2.按考试总成绩从高到低依次选择工作单位。具体单位为：老翁镇卫生院各1名，井江乡卫生院2名。3.未取得相应资格证的人员，须在三年内取得相应资格证，未按时取得资格证书的由个人辞聘或院方解聘。</w:t>
            </w:r>
          </w:p>
        </w:tc>
      </w:tr>
      <w:tr w:rsidR="009356DC" w:rsidRPr="009356DC" w:rsidTr="009356D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长宁县乡镇学校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音乐教师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16030018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音乐教育、音乐表演、音乐学、音乐舞蹈教育、艺术教育（音乐方向）、艺术学、音乐与舞蹈学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具备初中及以上教师资格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笔试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1.最低服务期限5年；2.按考试总成绩从高到低依次选择工作学校。具体学校届时由长宁县教体文广局根据紧缺状况统筹安排。</w:t>
            </w:r>
          </w:p>
        </w:tc>
      </w:tr>
      <w:tr w:rsidR="009356DC" w:rsidRPr="009356DC" w:rsidTr="009356D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长宁县乡镇学校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体育教师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专业技术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16030019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体育教育、运动训练、社会体育、民族传统体育、体育保健、体育服务与管理、社会体育指导与管理、运动人体科学、体育学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35周岁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具备初中及以上教师资格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笔试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1.最低服务期限5年；2.按考试总成绩从高到低依次选择工作学校。具体学校届时由长宁县教体文广局根据紧缺状况统筹安排。</w:t>
            </w:r>
          </w:p>
        </w:tc>
      </w:tr>
      <w:tr w:rsidR="009356DC" w:rsidRPr="009356DC" w:rsidTr="009356DC"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长宁县</w:t>
            </w: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乡镇学校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美</w:t>
            </w: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术教师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专</w:t>
            </w: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业技术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16030020</w:t>
            </w:r>
          </w:p>
        </w:tc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大专</w:t>
            </w:r>
          </w:p>
        </w:tc>
        <w:tc>
          <w:tcPr>
            <w:tcW w:w="1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t>美术、美术教育、艺</w:t>
            </w: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术设计、美术设计、绘画艺术设计、视觉传达艺术设计、艺术教育、美术学、绘画、艺术设计学、视觉传达设计、设计艺术学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35周</w:t>
            </w: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岁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具备</w:t>
            </w: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初中及以上教师资格</w:t>
            </w:r>
          </w:p>
        </w:tc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笔</w:t>
            </w: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试</w:t>
            </w:r>
          </w:p>
        </w:tc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356DC" w:rsidRPr="009356DC" w:rsidRDefault="009356DC" w:rsidP="009356DC">
            <w:pPr>
              <w:widowControl/>
              <w:spacing w:before="68" w:after="6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1.最低服务期限</w:t>
            </w:r>
            <w:r w:rsidRPr="009356DC">
              <w:rPr>
                <w:rFonts w:ascii="新宋体" w:eastAsia="新宋体" w:hAnsi="新宋体" w:cs="宋体" w:hint="eastAsia"/>
                <w:kern w:val="0"/>
                <w:sz w:val="20"/>
                <w:szCs w:val="20"/>
              </w:rPr>
              <w:lastRenderedPageBreak/>
              <w:t>5年；2.按考试总成绩从高到低依次选择工作学校。具体学校届时由长宁县教体文广局根据紧缺状况统筹安排。</w:t>
            </w:r>
          </w:p>
        </w:tc>
      </w:tr>
    </w:tbl>
    <w:p w:rsidR="00A9366A" w:rsidRPr="009356DC" w:rsidRDefault="00A9366A"/>
    <w:sectPr w:rsidR="00A9366A" w:rsidRPr="009356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66A" w:rsidRDefault="00A9366A" w:rsidP="009356DC">
      <w:r>
        <w:separator/>
      </w:r>
    </w:p>
  </w:endnote>
  <w:endnote w:type="continuationSeparator" w:id="1">
    <w:p w:rsidR="00A9366A" w:rsidRDefault="00A9366A" w:rsidP="00935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66A" w:rsidRDefault="00A9366A" w:rsidP="009356DC">
      <w:r>
        <w:separator/>
      </w:r>
    </w:p>
  </w:footnote>
  <w:footnote w:type="continuationSeparator" w:id="1">
    <w:p w:rsidR="00A9366A" w:rsidRDefault="00A9366A" w:rsidP="009356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6DC"/>
    <w:rsid w:val="009356DC"/>
    <w:rsid w:val="00A9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5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56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5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56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490</Words>
  <Characters>2794</Characters>
  <Application>Microsoft Office Word</Application>
  <DocSecurity>0</DocSecurity>
  <Lines>23</Lines>
  <Paragraphs>6</Paragraphs>
  <ScaleCrop>false</ScaleCrop>
  <Company>微软中国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2016-11-11T07:49:00Z</dcterms:created>
  <dcterms:modified xsi:type="dcterms:W3CDTF">2016-11-11T07:49:00Z</dcterms:modified>
</cp:coreProperties>
</file>