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D3" w:rsidRPr="002B5E2A" w:rsidRDefault="008779D3" w:rsidP="008779D3">
      <w:pPr>
        <w:widowControl/>
        <w:spacing w:line="520" w:lineRule="exact"/>
        <w:ind w:firstLine="600"/>
        <w:jc w:val="center"/>
        <w:rPr>
          <w:rFonts w:ascii="方正小标宋简体" w:eastAsia="方正小标宋简体" w:hAnsi="仿宋" w:cs="宋体"/>
          <w:kern w:val="0"/>
          <w:sz w:val="44"/>
          <w:szCs w:val="44"/>
        </w:rPr>
      </w:pPr>
      <w:r w:rsidRPr="002B5E2A">
        <w:rPr>
          <w:rFonts w:ascii="方正小标宋简体" w:eastAsia="方正小标宋简体" w:hAnsi="黑体" w:cs="宋体" w:hint="eastAsia"/>
          <w:kern w:val="0"/>
          <w:sz w:val="44"/>
          <w:szCs w:val="44"/>
        </w:rPr>
        <w:t>考试期间疫情防控须知</w:t>
      </w:r>
    </w:p>
    <w:p w:rsidR="008779D3" w:rsidRPr="002B5E2A" w:rsidRDefault="008779D3" w:rsidP="008779D3">
      <w:pPr>
        <w:widowControl/>
        <w:spacing w:line="520" w:lineRule="exact"/>
        <w:ind w:firstLine="600"/>
        <w:jc w:val="left"/>
        <w:rPr>
          <w:rFonts w:ascii="仿宋" w:eastAsia="仿宋" w:hAnsi="仿宋" w:cs="宋体"/>
          <w:kern w:val="0"/>
          <w:szCs w:val="32"/>
        </w:rPr>
      </w:pPr>
    </w:p>
    <w:p w:rsidR="008779D3" w:rsidRPr="002B5E2A" w:rsidRDefault="008779D3" w:rsidP="008779D3">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1.考生应通过“皖事通”APP实名申领安徽健康码（以下简称“安康码”），应持续关注“安康码”状态并保持通讯畅通。“红码”、“黄码”考生应咨询当地疫情防控部门，按要求通过每日健康打卡、</w:t>
      </w:r>
      <w:proofErr w:type="gramStart"/>
      <w:r w:rsidRPr="002B5E2A">
        <w:rPr>
          <w:rFonts w:ascii="仿宋" w:eastAsia="仿宋" w:hAnsi="仿宋" w:cs="宋体" w:hint="eastAsia"/>
          <w:kern w:val="0"/>
          <w:sz w:val="32"/>
          <w:szCs w:val="32"/>
        </w:rPr>
        <w:t>持码人</w:t>
      </w:r>
      <w:proofErr w:type="gramEnd"/>
      <w:r w:rsidRPr="002B5E2A">
        <w:rPr>
          <w:rFonts w:ascii="仿宋" w:eastAsia="仿宋" w:hAnsi="仿宋" w:cs="宋体" w:hint="eastAsia"/>
          <w:kern w:val="0"/>
          <w:sz w:val="32"/>
          <w:szCs w:val="32"/>
        </w:rPr>
        <w:t>申诉、隔离观察无异常、核酸检测等方式，在考试前转为“绿码”。“安康码”</w:t>
      </w:r>
      <w:proofErr w:type="gramStart"/>
      <w:r w:rsidRPr="002B5E2A">
        <w:rPr>
          <w:rFonts w:ascii="仿宋" w:eastAsia="仿宋" w:hAnsi="仿宋" w:cs="宋体" w:hint="eastAsia"/>
          <w:kern w:val="0"/>
          <w:sz w:val="32"/>
          <w:szCs w:val="32"/>
        </w:rPr>
        <w:t>绿码且</w:t>
      </w:r>
      <w:proofErr w:type="gramEnd"/>
      <w:r w:rsidRPr="002B5E2A">
        <w:rPr>
          <w:rFonts w:ascii="仿宋" w:eastAsia="仿宋" w:hAnsi="仿宋" w:cs="宋体" w:hint="eastAsia"/>
          <w:kern w:val="0"/>
          <w:sz w:val="32"/>
          <w:szCs w:val="32"/>
        </w:rPr>
        <w:t>体温正常的考生可正常参加考试。</w:t>
      </w:r>
    </w:p>
    <w:p w:rsidR="008779D3" w:rsidRPr="002B5E2A" w:rsidRDefault="008779D3" w:rsidP="008779D3">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2.考生应从考试日前14天开始，启动体温监测，按照“一日一测，异常情况随时报”的疫情报告制度，及时将异常情况报告所在单位或社区防疫部门。</w:t>
      </w:r>
    </w:p>
    <w:p w:rsidR="008779D3" w:rsidRPr="002B5E2A" w:rsidRDefault="008779D3" w:rsidP="008779D3">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8779D3" w:rsidRPr="002B5E2A" w:rsidRDefault="008779D3" w:rsidP="008779D3">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8779D3" w:rsidRPr="002B5E2A" w:rsidRDefault="008779D3" w:rsidP="008779D3">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sidRPr="002B5E2A">
        <w:rPr>
          <w:rFonts w:ascii="仿宋" w:eastAsia="仿宋" w:hAnsi="仿宋" w:cs="宋体" w:hint="eastAsia"/>
          <w:kern w:val="0"/>
          <w:sz w:val="32"/>
          <w:szCs w:val="32"/>
        </w:rPr>
        <w:t>作出</w:t>
      </w:r>
      <w:proofErr w:type="gramEnd"/>
      <w:r w:rsidRPr="002B5E2A">
        <w:rPr>
          <w:rFonts w:ascii="仿宋" w:eastAsia="仿宋" w:hAnsi="仿宋" w:cs="宋体" w:hint="eastAsia"/>
          <w:kern w:val="0"/>
          <w:sz w:val="32"/>
          <w:szCs w:val="32"/>
        </w:rPr>
        <w:t>书面承诺，经核验后安排在隔离考场进行考试。</w:t>
      </w:r>
    </w:p>
    <w:p w:rsidR="008779D3" w:rsidRPr="002B5E2A" w:rsidRDefault="008779D3" w:rsidP="008779D3">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lastRenderedPageBreak/>
        <w:t>6.考试期间，考生应自备口罩，并按照考点所在地疫情风险等级和防控要求科学佩戴口罩。在考点入场及考后离场等人群聚集环节，建议全程佩戴口罩，但在接受身份识别验证等特殊情况下须摘除口罩。</w:t>
      </w:r>
    </w:p>
    <w:p w:rsidR="008779D3" w:rsidRPr="002B5E2A" w:rsidRDefault="008779D3" w:rsidP="008779D3">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Pr="002B5E2A">
        <w:rPr>
          <w:rFonts w:ascii="仿宋" w:eastAsia="仿宋" w:hAnsi="仿宋" w:cs="宋体" w:hint="eastAsia"/>
          <w:kern w:val="0"/>
          <w:sz w:val="32"/>
          <w:szCs w:val="32"/>
        </w:rPr>
        <w:t>作出</w:t>
      </w:r>
      <w:proofErr w:type="gramEnd"/>
      <w:r w:rsidRPr="002B5E2A">
        <w:rPr>
          <w:rFonts w:ascii="仿宋" w:eastAsia="仿宋" w:hAnsi="仿宋" w:cs="宋体" w:hint="eastAsia"/>
          <w:kern w:val="0"/>
          <w:sz w:val="32"/>
          <w:szCs w:val="32"/>
        </w:rPr>
        <w:t>书面承诺后，通过专用通道进入隔离考场参加考试。</w:t>
      </w:r>
    </w:p>
    <w:p w:rsidR="008779D3" w:rsidRPr="002B5E2A" w:rsidRDefault="008779D3" w:rsidP="008779D3">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8.在考试过程中出现发热、咳嗽等异常症状的考生，应服从考试工作人员安排，立即转移到隔离考场继续考试。</w:t>
      </w:r>
    </w:p>
    <w:p w:rsidR="008779D3" w:rsidRPr="002B5E2A" w:rsidRDefault="008779D3" w:rsidP="008779D3">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9.考试过程中，考生因个人原因需要接受健康检测或需要转移到隔离考场而耽误的考试时间不予补充。</w:t>
      </w:r>
    </w:p>
    <w:p w:rsidR="008779D3" w:rsidRPr="002B5E2A" w:rsidRDefault="008779D3" w:rsidP="008779D3">
      <w:pPr>
        <w:widowControl/>
        <w:spacing w:line="520" w:lineRule="exact"/>
        <w:ind w:firstLine="600"/>
        <w:jc w:val="left"/>
        <w:rPr>
          <w:rFonts w:ascii="宋体" w:hAnsi="宋体" w:cs="宋体"/>
          <w:kern w:val="0"/>
          <w:szCs w:val="32"/>
        </w:rPr>
      </w:pPr>
      <w:r w:rsidRPr="002B5E2A">
        <w:rPr>
          <w:rFonts w:ascii="仿宋" w:eastAsia="仿宋" w:hAnsi="仿宋" w:cs="宋体" w:hint="eastAsia"/>
          <w:kern w:val="0"/>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5564D7" w:rsidRDefault="008779D3" w:rsidP="008779D3">
      <w:r w:rsidRPr="002B5E2A">
        <w:rPr>
          <w:rFonts w:ascii="仿宋" w:eastAsia="仿宋" w:hAnsi="仿宋" w:cs="宋体" w:hint="eastAsia"/>
          <w:kern w:val="0"/>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5564D7" w:rsidSect="005564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79D3"/>
    <w:rsid w:val="000E14DC"/>
    <w:rsid w:val="004F0FB4"/>
    <w:rsid w:val="005564D7"/>
    <w:rsid w:val="008779D3"/>
    <w:rsid w:val="009A68C4"/>
    <w:rsid w:val="00C7287F"/>
    <w:rsid w:val="00E160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32"/>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D3"/>
    <w:pPr>
      <w:widowControl w:val="0"/>
      <w:spacing w:line="240" w:lineRule="auto"/>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970</Characters>
  <Application>Microsoft Office Word</Application>
  <DocSecurity>0</DocSecurity>
  <Lines>8</Lines>
  <Paragraphs>2</Paragraphs>
  <ScaleCrop>false</ScaleCrop>
  <Company>HP Inc.</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徐德强</dc:creator>
  <cp:lastModifiedBy>徐德强</cp:lastModifiedBy>
  <cp:revision>1</cp:revision>
  <dcterms:created xsi:type="dcterms:W3CDTF">2021-05-13T03:55:00Z</dcterms:created>
  <dcterms:modified xsi:type="dcterms:W3CDTF">2021-05-13T03:56:00Z</dcterms:modified>
</cp:coreProperties>
</file>